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35" w:rsidRDefault="00D34835" w:rsidP="00D34835">
      <w:pP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Harmonogram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ćwiczeń</w:t>
      </w:r>
      <w:proofErr w:type="spellEnd"/>
      <w:r>
        <w:rPr>
          <w:rFonts w:eastAsia="Arial"/>
          <w:b/>
          <w:bCs/>
        </w:rPr>
        <w:t xml:space="preserve"> z </w:t>
      </w:r>
      <w:proofErr w:type="spellStart"/>
      <w:r>
        <w:rPr>
          <w:rFonts w:eastAsia="Arial"/>
          <w:b/>
          <w:bCs/>
        </w:rPr>
        <w:t>farmakognozji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dla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 w:rsidR="0091398F">
        <w:rPr>
          <w:rFonts w:eastAsia="Arial"/>
          <w:b/>
          <w:bCs/>
        </w:rPr>
        <w:t>s</w:t>
      </w:r>
      <w:r>
        <w:rPr>
          <w:rFonts w:eastAsia="Arial"/>
          <w:b/>
          <w:bCs/>
        </w:rPr>
        <w:t>tudentów</w:t>
      </w:r>
      <w:proofErr w:type="spellEnd"/>
      <w:r>
        <w:rPr>
          <w:rFonts w:eastAsia="Arial"/>
          <w:b/>
          <w:bCs/>
        </w:rPr>
        <w:t xml:space="preserve"> 3. </w:t>
      </w:r>
      <w:proofErr w:type="spellStart"/>
      <w:r>
        <w:rPr>
          <w:rFonts w:eastAsia="Arial"/>
          <w:b/>
          <w:bCs/>
        </w:rPr>
        <w:t>roku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kierunku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farmacja</w:t>
      </w:r>
      <w:proofErr w:type="spellEnd"/>
    </w:p>
    <w:p w:rsidR="00D34835" w:rsidRDefault="00D34835" w:rsidP="00D34835">
      <w:pPr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100 </w:t>
      </w:r>
      <w:proofErr w:type="spellStart"/>
      <w:r>
        <w:rPr>
          <w:rFonts w:eastAsia="Arial"/>
          <w:b/>
          <w:bCs/>
        </w:rPr>
        <w:t>godzin</w:t>
      </w:r>
      <w:proofErr w:type="spellEnd"/>
      <w:r>
        <w:rPr>
          <w:rFonts w:eastAsia="Arial"/>
          <w:b/>
          <w:bCs/>
        </w:rPr>
        <w:t xml:space="preserve"> (50 </w:t>
      </w:r>
      <w:proofErr w:type="spellStart"/>
      <w:r>
        <w:rPr>
          <w:rFonts w:eastAsia="Arial"/>
          <w:b/>
          <w:bCs/>
        </w:rPr>
        <w:t>godzin</w:t>
      </w:r>
      <w:proofErr w:type="spellEnd"/>
      <w:r>
        <w:rPr>
          <w:rFonts w:eastAsia="Arial"/>
          <w:b/>
          <w:bCs/>
        </w:rPr>
        <w:t>/</w:t>
      </w:r>
      <w:proofErr w:type="spellStart"/>
      <w:r>
        <w:rPr>
          <w:rFonts w:eastAsia="Arial"/>
          <w:b/>
          <w:bCs/>
        </w:rPr>
        <w:t>semestr</w:t>
      </w:r>
      <w:proofErr w:type="spellEnd"/>
      <w:r>
        <w:rPr>
          <w:rFonts w:eastAsia="Arial"/>
          <w:b/>
          <w:bCs/>
        </w:rPr>
        <w:t>)</w:t>
      </w:r>
    </w:p>
    <w:p w:rsidR="00D34835" w:rsidRDefault="00D34835" w:rsidP="00D34835">
      <w:pP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Ćwiczenia</w:t>
      </w:r>
      <w:proofErr w:type="spellEnd"/>
      <w:r>
        <w:rPr>
          <w:rFonts w:eastAsia="Arial"/>
          <w:b/>
          <w:bCs/>
        </w:rPr>
        <w:t xml:space="preserve"> </w:t>
      </w:r>
      <w:r w:rsidR="009A5077">
        <w:rPr>
          <w:rFonts w:eastAsia="Arial"/>
          <w:b/>
          <w:bCs/>
        </w:rPr>
        <w:t>5</w:t>
      </w:r>
      <w:r>
        <w:rPr>
          <w:rFonts w:eastAsia="Arial"/>
          <w:b/>
          <w:bCs/>
        </w:rPr>
        <w:t>-godzinne</w:t>
      </w:r>
    </w:p>
    <w:p w:rsidR="00D34835" w:rsidRDefault="00D34835" w:rsidP="00D34835">
      <w:pP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Rok</w:t>
      </w:r>
      <w:proofErr w:type="spellEnd"/>
      <w:r>
        <w:rPr>
          <w:rFonts w:eastAsia="Arial"/>
          <w:b/>
          <w:bCs/>
        </w:rPr>
        <w:t xml:space="preserve"> </w:t>
      </w:r>
      <w:proofErr w:type="spellStart"/>
      <w:r>
        <w:rPr>
          <w:rFonts w:eastAsia="Arial"/>
          <w:b/>
          <w:bCs/>
        </w:rPr>
        <w:t>akademicki</w:t>
      </w:r>
      <w:proofErr w:type="spellEnd"/>
      <w:r>
        <w:rPr>
          <w:rFonts w:eastAsia="Arial"/>
          <w:b/>
          <w:bCs/>
        </w:rPr>
        <w:t xml:space="preserve"> 202</w:t>
      </w:r>
      <w:r w:rsidR="000569D8">
        <w:rPr>
          <w:rFonts w:eastAsia="Arial"/>
          <w:b/>
          <w:bCs/>
        </w:rPr>
        <w:t>3</w:t>
      </w:r>
      <w:r>
        <w:rPr>
          <w:rFonts w:eastAsia="Arial"/>
          <w:b/>
          <w:bCs/>
        </w:rPr>
        <w:t>/2</w:t>
      </w:r>
      <w:r w:rsidR="000569D8">
        <w:rPr>
          <w:rFonts w:eastAsia="Arial"/>
          <w:b/>
          <w:bCs/>
        </w:rPr>
        <w:t>4</w:t>
      </w:r>
      <w:r w:rsidR="00866AA0">
        <w:rPr>
          <w:rFonts w:eastAsia="Arial"/>
          <w:b/>
          <w:bCs/>
        </w:rPr>
        <w:t xml:space="preserve">, </w:t>
      </w:r>
      <w:proofErr w:type="spellStart"/>
      <w:r w:rsidR="00866AA0">
        <w:rPr>
          <w:rFonts w:eastAsia="Arial"/>
          <w:b/>
          <w:bCs/>
        </w:rPr>
        <w:t>semestr</w:t>
      </w:r>
      <w:proofErr w:type="spellEnd"/>
      <w:r w:rsidR="00866AA0">
        <w:rPr>
          <w:rFonts w:eastAsia="Arial"/>
          <w:b/>
          <w:bCs/>
        </w:rPr>
        <w:t xml:space="preserve"> </w:t>
      </w:r>
      <w:proofErr w:type="spellStart"/>
      <w:r w:rsidR="00866AA0">
        <w:rPr>
          <w:rFonts w:eastAsia="Arial"/>
          <w:b/>
          <w:bCs/>
        </w:rPr>
        <w:t>zimowy</w:t>
      </w:r>
      <w:proofErr w:type="spellEnd"/>
    </w:p>
    <w:p w:rsidR="00D34835" w:rsidRDefault="00D34835" w:rsidP="00D34835">
      <w:pPr>
        <w:rPr>
          <w:rFonts w:eastAsia="Arial"/>
        </w:rPr>
      </w:pPr>
    </w:p>
    <w:tbl>
      <w:tblPr>
        <w:tblW w:w="6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220"/>
        <w:gridCol w:w="4688"/>
      </w:tblGrid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  <w:b/>
                <w:bCs/>
              </w:rPr>
            </w:pPr>
            <w:proofErr w:type="spellStart"/>
            <w:r>
              <w:rPr>
                <w:rFonts w:eastAsia="Arial"/>
                <w:b/>
                <w:bCs/>
              </w:rPr>
              <w:t>L.p.</w:t>
            </w:r>
            <w:proofErr w:type="spellEnd"/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t>Data</w:t>
            </w: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  <w:b/>
                <w:bCs/>
              </w:rPr>
            </w:pPr>
            <w:proofErr w:type="spellStart"/>
            <w:r>
              <w:rPr>
                <w:rFonts w:eastAsia="Arial"/>
                <w:b/>
                <w:bCs/>
              </w:rPr>
              <w:t>Temat</w:t>
            </w:r>
            <w:proofErr w:type="spellEnd"/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9-12.10.2023</w:t>
            </w:r>
          </w:p>
          <w:p w:rsidR="00866AA0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Regulamin</w:t>
            </w:r>
            <w:proofErr w:type="spellEnd"/>
            <w:r>
              <w:rPr>
                <w:rFonts w:eastAsia="Arial"/>
              </w:rPr>
              <w:t xml:space="preserve">, </w:t>
            </w:r>
            <w:proofErr w:type="spellStart"/>
            <w:r>
              <w:rPr>
                <w:rFonts w:eastAsia="Arial"/>
              </w:rPr>
              <w:t>organizacja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i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harmonogram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ćwiczeń</w:t>
            </w:r>
            <w:proofErr w:type="spellEnd"/>
            <w:r>
              <w:rPr>
                <w:rFonts w:eastAsia="Arial"/>
              </w:rPr>
              <w:t xml:space="preserve"> z </w:t>
            </w:r>
            <w:proofErr w:type="spellStart"/>
            <w:r>
              <w:rPr>
                <w:rFonts w:eastAsia="Arial"/>
              </w:rPr>
              <w:t>farmakognozji</w:t>
            </w:r>
            <w:proofErr w:type="spellEnd"/>
            <w:r>
              <w:rPr>
                <w:rFonts w:eastAsia="Arial"/>
              </w:rPr>
              <w:t>.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16-19.10.2023</w:t>
            </w:r>
          </w:p>
          <w:p w:rsidR="00866AA0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węglowodowanowe</w:t>
            </w:r>
            <w:proofErr w:type="spellEnd"/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23-26.10.2023</w:t>
            </w:r>
          </w:p>
          <w:p w:rsidR="00866AA0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węglowodanowe</w:t>
            </w:r>
            <w:proofErr w:type="spellEnd"/>
            <w:r>
              <w:rPr>
                <w:rFonts w:eastAsia="Arial"/>
              </w:rPr>
              <w:t xml:space="preserve"> c.d.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4</w:t>
            </w:r>
          </w:p>
        </w:tc>
        <w:tc>
          <w:tcPr>
            <w:tcW w:w="1220" w:type="dxa"/>
            <w:vAlign w:val="center"/>
          </w:tcPr>
          <w:p w:rsidR="00866AA0" w:rsidRPr="000569D8" w:rsidRDefault="00866AA0" w:rsidP="00F74CA2">
            <w:pPr>
              <w:jc w:val="both"/>
              <w:rPr>
                <w:rFonts w:eastAsia="Arial"/>
              </w:rPr>
            </w:pPr>
            <w:r w:rsidRPr="000569D8">
              <w:rPr>
                <w:rFonts w:eastAsia="Arial"/>
              </w:rPr>
              <w:t>6-9.11.202</w:t>
            </w:r>
            <w:r>
              <w:rPr>
                <w:rFonts w:eastAsia="Arial"/>
              </w:rPr>
              <w:t>3</w:t>
            </w:r>
          </w:p>
          <w:p w:rsidR="00866AA0" w:rsidRPr="000569D8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terpenowe</w:t>
            </w:r>
            <w:proofErr w:type="spellEnd"/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5</w:t>
            </w:r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13-16.11.2023</w:t>
            </w:r>
          </w:p>
          <w:p w:rsidR="00866AA0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olejkowe</w:t>
            </w:r>
            <w:proofErr w:type="spellEnd"/>
            <w:r>
              <w:rPr>
                <w:rFonts w:eastAsia="Arial"/>
                <w:b/>
              </w:rPr>
              <w:t xml:space="preserve"> 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F74CA2">
            <w:pPr>
              <w:rPr>
                <w:rFonts w:eastAsia="Arial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1220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20-23.11.2023</w:t>
            </w:r>
          </w:p>
          <w:p w:rsidR="00866AA0" w:rsidRDefault="00866AA0" w:rsidP="00F74CA2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F74CA2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olejkowe</w:t>
            </w:r>
            <w:proofErr w:type="spellEnd"/>
            <w:r>
              <w:rPr>
                <w:rFonts w:eastAsia="Arial"/>
              </w:rPr>
              <w:t xml:space="preserve"> c.d.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B14CC8">
            <w:pPr>
              <w:rPr>
                <w:rFonts w:eastAsia="Arial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1220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27-30.11.2023</w:t>
            </w:r>
          </w:p>
          <w:p w:rsidR="00866AA0" w:rsidRDefault="00866AA0" w:rsidP="00B14CC8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Surowce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olejkowe</w:t>
            </w:r>
            <w:proofErr w:type="spellEnd"/>
            <w:r>
              <w:rPr>
                <w:rFonts w:eastAsia="Arial"/>
              </w:rPr>
              <w:t xml:space="preserve"> c.d.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B14CC8">
            <w:pPr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</w:p>
        </w:tc>
        <w:tc>
          <w:tcPr>
            <w:tcW w:w="1220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4-7.12.2023</w:t>
            </w:r>
          </w:p>
          <w:p w:rsidR="00866AA0" w:rsidRDefault="00866AA0" w:rsidP="00B14CC8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Pr="003A6420" w:rsidRDefault="00866AA0" w:rsidP="00B14CC8">
            <w:pPr>
              <w:jc w:val="both"/>
              <w:rPr>
                <w:rFonts w:eastAsia="Arial"/>
                <w:color w:val="FF0000"/>
              </w:rPr>
            </w:pPr>
            <w:proofErr w:type="spellStart"/>
            <w:r>
              <w:rPr>
                <w:rFonts w:eastAsia="Arial"/>
              </w:rPr>
              <w:t>Sprawdzian</w:t>
            </w:r>
            <w:proofErr w:type="spellEnd"/>
            <w:r>
              <w:rPr>
                <w:rFonts w:eastAsia="Arial"/>
              </w:rPr>
              <w:t xml:space="preserve"> 1. </w:t>
            </w:r>
            <w:proofErr w:type="spellStart"/>
            <w:r>
              <w:rPr>
                <w:rFonts w:eastAsia="Arial"/>
              </w:rPr>
              <w:t>Aromaterapia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cz</w:t>
            </w:r>
            <w:proofErr w:type="spellEnd"/>
            <w:r>
              <w:rPr>
                <w:rFonts w:eastAsia="Arial"/>
              </w:rPr>
              <w:t>. 1</w:t>
            </w:r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B14CC8">
            <w:pPr>
              <w:rPr>
                <w:rFonts w:eastAsia="Arial"/>
              </w:rPr>
            </w:pPr>
            <w:r>
              <w:rPr>
                <w:rFonts w:eastAsia="Arial"/>
              </w:rPr>
              <w:t>9.</w:t>
            </w:r>
          </w:p>
        </w:tc>
        <w:tc>
          <w:tcPr>
            <w:tcW w:w="1220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11-14.12.2023</w:t>
            </w:r>
          </w:p>
          <w:p w:rsidR="00866AA0" w:rsidRDefault="00866AA0" w:rsidP="00B14CC8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Zajęcia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odrabiające</w:t>
            </w:r>
            <w:proofErr w:type="spellEnd"/>
          </w:p>
        </w:tc>
      </w:tr>
      <w:tr w:rsidR="00866AA0" w:rsidTr="00866AA0">
        <w:tc>
          <w:tcPr>
            <w:tcW w:w="563" w:type="dxa"/>
            <w:vAlign w:val="center"/>
          </w:tcPr>
          <w:p w:rsidR="00866AA0" w:rsidRDefault="00866AA0" w:rsidP="00B14CC8">
            <w:pPr>
              <w:rPr>
                <w:rFonts w:eastAsia="Arial"/>
              </w:rPr>
            </w:pPr>
            <w:r>
              <w:rPr>
                <w:rFonts w:eastAsia="Arial"/>
              </w:rPr>
              <w:t>10.</w:t>
            </w:r>
          </w:p>
        </w:tc>
        <w:tc>
          <w:tcPr>
            <w:tcW w:w="1220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18-21.12.2023</w:t>
            </w:r>
          </w:p>
          <w:p w:rsidR="00866AA0" w:rsidRDefault="00866AA0" w:rsidP="00B14CC8">
            <w:pPr>
              <w:jc w:val="both"/>
              <w:rPr>
                <w:rFonts w:eastAsia="Arial"/>
              </w:rPr>
            </w:pPr>
          </w:p>
        </w:tc>
        <w:tc>
          <w:tcPr>
            <w:tcW w:w="4688" w:type="dxa"/>
            <w:vAlign w:val="center"/>
          </w:tcPr>
          <w:p w:rsidR="00866AA0" w:rsidRDefault="00866AA0" w:rsidP="00B14CC8">
            <w:pPr>
              <w:jc w:val="both"/>
              <w:rPr>
                <w:rFonts w:eastAsia="Arial"/>
              </w:rPr>
            </w:pPr>
            <w:proofErr w:type="spellStart"/>
            <w:r>
              <w:rPr>
                <w:rFonts w:eastAsia="Arial"/>
              </w:rPr>
              <w:t>Zajęcia</w:t>
            </w:r>
            <w:proofErr w:type="spellEnd"/>
            <w:r>
              <w:rPr>
                <w:rFonts w:eastAsia="Arial"/>
              </w:rPr>
              <w:t xml:space="preserve"> </w:t>
            </w:r>
            <w:proofErr w:type="spellStart"/>
            <w:r>
              <w:rPr>
                <w:rFonts w:eastAsia="Arial"/>
              </w:rPr>
              <w:t>podsumowujące</w:t>
            </w:r>
            <w:proofErr w:type="spellEnd"/>
          </w:p>
        </w:tc>
      </w:tr>
    </w:tbl>
    <w:p w:rsidR="00C4262B" w:rsidRDefault="00C4262B">
      <w:bookmarkStart w:id="0" w:name="_GoBack"/>
      <w:bookmarkEnd w:id="0"/>
    </w:p>
    <w:p w:rsidR="001424D7" w:rsidRDefault="001424D7"/>
    <w:sectPr w:rsidR="0014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35"/>
    <w:rsid w:val="00034D67"/>
    <w:rsid w:val="000552E7"/>
    <w:rsid w:val="000569D8"/>
    <w:rsid w:val="00085FA4"/>
    <w:rsid w:val="000975B8"/>
    <w:rsid w:val="000A7B2B"/>
    <w:rsid w:val="000D6F4C"/>
    <w:rsid w:val="001424D7"/>
    <w:rsid w:val="0018733F"/>
    <w:rsid w:val="00194873"/>
    <w:rsid w:val="0023048D"/>
    <w:rsid w:val="00245F82"/>
    <w:rsid w:val="002468B6"/>
    <w:rsid w:val="003049EE"/>
    <w:rsid w:val="00313A4C"/>
    <w:rsid w:val="003311CE"/>
    <w:rsid w:val="00347ADB"/>
    <w:rsid w:val="00350432"/>
    <w:rsid w:val="00363F75"/>
    <w:rsid w:val="003A6420"/>
    <w:rsid w:val="004678DE"/>
    <w:rsid w:val="004A285A"/>
    <w:rsid w:val="004D6DD9"/>
    <w:rsid w:val="00525D9D"/>
    <w:rsid w:val="005A39BE"/>
    <w:rsid w:val="005D2B48"/>
    <w:rsid w:val="00644182"/>
    <w:rsid w:val="006B077B"/>
    <w:rsid w:val="006E6B2C"/>
    <w:rsid w:val="0074485C"/>
    <w:rsid w:val="007D5E38"/>
    <w:rsid w:val="00804539"/>
    <w:rsid w:val="00866AA0"/>
    <w:rsid w:val="0091398F"/>
    <w:rsid w:val="00931E44"/>
    <w:rsid w:val="009561C9"/>
    <w:rsid w:val="00994947"/>
    <w:rsid w:val="009A5077"/>
    <w:rsid w:val="009D1397"/>
    <w:rsid w:val="00AD06D8"/>
    <w:rsid w:val="00AF2695"/>
    <w:rsid w:val="00AF2697"/>
    <w:rsid w:val="00B14CC8"/>
    <w:rsid w:val="00C02A64"/>
    <w:rsid w:val="00C15E13"/>
    <w:rsid w:val="00C4262B"/>
    <w:rsid w:val="00C83CD5"/>
    <w:rsid w:val="00D34835"/>
    <w:rsid w:val="00DE7D17"/>
    <w:rsid w:val="00E45DF7"/>
    <w:rsid w:val="00EC103B"/>
    <w:rsid w:val="00EC7198"/>
    <w:rsid w:val="00ED5D76"/>
    <w:rsid w:val="00ED789C"/>
    <w:rsid w:val="00F7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92B"/>
  <w15:chartTrackingRefBased/>
  <w15:docId w15:val="{4C2FD62C-C49B-4A6A-978F-DE3F754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D34835"/>
    <w:pPr>
      <w:keepNext/>
      <w:jc w:val="both"/>
      <w:outlineLvl w:val="2"/>
    </w:pPr>
    <w:rPr>
      <w:rFonts w:eastAsia="Arial"/>
      <w:b/>
      <w:bCs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34835"/>
    <w:rPr>
      <w:rFonts w:ascii="Times New Roman" w:eastAsia="Arial" w:hAnsi="Times New Roman" w:cs="Times New Roman"/>
      <w:b/>
      <w:bCs/>
      <w:sz w:val="24"/>
      <w:szCs w:val="15"/>
      <w:lang w:val="en-US" w:eastAsia="pl-PL"/>
    </w:rPr>
  </w:style>
  <w:style w:type="table" w:styleId="Tabela-Siatka">
    <w:name w:val="Table Grid"/>
    <w:basedOn w:val="Standardowy"/>
    <w:uiPriority w:val="39"/>
    <w:rsid w:val="00C4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4C7D-994A-4E2E-BA80-C7A5C859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Geszke-Moritz Małgorzata</dc:creator>
  <cp:keywords/>
  <dc:description/>
  <cp:lastModifiedBy>Moritz Michał</cp:lastModifiedBy>
  <cp:revision>3</cp:revision>
  <cp:lastPrinted>2022-09-12T09:03:00Z</cp:lastPrinted>
  <dcterms:created xsi:type="dcterms:W3CDTF">2023-09-08T13:33:00Z</dcterms:created>
  <dcterms:modified xsi:type="dcterms:W3CDTF">2023-09-08T13:36:00Z</dcterms:modified>
</cp:coreProperties>
</file>