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A2B4D" w:rsidRPr="00E65C0C" w:rsidTr="00E65C0C">
        <w:tc>
          <w:tcPr>
            <w:tcW w:w="10774" w:type="dxa"/>
            <w:shd w:val="clear" w:color="auto" w:fill="D0CECE" w:themeFill="background2" w:themeFillShade="E6"/>
          </w:tcPr>
          <w:p w:rsidR="00BA2B4D" w:rsidRPr="00E65C0C" w:rsidRDefault="00BA2B4D" w:rsidP="00BA2B4D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65C0C">
              <w:rPr>
                <w:rFonts w:asciiTheme="majorHAnsi" w:hAnsiTheme="majorHAnsi" w:cstheme="majorHAnsi"/>
                <w:b/>
                <w:color w:val="00B050"/>
                <w:sz w:val="28"/>
              </w:rPr>
              <w:t>3– RD YEAR</w:t>
            </w:r>
          </w:p>
        </w:tc>
      </w:tr>
      <w:tr w:rsidR="00BA2B4D" w:rsidRPr="00E65C0C" w:rsidTr="00E65C0C">
        <w:tc>
          <w:tcPr>
            <w:tcW w:w="10774" w:type="dxa"/>
          </w:tcPr>
          <w:p w:rsidR="00BA2B4D" w:rsidRPr="00E65C0C" w:rsidRDefault="00BA2B4D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Provides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procedures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: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examination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the </w:t>
            </w:r>
            <w:bookmarkStart w:id="0" w:name="_GoBack"/>
            <w:bookmarkEnd w:id="0"/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indicators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oral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teaching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fluoride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prophylaxis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preventive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and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plan,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risk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prophylactic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fissure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sealing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and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filling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cavities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Shaping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child's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dental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attitude</w:t>
            </w:r>
            <w:proofErr w:type="spellEnd"/>
          </w:p>
        </w:tc>
      </w:tr>
      <w:tr w:rsidR="00BA2B4D" w:rsidRPr="00E65C0C" w:rsidTr="00E65C0C">
        <w:tc>
          <w:tcPr>
            <w:tcW w:w="10774" w:type="dxa"/>
            <w:shd w:val="clear" w:color="auto" w:fill="D0CECE" w:themeFill="background2" w:themeFillShade="E6"/>
          </w:tcPr>
          <w:p w:rsidR="00BA2B4D" w:rsidRPr="00E65C0C" w:rsidRDefault="00BA2B4D" w:rsidP="00BA2B4D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65C0C">
              <w:rPr>
                <w:rFonts w:asciiTheme="majorHAnsi" w:hAnsiTheme="majorHAnsi" w:cstheme="majorHAnsi"/>
                <w:b/>
                <w:color w:val="FFFF00"/>
                <w:sz w:val="28"/>
              </w:rPr>
              <w:t>4 – TH YEAR</w:t>
            </w:r>
          </w:p>
        </w:tc>
      </w:tr>
      <w:tr w:rsidR="00BA2B4D" w:rsidRPr="00E65C0C" w:rsidTr="00E65C0C">
        <w:tc>
          <w:tcPr>
            <w:tcW w:w="10774" w:type="dxa"/>
          </w:tcPr>
          <w:p w:rsidR="00BA2B4D" w:rsidRPr="00E65C0C" w:rsidRDefault="00BA2B4D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patients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Examination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indices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oral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teaching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fluoride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prophylaxis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preventive-treatment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plan,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risk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prophylactic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fissure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sealing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: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filling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cavities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Shaping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child's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dental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attitude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children's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pulp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diseases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First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aid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after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injury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>.</w:t>
            </w:r>
          </w:p>
        </w:tc>
      </w:tr>
      <w:tr w:rsidR="00BA2B4D" w:rsidRPr="00E65C0C" w:rsidTr="00E65C0C">
        <w:tc>
          <w:tcPr>
            <w:tcW w:w="10774" w:type="dxa"/>
            <w:shd w:val="clear" w:color="auto" w:fill="D0CECE" w:themeFill="background2" w:themeFillShade="E6"/>
          </w:tcPr>
          <w:p w:rsidR="00BA2B4D" w:rsidRPr="00E65C0C" w:rsidRDefault="00BA2B4D" w:rsidP="00BA2B4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</w:rPr>
            </w:pPr>
            <w:r w:rsidRPr="00E65C0C">
              <w:rPr>
                <w:rFonts w:asciiTheme="majorHAnsi" w:hAnsiTheme="majorHAnsi" w:cstheme="majorHAnsi"/>
                <w:b/>
                <w:color w:val="FF0000"/>
                <w:sz w:val="28"/>
              </w:rPr>
              <w:t>5 – TH YEAR</w:t>
            </w:r>
          </w:p>
        </w:tc>
      </w:tr>
      <w:tr w:rsidR="00BA2B4D" w:rsidRPr="00E65C0C" w:rsidTr="00E65C0C">
        <w:tc>
          <w:tcPr>
            <w:tcW w:w="10774" w:type="dxa"/>
          </w:tcPr>
          <w:p w:rsidR="00BA2B4D" w:rsidRPr="00E65C0C" w:rsidRDefault="00BA2B4D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patients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Interview.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Examination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indicators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oral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hygiene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teaching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fluoride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prophylaxis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preventive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and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therapeutic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plan,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risk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assessment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preventive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furrow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sealing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Caries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: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cavity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preparation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and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filling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Shaping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the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child's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dental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attitude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pulp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diseases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children's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teeth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First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aid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after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injury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,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injury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. Basic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treatment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of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periodontal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and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mucous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membrane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E65C0C">
              <w:rPr>
                <w:rFonts w:asciiTheme="majorHAnsi" w:hAnsiTheme="majorHAnsi" w:cstheme="majorHAnsi"/>
                <w:sz w:val="28"/>
              </w:rPr>
              <w:t>diseases</w:t>
            </w:r>
            <w:proofErr w:type="spellEnd"/>
            <w:r w:rsidRPr="00E65C0C">
              <w:rPr>
                <w:rFonts w:asciiTheme="majorHAnsi" w:hAnsiTheme="majorHAnsi" w:cstheme="majorHAnsi"/>
                <w:sz w:val="28"/>
              </w:rPr>
              <w:t>.</w:t>
            </w:r>
          </w:p>
        </w:tc>
      </w:tr>
    </w:tbl>
    <w:p w:rsidR="00C87BE4" w:rsidRPr="00E65C0C" w:rsidRDefault="00C87BE4">
      <w:pPr>
        <w:rPr>
          <w:rFonts w:asciiTheme="majorHAnsi" w:hAnsiTheme="majorHAnsi" w:cstheme="majorHAnsi"/>
          <w:sz w:val="20"/>
        </w:rPr>
      </w:pPr>
    </w:p>
    <w:sectPr w:rsidR="00C87BE4" w:rsidRPr="00E65C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9C" w:rsidRDefault="00CA459C" w:rsidP="00BA2B4D">
      <w:pPr>
        <w:spacing w:after="0" w:line="240" w:lineRule="auto"/>
      </w:pPr>
      <w:r>
        <w:separator/>
      </w:r>
    </w:p>
  </w:endnote>
  <w:endnote w:type="continuationSeparator" w:id="0">
    <w:p w:rsidR="00CA459C" w:rsidRDefault="00CA459C" w:rsidP="00BA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9C" w:rsidRDefault="00CA459C" w:rsidP="00BA2B4D">
      <w:pPr>
        <w:spacing w:after="0" w:line="240" w:lineRule="auto"/>
      </w:pPr>
      <w:r>
        <w:separator/>
      </w:r>
    </w:p>
  </w:footnote>
  <w:footnote w:type="continuationSeparator" w:id="0">
    <w:p w:rsidR="00CA459C" w:rsidRDefault="00CA459C" w:rsidP="00BA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4D" w:rsidRDefault="00BA2B4D" w:rsidP="00BA2B4D">
    <w:pPr>
      <w:pStyle w:val="Nagwek"/>
      <w:jc w:val="center"/>
      <w:rPr>
        <w:rFonts w:asciiTheme="majorHAnsi" w:hAnsiTheme="majorHAnsi" w:cstheme="majorHAnsi"/>
        <w:b/>
        <w:sz w:val="32"/>
      </w:rPr>
    </w:pPr>
    <w:r w:rsidRPr="00E65C0C">
      <w:rPr>
        <w:rFonts w:asciiTheme="majorHAnsi" w:hAnsiTheme="majorHAnsi" w:cstheme="majorHAnsi"/>
        <w:b/>
        <w:sz w:val="32"/>
      </w:rPr>
      <w:t xml:space="preserve">TOPICS OF CLINICAL EXERCISES IN PEDIATRIC DENTISTRY </w:t>
    </w:r>
    <w:r w:rsidRPr="00E65C0C">
      <w:rPr>
        <w:rFonts w:asciiTheme="majorHAnsi" w:hAnsiTheme="majorHAnsi" w:cstheme="majorHAnsi"/>
        <w:b/>
        <w:sz w:val="32"/>
      </w:rPr>
      <w:br/>
    </w:r>
    <w:r w:rsidR="00E65C0C" w:rsidRPr="00E65C0C">
      <w:rPr>
        <w:rFonts w:asciiTheme="majorHAnsi" w:hAnsiTheme="majorHAnsi" w:cstheme="majorHAnsi"/>
        <w:b/>
        <w:sz w:val="32"/>
      </w:rPr>
      <w:t>2022-2023</w:t>
    </w:r>
  </w:p>
  <w:p w:rsidR="00E65C0C" w:rsidRPr="00E65C0C" w:rsidRDefault="00E65C0C" w:rsidP="00BA2B4D">
    <w:pPr>
      <w:pStyle w:val="Nagwek"/>
      <w:jc w:val="center"/>
      <w:rPr>
        <w:rFonts w:asciiTheme="majorHAnsi" w:hAnsiTheme="majorHAnsi" w:cstheme="majorHAnsi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4D"/>
    <w:rsid w:val="00604038"/>
    <w:rsid w:val="00865D21"/>
    <w:rsid w:val="00BA2B4D"/>
    <w:rsid w:val="00C87BE4"/>
    <w:rsid w:val="00CA459C"/>
    <w:rsid w:val="00E65C0C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75C"/>
  <w15:chartTrackingRefBased/>
  <w15:docId w15:val="{5A79E4E5-4969-42BD-B578-A08555F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4D"/>
  </w:style>
  <w:style w:type="paragraph" w:styleId="Stopka">
    <w:name w:val="footer"/>
    <w:basedOn w:val="Normalny"/>
    <w:link w:val="StopkaZnak"/>
    <w:uiPriority w:val="99"/>
    <w:unhideWhenUsed/>
    <w:rsid w:val="00BA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4D"/>
  </w:style>
  <w:style w:type="paragraph" w:styleId="Tekstdymka">
    <w:name w:val="Balloon Text"/>
    <w:basedOn w:val="Normalny"/>
    <w:link w:val="TekstdymkaZnak"/>
    <w:uiPriority w:val="99"/>
    <w:semiHidden/>
    <w:unhideWhenUsed/>
    <w:rsid w:val="00B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2</cp:revision>
  <cp:lastPrinted>2022-05-12T08:09:00Z</cp:lastPrinted>
  <dcterms:created xsi:type="dcterms:W3CDTF">2022-05-12T08:03:00Z</dcterms:created>
  <dcterms:modified xsi:type="dcterms:W3CDTF">2022-09-30T09:27:00Z</dcterms:modified>
</cp:coreProperties>
</file>