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8"/>
        <w:gridCol w:w="6275"/>
        <w:gridCol w:w="1695"/>
      </w:tblGrid>
      <w:tr w:rsidR="00350281" w14:paraId="6D6D29F9" w14:textId="77777777" w:rsidTr="001C6CDF">
        <w:tc>
          <w:tcPr>
            <w:tcW w:w="1094" w:type="dxa"/>
            <w:shd w:val="clear" w:color="auto" w:fill="FF99CC"/>
          </w:tcPr>
          <w:p w14:paraId="37594EA1" w14:textId="2F562D41" w:rsidR="00F908F6" w:rsidRPr="00350281" w:rsidRDefault="00F908F6" w:rsidP="00876A66">
            <w:pPr>
              <w:tabs>
                <w:tab w:val="left" w:pos="2977"/>
              </w:tabs>
              <w:ind w:firstLine="0"/>
              <w:rPr>
                <w:b/>
                <w:bCs/>
              </w:rPr>
            </w:pPr>
            <w:r w:rsidRPr="00350281">
              <w:rPr>
                <w:b/>
                <w:bCs/>
              </w:rPr>
              <w:t>DATA</w:t>
            </w:r>
          </w:p>
        </w:tc>
        <w:tc>
          <w:tcPr>
            <w:tcW w:w="6394" w:type="dxa"/>
            <w:shd w:val="clear" w:color="auto" w:fill="FF99CC"/>
          </w:tcPr>
          <w:p w14:paraId="782A4B87" w14:textId="70713CDE" w:rsidR="00F908F6" w:rsidRPr="0021297C" w:rsidRDefault="00F908F6" w:rsidP="00876A66">
            <w:pPr>
              <w:tabs>
                <w:tab w:val="left" w:pos="2977"/>
              </w:tabs>
              <w:ind w:firstLine="0"/>
              <w:rPr>
                <w:b/>
                <w:bCs/>
                <w:lang w:val="pl-PL"/>
              </w:rPr>
            </w:pPr>
            <w:r w:rsidRPr="0021297C">
              <w:rPr>
                <w:b/>
                <w:bCs/>
                <w:lang w:val="pl-PL"/>
              </w:rPr>
              <w:t>S</w:t>
            </w:r>
            <w:r w:rsidR="0021297C" w:rsidRPr="0021297C">
              <w:rPr>
                <w:b/>
                <w:bCs/>
                <w:lang w:val="pl-PL"/>
              </w:rPr>
              <w:t>EMINARIA I ĆWICZENIA</w:t>
            </w:r>
            <w:r w:rsidRPr="0021297C">
              <w:rPr>
                <w:b/>
                <w:bCs/>
                <w:lang w:val="pl-PL"/>
              </w:rPr>
              <w:t xml:space="preserve"> -Tematy</w:t>
            </w:r>
            <w:r w:rsidR="00AA6B77" w:rsidRPr="0021297C">
              <w:rPr>
                <w:b/>
                <w:bCs/>
                <w:lang w:val="pl-PL"/>
              </w:rPr>
              <w:t xml:space="preserve"> 2 ROK</w:t>
            </w:r>
            <w:r w:rsidR="00850462">
              <w:rPr>
                <w:b/>
                <w:bCs/>
                <w:lang w:val="pl-PL"/>
              </w:rPr>
              <w:t xml:space="preserve"> 2023-2024</w:t>
            </w:r>
          </w:p>
        </w:tc>
        <w:tc>
          <w:tcPr>
            <w:tcW w:w="1574" w:type="dxa"/>
            <w:shd w:val="clear" w:color="auto" w:fill="FF99CC"/>
          </w:tcPr>
          <w:p w14:paraId="09A08078" w14:textId="08EA8E9B" w:rsidR="00F908F6" w:rsidRPr="00350281" w:rsidRDefault="00736FD6" w:rsidP="00876A66">
            <w:pPr>
              <w:tabs>
                <w:tab w:val="left" w:pos="2977"/>
              </w:tabs>
              <w:ind w:firstLine="0"/>
              <w:rPr>
                <w:b/>
                <w:bCs/>
              </w:rPr>
            </w:pPr>
            <w:proofErr w:type="spellStart"/>
            <w:r w:rsidRPr="00350281">
              <w:rPr>
                <w:b/>
                <w:bCs/>
              </w:rPr>
              <w:t>Uwagi</w:t>
            </w:r>
            <w:proofErr w:type="spellEnd"/>
          </w:p>
        </w:tc>
      </w:tr>
      <w:tr w:rsidR="00350281" w:rsidRPr="001C6CDF" w14:paraId="197B9916" w14:textId="77777777" w:rsidTr="00AA6B77">
        <w:tc>
          <w:tcPr>
            <w:tcW w:w="1094" w:type="dxa"/>
          </w:tcPr>
          <w:p w14:paraId="0FF02002" w14:textId="68649659" w:rsidR="00F908F6" w:rsidRDefault="00627293" w:rsidP="00876A66">
            <w:pPr>
              <w:tabs>
                <w:tab w:val="left" w:pos="2977"/>
              </w:tabs>
              <w:ind w:firstLine="0"/>
            </w:pPr>
            <w:r>
              <w:t>20.11- 22.1</w:t>
            </w:r>
            <w:r w:rsidR="00850462">
              <w:t>1.2023</w:t>
            </w:r>
          </w:p>
        </w:tc>
        <w:tc>
          <w:tcPr>
            <w:tcW w:w="6394" w:type="dxa"/>
          </w:tcPr>
          <w:p w14:paraId="3ADC1658" w14:textId="77777777" w:rsidR="00F908F6" w:rsidRPr="004A58EE" w:rsidRDefault="00627293" w:rsidP="00AA6B77">
            <w:pPr>
              <w:pStyle w:val="Akapitzlist"/>
              <w:numPr>
                <w:ilvl w:val="0"/>
                <w:numId w:val="9"/>
              </w:numPr>
              <w:tabs>
                <w:tab w:val="left" w:pos="2977"/>
              </w:tabs>
              <w:rPr>
                <w:lang w:val="pl-PL"/>
              </w:rPr>
            </w:pPr>
            <w:proofErr w:type="spellStart"/>
            <w:r w:rsidRPr="00AA6B77">
              <w:rPr>
                <w:lang w:val="pl-PL"/>
              </w:rPr>
              <w:t>Odontogeneza</w:t>
            </w:r>
            <w:proofErr w:type="spellEnd"/>
            <w:r w:rsidRPr="00AA6B77">
              <w:rPr>
                <w:lang w:val="pl-PL"/>
              </w:rPr>
              <w:t xml:space="preserve">. Fazy wyrzynania zębów. Budowa zębów mlecznych i stałych. </w:t>
            </w:r>
            <w:proofErr w:type="spellStart"/>
            <w:r w:rsidRPr="00627293">
              <w:t>Cechy</w:t>
            </w:r>
            <w:proofErr w:type="spellEnd"/>
            <w:r w:rsidRPr="00627293">
              <w:t xml:space="preserve"> </w:t>
            </w:r>
            <w:proofErr w:type="spellStart"/>
            <w:r w:rsidRPr="00627293">
              <w:t>Mühlreitera</w:t>
            </w:r>
            <w:proofErr w:type="spellEnd"/>
            <w:r>
              <w:t>.</w:t>
            </w:r>
          </w:p>
          <w:p w14:paraId="0A08AB98" w14:textId="7C206796" w:rsidR="004A58EE" w:rsidRPr="004A58EE" w:rsidRDefault="004A58EE" w:rsidP="004A58EE">
            <w:pPr>
              <w:pStyle w:val="Akapitzlist"/>
              <w:tabs>
                <w:tab w:val="left" w:pos="2977"/>
              </w:tabs>
              <w:ind w:firstLine="0"/>
              <w:rPr>
                <w:lang w:val="pl-PL"/>
              </w:rPr>
            </w:pPr>
          </w:p>
        </w:tc>
        <w:tc>
          <w:tcPr>
            <w:tcW w:w="1574" w:type="dxa"/>
          </w:tcPr>
          <w:p w14:paraId="09ABA8E9" w14:textId="71474CBB" w:rsidR="00F908F6" w:rsidRPr="0025044C" w:rsidRDefault="00736FD6" w:rsidP="00876A66">
            <w:pPr>
              <w:tabs>
                <w:tab w:val="left" w:pos="2977"/>
              </w:tabs>
              <w:ind w:firstLine="0"/>
              <w:rPr>
                <w:b/>
                <w:bCs/>
                <w:lang w:val="pl-PL"/>
              </w:rPr>
            </w:pPr>
            <w:r w:rsidRPr="0025044C">
              <w:rPr>
                <w:b/>
                <w:bCs/>
                <w:lang w:val="pl-PL"/>
              </w:rPr>
              <w:t xml:space="preserve">Student </w:t>
            </w:r>
            <w:r w:rsidR="00627293" w:rsidRPr="0025044C">
              <w:rPr>
                <w:b/>
                <w:bCs/>
                <w:lang w:val="pl-PL"/>
              </w:rPr>
              <w:t xml:space="preserve">powinien być </w:t>
            </w:r>
            <w:r w:rsidRPr="0025044C">
              <w:rPr>
                <w:b/>
                <w:bCs/>
                <w:lang w:val="pl-PL"/>
              </w:rPr>
              <w:t xml:space="preserve"> przygotowany na</w:t>
            </w:r>
            <w:r w:rsidR="0025044C">
              <w:rPr>
                <w:b/>
                <w:bCs/>
                <w:lang w:val="pl-PL"/>
              </w:rPr>
              <w:t xml:space="preserve"> </w:t>
            </w:r>
            <w:r w:rsidRPr="0025044C">
              <w:rPr>
                <w:b/>
                <w:bCs/>
                <w:lang w:val="pl-PL"/>
              </w:rPr>
              <w:t xml:space="preserve">każde </w:t>
            </w:r>
            <w:r w:rsidR="0021297C">
              <w:rPr>
                <w:b/>
                <w:bCs/>
                <w:lang w:val="pl-PL"/>
              </w:rPr>
              <w:t>zajęcia.</w:t>
            </w:r>
          </w:p>
        </w:tc>
      </w:tr>
      <w:tr w:rsidR="00350281" w:rsidRPr="00736FD6" w14:paraId="682B04CD" w14:textId="77777777" w:rsidTr="00AA6B77">
        <w:tc>
          <w:tcPr>
            <w:tcW w:w="1094" w:type="dxa"/>
          </w:tcPr>
          <w:p w14:paraId="35AC9B70" w14:textId="6CA8395F" w:rsidR="00F908F6" w:rsidRPr="00736FD6" w:rsidRDefault="00627293" w:rsidP="00876A66">
            <w:pPr>
              <w:tabs>
                <w:tab w:val="left" w:pos="2977"/>
              </w:tabs>
              <w:ind w:firstLine="0"/>
              <w:rPr>
                <w:lang w:val="pl-PL"/>
              </w:rPr>
            </w:pPr>
            <w:r>
              <w:rPr>
                <w:lang w:val="pl-PL"/>
              </w:rPr>
              <w:t>27.11-29.1</w:t>
            </w:r>
            <w:r w:rsidR="00850462">
              <w:rPr>
                <w:lang w:val="pl-PL"/>
              </w:rPr>
              <w:t>1.2023</w:t>
            </w:r>
          </w:p>
        </w:tc>
        <w:tc>
          <w:tcPr>
            <w:tcW w:w="6394" w:type="dxa"/>
          </w:tcPr>
          <w:p w14:paraId="39D3E53D" w14:textId="18C02A33" w:rsidR="00F908F6" w:rsidRPr="00AA6B77" w:rsidRDefault="00627293" w:rsidP="00AA6B77">
            <w:pPr>
              <w:pStyle w:val="Akapitzlist"/>
              <w:numPr>
                <w:ilvl w:val="0"/>
                <w:numId w:val="9"/>
              </w:numPr>
              <w:tabs>
                <w:tab w:val="left" w:pos="2977"/>
              </w:tabs>
              <w:rPr>
                <w:lang w:val="pl-PL"/>
              </w:rPr>
            </w:pPr>
            <w:r w:rsidRPr="00AA6B77">
              <w:rPr>
                <w:lang w:val="pl-PL"/>
              </w:rPr>
              <w:t>Fazy rozwoju uzębienia. Narząd żucia w okresie niemowlęcym do momentu wyrzynania zębów mlecznych. Okresy wyrzynania zębów mlecznych. Rozwój uzębienia mlecznego wg Bauma. Fizjologiczna resorpcja zębów mlecznych. Pierwszy okres wymiany uzębienia.</w:t>
            </w:r>
          </w:p>
        </w:tc>
        <w:tc>
          <w:tcPr>
            <w:tcW w:w="1574" w:type="dxa"/>
          </w:tcPr>
          <w:p w14:paraId="110E2EED" w14:textId="77777777" w:rsidR="00F908F6" w:rsidRPr="00736FD6" w:rsidRDefault="00F908F6" w:rsidP="00876A66">
            <w:pPr>
              <w:tabs>
                <w:tab w:val="left" w:pos="2977"/>
              </w:tabs>
              <w:ind w:firstLine="0"/>
              <w:rPr>
                <w:lang w:val="pl-PL"/>
              </w:rPr>
            </w:pPr>
          </w:p>
        </w:tc>
      </w:tr>
      <w:tr w:rsidR="00350281" w:rsidRPr="001C6CDF" w14:paraId="3B9B3540" w14:textId="77777777" w:rsidTr="00AA6B77">
        <w:tc>
          <w:tcPr>
            <w:tcW w:w="1094" w:type="dxa"/>
          </w:tcPr>
          <w:p w14:paraId="556409FB" w14:textId="32F13419" w:rsidR="00F908F6" w:rsidRPr="00736FD6" w:rsidRDefault="00627293" w:rsidP="00876A66">
            <w:pPr>
              <w:tabs>
                <w:tab w:val="left" w:pos="2977"/>
              </w:tabs>
              <w:ind w:firstLine="0"/>
              <w:rPr>
                <w:lang w:val="pl-PL"/>
              </w:rPr>
            </w:pPr>
            <w:r>
              <w:rPr>
                <w:lang w:val="pl-PL"/>
              </w:rPr>
              <w:t>4.12-6.12</w:t>
            </w:r>
            <w:r w:rsidR="00850462">
              <w:rPr>
                <w:lang w:val="pl-PL"/>
              </w:rPr>
              <w:t>.2023</w:t>
            </w:r>
          </w:p>
        </w:tc>
        <w:tc>
          <w:tcPr>
            <w:tcW w:w="6394" w:type="dxa"/>
          </w:tcPr>
          <w:p w14:paraId="7263F4DC" w14:textId="77777777" w:rsidR="00F908F6" w:rsidRDefault="00627293" w:rsidP="00AA6B77">
            <w:pPr>
              <w:pStyle w:val="Akapitzlist"/>
              <w:numPr>
                <w:ilvl w:val="0"/>
                <w:numId w:val="9"/>
              </w:numPr>
              <w:tabs>
                <w:tab w:val="left" w:pos="2977"/>
              </w:tabs>
              <w:rPr>
                <w:lang w:val="pl-PL"/>
              </w:rPr>
            </w:pPr>
            <w:r w:rsidRPr="00AA6B77">
              <w:rPr>
                <w:lang w:val="pl-PL"/>
              </w:rPr>
              <w:t xml:space="preserve">Drugi okres wymiany uzębienia. Okresy wyrzynania zębów stałych. Zgryz w uzębieniu stałym (klasy kłowe, klasy </w:t>
            </w:r>
            <w:proofErr w:type="spellStart"/>
            <w:r w:rsidRPr="00AA6B77">
              <w:rPr>
                <w:lang w:val="pl-PL"/>
              </w:rPr>
              <w:t>Angle’a</w:t>
            </w:r>
            <w:proofErr w:type="spellEnd"/>
            <w:r w:rsidRPr="00AA6B77">
              <w:rPr>
                <w:lang w:val="pl-PL"/>
              </w:rPr>
              <w:t xml:space="preserve">, </w:t>
            </w:r>
            <w:r w:rsidR="00AA6B77" w:rsidRPr="00AA6B77">
              <w:rPr>
                <w:lang w:val="pl-PL"/>
              </w:rPr>
              <w:t>k</w:t>
            </w:r>
            <w:r w:rsidRPr="00AA6B77">
              <w:rPr>
                <w:lang w:val="pl-PL"/>
              </w:rPr>
              <w:t xml:space="preserve">lucze </w:t>
            </w:r>
            <w:proofErr w:type="spellStart"/>
            <w:r w:rsidRPr="00AA6B77">
              <w:rPr>
                <w:lang w:val="pl-PL"/>
              </w:rPr>
              <w:t>Andrews’a</w:t>
            </w:r>
            <w:proofErr w:type="spellEnd"/>
            <w:r w:rsidRPr="00AA6B77">
              <w:rPr>
                <w:lang w:val="pl-PL"/>
              </w:rPr>
              <w:t xml:space="preserve">, krzywa </w:t>
            </w:r>
            <w:proofErr w:type="spellStart"/>
            <w:r w:rsidRPr="00AA6B77">
              <w:rPr>
                <w:lang w:val="pl-PL"/>
              </w:rPr>
              <w:t>Spee</w:t>
            </w:r>
            <w:proofErr w:type="spellEnd"/>
            <w:r w:rsidRPr="00AA6B77">
              <w:rPr>
                <w:lang w:val="pl-PL"/>
              </w:rPr>
              <w:t>).</w:t>
            </w:r>
          </w:p>
          <w:p w14:paraId="79DFD665" w14:textId="34074A07" w:rsidR="004A58EE" w:rsidRPr="00AA6B77" w:rsidRDefault="004A58EE" w:rsidP="004A58EE">
            <w:pPr>
              <w:pStyle w:val="Akapitzlist"/>
              <w:tabs>
                <w:tab w:val="left" w:pos="2977"/>
              </w:tabs>
              <w:ind w:firstLine="0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Ć</w:t>
            </w:r>
            <w:r w:rsidRPr="004A58EE">
              <w:rPr>
                <w:b/>
                <w:bCs/>
                <w:lang w:val="pl-PL"/>
              </w:rPr>
              <w:t>wiczenia</w:t>
            </w:r>
            <w:r w:rsidRPr="004A58EE">
              <w:rPr>
                <w:lang w:val="pl-PL"/>
              </w:rPr>
              <w:t xml:space="preserve">: Rozpoznawanie stałych </w:t>
            </w:r>
            <w:r>
              <w:rPr>
                <w:lang w:val="pl-PL"/>
              </w:rPr>
              <w:t xml:space="preserve">i </w:t>
            </w:r>
            <w:r w:rsidRPr="004A58EE">
              <w:rPr>
                <w:lang w:val="pl-PL"/>
              </w:rPr>
              <w:t>m</w:t>
            </w:r>
            <w:r>
              <w:rPr>
                <w:lang w:val="pl-PL"/>
              </w:rPr>
              <w:t>lecznych zębów na modelach gipsowych.</w:t>
            </w:r>
          </w:p>
        </w:tc>
        <w:tc>
          <w:tcPr>
            <w:tcW w:w="1574" w:type="dxa"/>
          </w:tcPr>
          <w:p w14:paraId="1B30D655" w14:textId="77777777" w:rsidR="00F908F6" w:rsidRPr="00736FD6" w:rsidRDefault="00F908F6" w:rsidP="00876A66">
            <w:pPr>
              <w:tabs>
                <w:tab w:val="left" w:pos="2977"/>
              </w:tabs>
              <w:ind w:firstLine="0"/>
              <w:rPr>
                <w:lang w:val="pl-PL"/>
              </w:rPr>
            </w:pPr>
          </w:p>
        </w:tc>
      </w:tr>
      <w:tr w:rsidR="00350281" w:rsidRPr="001C6CDF" w14:paraId="1C5929F1" w14:textId="77777777" w:rsidTr="00AA6B77">
        <w:tc>
          <w:tcPr>
            <w:tcW w:w="1094" w:type="dxa"/>
          </w:tcPr>
          <w:p w14:paraId="4C569ED5" w14:textId="57E89CD8" w:rsidR="00F908F6" w:rsidRPr="00736FD6" w:rsidRDefault="00627293" w:rsidP="00876A66">
            <w:pPr>
              <w:tabs>
                <w:tab w:val="left" w:pos="2977"/>
              </w:tabs>
              <w:ind w:firstLine="0"/>
              <w:rPr>
                <w:lang w:val="pl-PL"/>
              </w:rPr>
            </w:pPr>
            <w:bookmarkStart w:id="0" w:name="_GoBack" w:colFirst="3" w:colLast="3"/>
            <w:r>
              <w:rPr>
                <w:lang w:val="pl-PL"/>
              </w:rPr>
              <w:t>11.12-13.12</w:t>
            </w:r>
            <w:r w:rsidR="00850462">
              <w:rPr>
                <w:lang w:val="pl-PL"/>
              </w:rPr>
              <w:t>.2023</w:t>
            </w:r>
          </w:p>
        </w:tc>
        <w:tc>
          <w:tcPr>
            <w:tcW w:w="6394" w:type="dxa"/>
          </w:tcPr>
          <w:p w14:paraId="6F5F7804" w14:textId="77777777" w:rsidR="00F908F6" w:rsidRDefault="00350281" w:rsidP="00AA6B77">
            <w:pPr>
              <w:pStyle w:val="Akapitzlist"/>
              <w:numPr>
                <w:ilvl w:val="0"/>
                <w:numId w:val="9"/>
              </w:numPr>
              <w:tabs>
                <w:tab w:val="left" w:pos="2977"/>
              </w:tabs>
              <w:rPr>
                <w:lang w:val="pl-PL"/>
              </w:rPr>
            </w:pPr>
            <w:r w:rsidRPr="00AA6B77">
              <w:rPr>
                <w:lang w:val="pl-PL"/>
              </w:rPr>
              <w:t>Funkcje: ssanie, połykanie (trzewne, dojrzałe), żucie, oddychanie, udział w mowie, lizanie warg, dmuchanie, gwizdanie, kichanie, kaszel, czkawka.</w:t>
            </w:r>
          </w:p>
          <w:p w14:paraId="32182F44" w14:textId="3CD44871" w:rsidR="004A58EE" w:rsidRPr="004A58EE" w:rsidRDefault="004A58EE" w:rsidP="004A58EE">
            <w:pPr>
              <w:pStyle w:val="Akapitzlist"/>
              <w:tabs>
                <w:tab w:val="left" w:pos="2977"/>
              </w:tabs>
              <w:ind w:firstLine="0"/>
              <w:rPr>
                <w:b/>
                <w:bCs/>
                <w:lang w:val="pl-PL"/>
              </w:rPr>
            </w:pPr>
            <w:r w:rsidRPr="004A58EE">
              <w:rPr>
                <w:b/>
                <w:bCs/>
                <w:lang w:val="pl-PL"/>
              </w:rPr>
              <w:t>Ćwiczenia:</w:t>
            </w:r>
            <w:r>
              <w:rPr>
                <w:b/>
                <w:bCs/>
                <w:lang w:val="pl-PL"/>
              </w:rPr>
              <w:t xml:space="preserve"> </w:t>
            </w:r>
            <w:r w:rsidRPr="004A58EE">
              <w:rPr>
                <w:lang w:val="pl-PL"/>
              </w:rPr>
              <w:t xml:space="preserve">Określanie </w:t>
            </w:r>
            <w:r>
              <w:rPr>
                <w:lang w:val="pl-PL"/>
              </w:rPr>
              <w:t xml:space="preserve">klas Bauma, </w:t>
            </w:r>
            <w:proofErr w:type="spellStart"/>
            <w:r>
              <w:rPr>
                <w:lang w:val="pl-PL"/>
              </w:rPr>
              <w:t>An</w:t>
            </w:r>
            <w:r w:rsidR="0021297C">
              <w:rPr>
                <w:lang w:val="pl-PL"/>
              </w:rPr>
              <w:t>g</w:t>
            </w:r>
            <w:r>
              <w:rPr>
                <w:lang w:val="pl-PL"/>
              </w:rPr>
              <w:t>le’a</w:t>
            </w:r>
            <w:proofErr w:type="spellEnd"/>
            <w:r>
              <w:rPr>
                <w:lang w:val="pl-PL"/>
              </w:rPr>
              <w:t xml:space="preserve">, kłowych na modelach gipsowych. </w:t>
            </w:r>
          </w:p>
        </w:tc>
        <w:tc>
          <w:tcPr>
            <w:tcW w:w="1574" w:type="dxa"/>
          </w:tcPr>
          <w:p w14:paraId="64DA0E08" w14:textId="77777777" w:rsidR="00F908F6" w:rsidRPr="00736FD6" w:rsidRDefault="00F908F6" w:rsidP="00876A66">
            <w:pPr>
              <w:tabs>
                <w:tab w:val="left" w:pos="2977"/>
              </w:tabs>
              <w:ind w:firstLine="0"/>
              <w:rPr>
                <w:lang w:val="pl-PL"/>
              </w:rPr>
            </w:pPr>
          </w:p>
        </w:tc>
      </w:tr>
      <w:tr w:rsidR="00350281" w:rsidRPr="001C6CDF" w14:paraId="3DC5490E" w14:textId="77777777" w:rsidTr="00AA6B77">
        <w:tc>
          <w:tcPr>
            <w:tcW w:w="1094" w:type="dxa"/>
          </w:tcPr>
          <w:p w14:paraId="23AABEA5" w14:textId="57E2A5D0" w:rsidR="00F908F6" w:rsidRPr="00350281" w:rsidRDefault="00350281" w:rsidP="00350281">
            <w:pPr>
              <w:tabs>
                <w:tab w:val="left" w:pos="2977"/>
              </w:tabs>
              <w:ind w:firstLine="0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350281">
              <w:rPr>
                <w:lang w:val="pl-PL"/>
              </w:rPr>
              <w:t xml:space="preserve">8.12- </w:t>
            </w:r>
            <w:r>
              <w:rPr>
                <w:lang w:val="pl-PL"/>
              </w:rPr>
              <w:t>20.12</w:t>
            </w:r>
            <w:r w:rsidR="00850462">
              <w:rPr>
                <w:lang w:val="pl-PL"/>
              </w:rPr>
              <w:t>.2023</w:t>
            </w:r>
          </w:p>
        </w:tc>
        <w:tc>
          <w:tcPr>
            <w:tcW w:w="6394" w:type="dxa"/>
          </w:tcPr>
          <w:p w14:paraId="3EB47639" w14:textId="77777777" w:rsidR="00F908F6" w:rsidRDefault="00AA6B77" w:rsidP="00AA6B77">
            <w:pPr>
              <w:pStyle w:val="Akapitzlist"/>
              <w:numPr>
                <w:ilvl w:val="0"/>
                <w:numId w:val="9"/>
              </w:numPr>
              <w:tabs>
                <w:tab w:val="left" w:pos="2977"/>
              </w:tabs>
              <w:rPr>
                <w:lang w:val="pl-PL"/>
              </w:rPr>
            </w:pPr>
            <w:r w:rsidRPr="00AA6B77">
              <w:rPr>
                <w:lang w:val="pl-PL"/>
              </w:rPr>
              <w:t>Zasady profilaktyki w okresie prenatalnym, niemowlęcym, wczesnego, późnego dzieciństwa i kolejnych okresach rozwojowych.</w:t>
            </w:r>
          </w:p>
          <w:p w14:paraId="68608D57" w14:textId="41736B81" w:rsidR="0021297C" w:rsidRPr="00AA6B77" w:rsidRDefault="0021297C" w:rsidP="0021297C">
            <w:pPr>
              <w:pStyle w:val="Akapitzlist"/>
              <w:tabs>
                <w:tab w:val="left" w:pos="2977"/>
              </w:tabs>
              <w:ind w:firstLine="0"/>
              <w:rPr>
                <w:lang w:val="pl-PL"/>
              </w:rPr>
            </w:pPr>
            <w:r w:rsidRPr="004A58EE">
              <w:rPr>
                <w:b/>
                <w:bCs/>
                <w:lang w:val="pl-PL"/>
              </w:rPr>
              <w:t>Ćwiczenia:</w:t>
            </w:r>
            <w:r>
              <w:rPr>
                <w:b/>
                <w:bCs/>
                <w:lang w:val="pl-PL"/>
              </w:rPr>
              <w:t xml:space="preserve"> </w:t>
            </w:r>
            <w:r w:rsidRPr="004A58EE">
              <w:rPr>
                <w:lang w:val="pl-PL"/>
              </w:rPr>
              <w:t xml:space="preserve">Określanie </w:t>
            </w:r>
            <w:r>
              <w:rPr>
                <w:lang w:val="pl-PL"/>
              </w:rPr>
              <w:t xml:space="preserve">klas Bauma, </w:t>
            </w:r>
            <w:proofErr w:type="spellStart"/>
            <w:r>
              <w:rPr>
                <w:lang w:val="pl-PL"/>
              </w:rPr>
              <w:t>Angle’a</w:t>
            </w:r>
            <w:proofErr w:type="spellEnd"/>
            <w:r>
              <w:rPr>
                <w:lang w:val="pl-PL"/>
              </w:rPr>
              <w:t xml:space="preserve">, kłowych na modelach gipsowych. </w:t>
            </w:r>
          </w:p>
        </w:tc>
        <w:tc>
          <w:tcPr>
            <w:tcW w:w="1574" w:type="dxa"/>
          </w:tcPr>
          <w:p w14:paraId="5B1B34CB" w14:textId="77777777" w:rsidR="00F908F6" w:rsidRPr="00736FD6" w:rsidRDefault="00F908F6" w:rsidP="00876A66">
            <w:pPr>
              <w:tabs>
                <w:tab w:val="left" w:pos="2977"/>
              </w:tabs>
              <w:ind w:firstLine="0"/>
              <w:rPr>
                <w:lang w:val="pl-PL"/>
              </w:rPr>
            </w:pPr>
          </w:p>
        </w:tc>
      </w:tr>
      <w:bookmarkEnd w:id="0"/>
      <w:tr w:rsidR="00350281" w:rsidRPr="001C6CDF" w14:paraId="4FA7F323" w14:textId="77777777" w:rsidTr="00AA6B77">
        <w:tc>
          <w:tcPr>
            <w:tcW w:w="1094" w:type="dxa"/>
          </w:tcPr>
          <w:p w14:paraId="54907AD9" w14:textId="2D471273" w:rsidR="00F908F6" w:rsidRPr="00736FD6" w:rsidRDefault="00350281" w:rsidP="00876A66">
            <w:pPr>
              <w:tabs>
                <w:tab w:val="left" w:pos="2977"/>
              </w:tabs>
              <w:ind w:firstLine="0"/>
              <w:rPr>
                <w:lang w:val="pl-PL"/>
              </w:rPr>
            </w:pPr>
            <w:r>
              <w:rPr>
                <w:lang w:val="pl-PL"/>
              </w:rPr>
              <w:t>8.01-10.01</w:t>
            </w:r>
            <w:r w:rsidR="00850462">
              <w:rPr>
                <w:lang w:val="pl-PL"/>
              </w:rPr>
              <w:t>.2024</w:t>
            </w:r>
          </w:p>
        </w:tc>
        <w:tc>
          <w:tcPr>
            <w:tcW w:w="6394" w:type="dxa"/>
          </w:tcPr>
          <w:p w14:paraId="256A9CA9" w14:textId="77777777" w:rsidR="00F908F6" w:rsidRDefault="00AA6B77" w:rsidP="00AA6B77">
            <w:pPr>
              <w:pStyle w:val="Akapitzlist"/>
              <w:numPr>
                <w:ilvl w:val="0"/>
                <w:numId w:val="9"/>
              </w:numPr>
              <w:tabs>
                <w:tab w:val="left" w:pos="2977"/>
              </w:tabs>
              <w:rPr>
                <w:lang w:val="pl-PL"/>
              </w:rPr>
            </w:pPr>
            <w:r w:rsidRPr="00AA6B77">
              <w:rPr>
                <w:lang w:val="pl-PL"/>
              </w:rPr>
              <w:t>Ocena wieku zębowego – metody kliniczne i radiologiczne.</w:t>
            </w:r>
          </w:p>
          <w:p w14:paraId="45C5ABBA" w14:textId="0608BC51" w:rsidR="0021297C" w:rsidRPr="00AA6B77" w:rsidRDefault="0021297C" w:rsidP="0021297C">
            <w:pPr>
              <w:pStyle w:val="Akapitzlist"/>
              <w:tabs>
                <w:tab w:val="left" w:pos="2977"/>
              </w:tabs>
              <w:ind w:firstLine="0"/>
              <w:rPr>
                <w:lang w:val="pl-PL"/>
              </w:rPr>
            </w:pPr>
            <w:r w:rsidRPr="0021297C">
              <w:rPr>
                <w:b/>
                <w:bCs/>
                <w:lang w:val="pl-PL"/>
              </w:rPr>
              <w:t>Ćwiczenia:</w:t>
            </w:r>
            <w:r>
              <w:rPr>
                <w:lang w:val="pl-PL"/>
              </w:rPr>
              <w:t xml:space="preserve"> Ocena uzębienia na </w:t>
            </w:r>
            <w:proofErr w:type="spellStart"/>
            <w:r>
              <w:rPr>
                <w:lang w:val="pl-PL"/>
              </w:rPr>
              <w:t>pantomogramach</w:t>
            </w:r>
            <w:proofErr w:type="spellEnd"/>
            <w:r>
              <w:rPr>
                <w:lang w:val="pl-PL"/>
              </w:rPr>
              <w:t xml:space="preserve"> w uzębieniu mieszanym i stałym.</w:t>
            </w:r>
          </w:p>
        </w:tc>
        <w:tc>
          <w:tcPr>
            <w:tcW w:w="1574" w:type="dxa"/>
          </w:tcPr>
          <w:p w14:paraId="4B59D0B1" w14:textId="77777777" w:rsidR="00F908F6" w:rsidRPr="00736FD6" w:rsidRDefault="00F908F6" w:rsidP="00876A66">
            <w:pPr>
              <w:tabs>
                <w:tab w:val="left" w:pos="2977"/>
              </w:tabs>
              <w:ind w:firstLine="0"/>
              <w:rPr>
                <w:lang w:val="pl-PL"/>
              </w:rPr>
            </w:pPr>
          </w:p>
        </w:tc>
      </w:tr>
      <w:tr w:rsidR="00350281" w:rsidRPr="00736FD6" w14:paraId="39B25ECB" w14:textId="77777777" w:rsidTr="00AA6B77">
        <w:tc>
          <w:tcPr>
            <w:tcW w:w="1094" w:type="dxa"/>
          </w:tcPr>
          <w:p w14:paraId="79276193" w14:textId="61245913" w:rsidR="00F908F6" w:rsidRPr="00736FD6" w:rsidRDefault="00350281" w:rsidP="00876A66">
            <w:pPr>
              <w:tabs>
                <w:tab w:val="left" w:pos="2977"/>
              </w:tabs>
              <w:ind w:firstLine="0"/>
              <w:rPr>
                <w:lang w:val="pl-PL"/>
              </w:rPr>
            </w:pPr>
            <w:r>
              <w:rPr>
                <w:lang w:val="pl-PL"/>
              </w:rPr>
              <w:t>15.01-17.01</w:t>
            </w:r>
            <w:r w:rsidR="00850462">
              <w:rPr>
                <w:lang w:val="pl-PL"/>
              </w:rPr>
              <w:t>.2024</w:t>
            </w:r>
          </w:p>
        </w:tc>
        <w:tc>
          <w:tcPr>
            <w:tcW w:w="6394" w:type="dxa"/>
          </w:tcPr>
          <w:p w14:paraId="3C77D08E" w14:textId="77777777" w:rsidR="00F908F6" w:rsidRDefault="00AA6B77" w:rsidP="00AA6B77">
            <w:pPr>
              <w:pStyle w:val="Akapitzlist"/>
              <w:numPr>
                <w:ilvl w:val="0"/>
                <w:numId w:val="9"/>
              </w:numPr>
              <w:tabs>
                <w:tab w:val="left" w:pos="2977"/>
              </w:tabs>
              <w:rPr>
                <w:lang w:val="pl-PL"/>
              </w:rPr>
            </w:pPr>
            <w:r w:rsidRPr="00AA6B77">
              <w:rPr>
                <w:lang w:val="pl-PL"/>
              </w:rPr>
              <w:t xml:space="preserve">Rozwój narządu żucia (film). Okresy rozwoju         osobniczego.   </w:t>
            </w:r>
          </w:p>
          <w:p w14:paraId="76D738C3" w14:textId="6B75AACB" w:rsidR="0021297C" w:rsidRPr="0021297C" w:rsidRDefault="0021297C" w:rsidP="0021297C">
            <w:pPr>
              <w:pStyle w:val="Akapitzlist"/>
              <w:tabs>
                <w:tab w:val="left" w:pos="2977"/>
              </w:tabs>
              <w:ind w:firstLine="0"/>
              <w:rPr>
                <w:b/>
                <w:bCs/>
                <w:lang w:val="pl-PL"/>
              </w:rPr>
            </w:pPr>
            <w:r w:rsidRPr="0021297C">
              <w:rPr>
                <w:b/>
                <w:bCs/>
                <w:lang w:val="pl-PL"/>
              </w:rPr>
              <w:t>Ćwiczenia:</w:t>
            </w:r>
            <w:r w:rsidRPr="0021297C">
              <w:rPr>
                <w:lang w:val="pl-PL"/>
              </w:rPr>
              <w:t xml:space="preserve"> </w:t>
            </w:r>
            <w:r>
              <w:rPr>
                <w:lang w:val="pl-PL"/>
              </w:rPr>
              <w:t>Wywiad, b</w:t>
            </w:r>
            <w:r w:rsidRPr="0021297C">
              <w:rPr>
                <w:lang w:val="pl-PL"/>
              </w:rPr>
              <w:t>adanie zewnątrz</w:t>
            </w:r>
            <w:r>
              <w:rPr>
                <w:lang w:val="pl-PL"/>
              </w:rPr>
              <w:t>ustne</w:t>
            </w:r>
            <w:r w:rsidRPr="0021297C">
              <w:rPr>
                <w:lang w:val="pl-PL"/>
              </w:rPr>
              <w:t xml:space="preserve"> i </w:t>
            </w:r>
            <w:proofErr w:type="spellStart"/>
            <w:r w:rsidRPr="0021297C">
              <w:rPr>
                <w:lang w:val="pl-PL"/>
              </w:rPr>
              <w:t>wewnąt</w:t>
            </w:r>
            <w:r>
              <w:rPr>
                <w:lang w:val="pl-PL"/>
              </w:rPr>
              <w:t>r</w:t>
            </w:r>
            <w:r w:rsidRPr="0021297C">
              <w:rPr>
                <w:lang w:val="pl-PL"/>
              </w:rPr>
              <w:t>zustne</w:t>
            </w:r>
            <w:proofErr w:type="spellEnd"/>
            <w:r w:rsidRPr="0021297C">
              <w:rPr>
                <w:lang w:val="pl-PL"/>
              </w:rPr>
              <w:t xml:space="preserve"> pacjenta</w:t>
            </w:r>
            <w:r>
              <w:rPr>
                <w:lang w:val="pl-PL"/>
              </w:rPr>
              <w:t xml:space="preserve"> w różnym wieku rozwojowym. Wprowadzenie.</w:t>
            </w:r>
          </w:p>
        </w:tc>
        <w:tc>
          <w:tcPr>
            <w:tcW w:w="1574" w:type="dxa"/>
          </w:tcPr>
          <w:p w14:paraId="39A9947D" w14:textId="77777777" w:rsidR="00F908F6" w:rsidRPr="00736FD6" w:rsidRDefault="00F908F6" w:rsidP="00876A66">
            <w:pPr>
              <w:tabs>
                <w:tab w:val="left" w:pos="2977"/>
              </w:tabs>
              <w:ind w:firstLine="0"/>
              <w:rPr>
                <w:lang w:val="pl-PL"/>
              </w:rPr>
            </w:pPr>
          </w:p>
        </w:tc>
      </w:tr>
      <w:tr w:rsidR="00350281" w:rsidRPr="001C6CDF" w14:paraId="567A3BAD" w14:textId="77777777" w:rsidTr="00AA6B77">
        <w:tc>
          <w:tcPr>
            <w:tcW w:w="1094" w:type="dxa"/>
          </w:tcPr>
          <w:p w14:paraId="03ACEB89" w14:textId="634F7658" w:rsidR="00736FD6" w:rsidRPr="00736FD6" w:rsidRDefault="00350281" w:rsidP="00876A66">
            <w:pPr>
              <w:tabs>
                <w:tab w:val="left" w:pos="2977"/>
              </w:tabs>
              <w:ind w:firstLine="0"/>
              <w:rPr>
                <w:lang w:val="pl-PL"/>
              </w:rPr>
            </w:pPr>
            <w:r>
              <w:rPr>
                <w:lang w:val="pl-PL"/>
              </w:rPr>
              <w:t>22.01-24.01</w:t>
            </w:r>
            <w:r w:rsidR="00850462">
              <w:rPr>
                <w:lang w:val="pl-PL"/>
              </w:rPr>
              <w:t>.2024</w:t>
            </w:r>
          </w:p>
        </w:tc>
        <w:tc>
          <w:tcPr>
            <w:tcW w:w="6394" w:type="dxa"/>
          </w:tcPr>
          <w:p w14:paraId="34F0AB5A" w14:textId="77777777" w:rsidR="00736FD6" w:rsidRDefault="00AA6B77" w:rsidP="00AA6B77">
            <w:pPr>
              <w:pStyle w:val="Akapitzlist"/>
              <w:numPr>
                <w:ilvl w:val="0"/>
                <w:numId w:val="9"/>
              </w:numPr>
              <w:tabs>
                <w:tab w:val="left" w:pos="2977"/>
              </w:tabs>
              <w:rPr>
                <w:lang w:val="pl-PL"/>
              </w:rPr>
            </w:pPr>
            <w:r w:rsidRPr="00AA6B77">
              <w:rPr>
                <w:lang w:val="pl-PL"/>
              </w:rPr>
              <w:t xml:space="preserve">Prenatalny rozwój czaszki: rozwój </w:t>
            </w:r>
            <w:r>
              <w:rPr>
                <w:lang w:val="pl-PL"/>
              </w:rPr>
              <w:t xml:space="preserve">ogólny </w:t>
            </w:r>
            <w:r w:rsidRPr="00AA6B77">
              <w:rPr>
                <w:lang w:val="pl-PL"/>
              </w:rPr>
              <w:t xml:space="preserve">czaszki, szczęki, żuchwy, rozwój stosunków zgryzowych. </w:t>
            </w:r>
          </w:p>
          <w:p w14:paraId="1BD48C50" w14:textId="35CCEA13" w:rsidR="0021297C" w:rsidRPr="00AA6B77" w:rsidRDefault="0021297C" w:rsidP="0021297C">
            <w:pPr>
              <w:pStyle w:val="Akapitzlist"/>
              <w:tabs>
                <w:tab w:val="left" w:pos="2977"/>
              </w:tabs>
              <w:ind w:firstLine="0"/>
              <w:rPr>
                <w:lang w:val="pl-PL"/>
              </w:rPr>
            </w:pPr>
            <w:r w:rsidRPr="0021297C">
              <w:rPr>
                <w:b/>
                <w:bCs/>
                <w:lang w:val="pl-PL"/>
              </w:rPr>
              <w:t>Ćwiczenia:</w:t>
            </w:r>
            <w:r>
              <w:rPr>
                <w:b/>
                <w:bCs/>
                <w:lang w:val="pl-PL"/>
              </w:rPr>
              <w:t xml:space="preserve"> </w:t>
            </w:r>
            <w:r w:rsidRPr="0021297C">
              <w:rPr>
                <w:lang w:val="pl-PL"/>
              </w:rPr>
              <w:t>Wywiad</w:t>
            </w:r>
            <w:r w:rsidR="00116705">
              <w:rPr>
                <w:lang w:val="pl-PL"/>
              </w:rPr>
              <w:t>,</w:t>
            </w:r>
            <w:r>
              <w:rPr>
                <w:b/>
                <w:bCs/>
                <w:lang w:val="pl-PL"/>
              </w:rPr>
              <w:t xml:space="preserve"> </w:t>
            </w:r>
            <w:r w:rsidRPr="0021297C">
              <w:rPr>
                <w:lang w:val="pl-PL"/>
              </w:rPr>
              <w:t>badanie zewnątrz</w:t>
            </w:r>
            <w:r>
              <w:rPr>
                <w:lang w:val="pl-PL"/>
              </w:rPr>
              <w:t>ustne</w:t>
            </w:r>
            <w:r w:rsidRPr="0021297C">
              <w:rPr>
                <w:lang w:val="pl-PL"/>
              </w:rPr>
              <w:t xml:space="preserve"> i </w:t>
            </w:r>
            <w:proofErr w:type="spellStart"/>
            <w:r w:rsidRPr="0021297C">
              <w:rPr>
                <w:lang w:val="pl-PL"/>
              </w:rPr>
              <w:t>wewnąt</w:t>
            </w:r>
            <w:r>
              <w:rPr>
                <w:lang w:val="pl-PL"/>
              </w:rPr>
              <w:t>r</w:t>
            </w:r>
            <w:r w:rsidRPr="0021297C">
              <w:rPr>
                <w:lang w:val="pl-PL"/>
              </w:rPr>
              <w:t>zustne</w:t>
            </w:r>
            <w:proofErr w:type="spellEnd"/>
            <w:r w:rsidRPr="0021297C">
              <w:rPr>
                <w:lang w:val="pl-PL"/>
              </w:rPr>
              <w:t xml:space="preserve"> pacjenta</w:t>
            </w:r>
            <w:r>
              <w:rPr>
                <w:lang w:val="pl-PL"/>
              </w:rPr>
              <w:t xml:space="preserve"> w różnym wieku rozwojowym.</w:t>
            </w:r>
          </w:p>
        </w:tc>
        <w:tc>
          <w:tcPr>
            <w:tcW w:w="1574" w:type="dxa"/>
          </w:tcPr>
          <w:p w14:paraId="44178C9D" w14:textId="40AE03F2" w:rsidR="00736FD6" w:rsidRPr="00736FD6" w:rsidRDefault="00350281" w:rsidP="00876A66">
            <w:pPr>
              <w:tabs>
                <w:tab w:val="left" w:pos="2977"/>
              </w:tabs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    </w:t>
            </w:r>
          </w:p>
        </w:tc>
      </w:tr>
      <w:tr w:rsidR="00350281" w:rsidRPr="00736FD6" w14:paraId="380BE70D" w14:textId="77777777" w:rsidTr="00AA6B77">
        <w:tc>
          <w:tcPr>
            <w:tcW w:w="1094" w:type="dxa"/>
          </w:tcPr>
          <w:p w14:paraId="0A90ABAC" w14:textId="0460A5BC" w:rsidR="00736FD6" w:rsidRPr="00736FD6" w:rsidRDefault="00350281" w:rsidP="00876A66">
            <w:pPr>
              <w:tabs>
                <w:tab w:val="left" w:pos="2977"/>
              </w:tabs>
              <w:ind w:firstLine="0"/>
              <w:rPr>
                <w:lang w:val="pl-PL"/>
              </w:rPr>
            </w:pPr>
            <w:r>
              <w:rPr>
                <w:lang w:val="pl-PL"/>
              </w:rPr>
              <w:t>29.01-31.01</w:t>
            </w:r>
            <w:r w:rsidR="00850462">
              <w:rPr>
                <w:lang w:val="pl-PL"/>
              </w:rPr>
              <w:t>.2024</w:t>
            </w:r>
          </w:p>
        </w:tc>
        <w:tc>
          <w:tcPr>
            <w:tcW w:w="6394" w:type="dxa"/>
          </w:tcPr>
          <w:p w14:paraId="2BAC3FAB" w14:textId="77777777" w:rsidR="00736FD6" w:rsidRDefault="00AA6B77" w:rsidP="00AA6B77">
            <w:pPr>
              <w:pStyle w:val="Akapitzlist"/>
              <w:numPr>
                <w:ilvl w:val="0"/>
                <w:numId w:val="9"/>
              </w:numPr>
              <w:tabs>
                <w:tab w:val="left" w:pos="2977"/>
              </w:tabs>
              <w:rPr>
                <w:lang w:val="pl-PL"/>
              </w:rPr>
            </w:pPr>
            <w:r w:rsidRPr="00AA6B77">
              <w:rPr>
                <w:lang w:val="pl-PL"/>
              </w:rPr>
              <w:t>Postnatalny rozwój czaszki,</w:t>
            </w:r>
            <w:r>
              <w:rPr>
                <w:lang w:val="pl-PL"/>
              </w:rPr>
              <w:t xml:space="preserve"> </w:t>
            </w:r>
            <w:r w:rsidRPr="00AA6B77">
              <w:rPr>
                <w:lang w:val="pl-PL"/>
              </w:rPr>
              <w:t xml:space="preserve">rozwój </w:t>
            </w:r>
            <w:r>
              <w:rPr>
                <w:lang w:val="pl-PL"/>
              </w:rPr>
              <w:t xml:space="preserve">ogólny </w:t>
            </w:r>
            <w:r w:rsidRPr="00AA6B77">
              <w:rPr>
                <w:lang w:val="pl-PL"/>
              </w:rPr>
              <w:t>czaszki, szczęki, żuchwy, rozwój stosunków zgryzowych.  Typy kostnienia.</w:t>
            </w:r>
          </w:p>
          <w:p w14:paraId="6B16A1F3" w14:textId="1417739F" w:rsidR="0021297C" w:rsidRPr="00AA6B77" w:rsidRDefault="0021297C" w:rsidP="0021297C">
            <w:pPr>
              <w:pStyle w:val="Akapitzlist"/>
              <w:tabs>
                <w:tab w:val="left" w:pos="2977"/>
              </w:tabs>
              <w:ind w:firstLine="0"/>
              <w:rPr>
                <w:lang w:val="pl-PL"/>
              </w:rPr>
            </w:pPr>
            <w:r w:rsidRPr="0021297C">
              <w:rPr>
                <w:b/>
                <w:bCs/>
                <w:lang w:val="pl-PL"/>
              </w:rPr>
              <w:t>Ćwiczenia:</w:t>
            </w:r>
            <w:r>
              <w:rPr>
                <w:lang w:val="pl-PL"/>
              </w:rPr>
              <w:t xml:space="preserve"> Ocena wieku zębowego</w:t>
            </w:r>
            <w:r w:rsidR="00071187">
              <w:rPr>
                <w:lang w:val="pl-PL"/>
              </w:rPr>
              <w:t xml:space="preserve"> wg </w:t>
            </w:r>
            <w:proofErr w:type="spellStart"/>
            <w:r w:rsidR="00071187">
              <w:rPr>
                <w:lang w:val="pl-PL"/>
              </w:rPr>
              <w:t>Demirijana</w:t>
            </w:r>
            <w:proofErr w:type="spellEnd"/>
            <w:r>
              <w:rPr>
                <w:lang w:val="pl-PL"/>
              </w:rPr>
              <w:t>. Wprowadzenie.</w:t>
            </w:r>
          </w:p>
        </w:tc>
        <w:tc>
          <w:tcPr>
            <w:tcW w:w="1574" w:type="dxa"/>
          </w:tcPr>
          <w:p w14:paraId="5E4FD785" w14:textId="77777777" w:rsidR="00736FD6" w:rsidRPr="00736FD6" w:rsidRDefault="00736FD6" w:rsidP="00876A66">
            <w:pPr>
              <w:tabs>
                <w:tab w:val="left" w:pos="2977"/>
              </w:tabs>
              <w:ind w:firstLine="0"/>
              <w:rPr>
                <w:lang w:val="pl-PL"/>
              </w:rPr>
            </w:pPr>
          </w:p>
        </w:tc>
      </w:tr>
      <w:tr w:rsidR="00350281" w:rsidRPr="00736FD6" w14:paraId="4778B194" w14:textId="77777777" w:rsidTr="00AA6B77">
        <w:tc>
          <w:tcPr>
            <w:tcW w:w="1094" w:type="dxa"/>
          </w:tcPr>
          <w:p w14:paraId="3C19998B" w14:textId="1D1394FE" w:rsidR="00736FD6" w:rsidRPr="00736FD6" w:rsidRDefault="00350281" w:rsidP="00876A66">
            <w:pPr>
              <w:tabs>
                <w:tab w:val="left" w:pos="2977"/>
              </w:tabs>
              <w:ind w:firstLine="0"/>
              <w:rPr>
                <w:lang w:val="pl-PL"/>
              </w:rPr>
            </w:pPr>
            <w:r>
              <w:rPr>
                <w:lang w:val="pl-PL"/>
              </w:rPr>
              <w:t>5.02-7.02</w:t>
            </w:r>
            <w:r w:rsidR="00850462">
              <w:rPr>
                <w:lang w:val="pl-PL"/>
              </w:rPr>
              <w:t>.2024</w:t>
            </w:r>
          </w:p>
        </w:tc>
        <w:tc>
          <w:tcPr>
            <w:tcW w:w="6394" w:type="dxa"/>
          </w:tcPr>
          <w:p w14:paraId="0A9D9011" w14:textId="77777777" w:rsidR="00736FD6" w:rsidRDefault="00AA6B77" w:rsidP="00AA6B77">
            <w:pPr>
              <w:pStyle w:val="Akapitzlist"/>
              <w:numPr>
                <w:ilvl w:val="0"/>
                <w:numId w:val="9"/>
              </w:numPr>
              <w:tabs>
                <w:tab w:val="left" w:pos="2977"/>
              </w:tabs>
              <w:rPr>
                <w:lang w:val="pl-PL"/>
              </w:rPr>
            </w:pPr>
            <w:r w:rsidRPr="00AA6B77">
              <w:rPr>
                <w:lang w:val="pl-PL"/>
              </w:rPr>
              <w:t>Rozwój i budowa stawu skroniowo-żuchwowego. Rozwój mięśni.</w:t>
            </w:r>
          </w:p>
          <w:p w14:paraId="3D24383F" w14:textId="59AC8B28" w:rsidR="0021297C" w:rsidRPr="00AA6B77" w:rsidRDefault="0021297C" w:rsidP="0021297C">
            <w:pPr>
              <w:pStyle w:val="Akapitzlist"/>
              <w:tabs>
                <w:tab w:val="left" w:pos="2977"/>
              </w:tabs>
              <w:ind w:firstLine="0"/>
              <w:rPr>
                <w:lang w:val="pl-PL"/>
              </w:rPr>
            </w:pPr>
            <w:r w:rsidRPr="0021297C">
              <w:rPr>
                <w:b/>
                <w:bCs/>
                <w:lang w:val="pl-PL"/>
              </w:rPr>
              <w:t>Ćwiczenia:</w:t>
            </w:r>
            <w:r>
              <w:rPr>
                <w:lang w:val="pl-PL"/>
              </w:rPr>
              <w:t xml:space="preserve"> Ocena wieku zębowego. </w:t>
            </w:r>
          </w:p>
        </w:tc>
        <w:tc>
          <w:tcPr>
            <w:tcW w:w="1574" w:type="dxa"/>
          </w:tcPr>
          <w:p w14:paraId="318E9F0E" w14:textId="77777777" w:rsidR="00736FD6" w:rsidRPr="00736FD6" w:rsidRDefault="00736FD6" w:rsidP="00876A66">
            <w:pPr>
              <w:tabs>
                <w:tab w:val="left" w:pos="2977"/>
              </w:tabs>
              <w:ind w:firstLine="0"/>
              <w:rPr>
                <w:lang w:val="pl-PL"/>
              </w:rPr>
            </w:pPr>
          </w:p>
        </w:tc>
      </w:tr>
    </w:tbl>
    <w:p w14:paraId="14E0874E" w14:textId="77777777" w:rsidR="00727F1F" w:rsidRPr="00736FD6" w:rsidRDefault="00727F1F" w:rsidP="00876A66">
      <w:pPr>
        <w:tabs>
          <w:tab w:val="left" w:pos="2977"/>
        </w:tabs>
        <w:rPr>
          <w:lang w:val="pl-PL"/>
        </w:rPr>
      </w:pPr>
    </w:p>
    <w:sectPr w:rsidR="00727F1F" w:rsidRPr="0073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9D8"/>
    <w:multiLevelType w:val="hybridMultilevel"/>
    <w:tmpl w:val="4A24DB32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3F02A9C"/>
    <w:multiLevelType w:val="hybridMultilevel"/>
    <w:tmpl w:val="C13A8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C3493"/>
    <w:multiLevelType w:val="hybridMultilevel"/>
    <w:tmpl w:val="6CB26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C5C"/>
    <w:multiLevelType w:val="hybridMultilevel"/>
    <w:tmpl w:val="1E9A3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42419"/>
    <w:multiLevelType w:val="hybridMultilevel"/>
    <w:tmpl w:val="0FF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E674D"/>
    <w:multiLevelType w:val="hybridMultilevel"/>
    <w:tmpl w:val="6BFE8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D5BA5"/>
    <w:multiLevelType w:val="hybridMultilevel"/>
    <w:tmpl w:val="238C2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A3629"/>
    <w:multiLevelType w:val="hybridMultilevel"/>
    <w:tmpl w:val="9DF08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C54E7"/>
    <w:multiLevelType w:val="hybridMultilevel"/>
    <w:tmpl w:val="C3DAF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66"/>
    <w:rsid w:val="00014B05"/>
    <w:rsid w:val="00071187"/>
    <w:rsid w:val="00116705"/>
    <w:rsid w:val="001C6CDF"/>
    <w:rsid w:val="0021297C"/>
    <w:rsid w:val="0025044C"/>
    <w:rsid w:val="00350281"/>
    <w:rsid w:val="004A58EE"/>
    <w:rsid w:val="00627293"/>
    <w:rsid w:val="006354FA"/>
    <w:rsid w:val="007031D9"/>
    <w:rsid w:val="00713EEF"/>
    <w:rsid w:val="00727F1F"/>
    <w:rsid w:val="00736FD6"/>
    <w:rsid w:val="00850462"/>
    <w:rsid w:val="00876A66"/>
    <w:rsid w:val="00AA6B77"/>
    <w:rsid w:val="00EB3D6C"/>
    <w:rsid w:val="00F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1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EF"/>
    <w:pPr>
      <w:ind w:firstLine="720"/>
      <w:jc w:val="both"/>
    </w:pPr>
    <w:rPr>
      <w:rFonts w:ascii="Arial" w:hAnsi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EEF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EEF"/>
    <w:pPr>
      <w:keepNext/>
      <w:keepLines/>
      <w:spacing w:before="40" w:after="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3E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F9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EF"/>
    <w:pPr>
      <w:ind w:firstLine="720"/>
      <w:jc w:val="both"/>
    </w:pPr>
    <w:rPr>
      <w:rFonts w:ascii="Arial" w:hAnsi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EEF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EEF"/>
    <w:pPr>
      <w:keepNext/>
      <w:keepLines/>
      <w:spacing w:before="40" w:after="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3E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F9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Patrycja Maciejkowicz</cp:lastModifiedBy>
  <cp:revision>2</cp:revision>
  <dcterms:created xsi:type="dcterms:W3CDTF">2023-09-27T07:26:00Z</dcterms:created>
  <dcterms:modified xsi:type="dcterms:W3CDTF">2023-09-27T07:26:00Z</dcterms:modified>
</cp:coreProperties>
</file>