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8F2A9" w14:textId="763BF7ED" w:rsidR="00EB14A6" w:rsidRPr="00784171" w:rsidRDefault="0078336A">
      <w:pPr>
        <w:rPr>
          <w:rFonts w:eastAsia="Calibri"/>
          <w:b/>
          <w:spacing w:val="30"/>
          <w:lang w:eastAsia="en-US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110067AD" wp14:editId="2CB6A746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345" cy="23368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34" r="-23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54E">
        <w:pict w14:anchorId="579610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5pt;height:61.5pt" filled="t">
            <v:fill color2="black"/>
            <v:imagedata r:id="rId8" o:title="" croptop="-46f" cropbottom="-46f" cropleft="-58f" cropright="-58f"/>
          </v:shape>
        </w:pict>
      </w:r>
    </w:p>
    <w:p w14:paraId="29920B19" w14:textId="77777777" w:rsidR="00EB14A6" w:rsidRPr="00784171" w:rsidRDefault="00EB14A6">
      <w:pPr>
        <w:spacing w:line="276" w:lineRule="auto"/>
        <w:jc w:val="center"/>
      </w:pPr>
      <w:r w:rsidRPr="00784171">
        <w:rPr>
          <w:rFonts w:eastAsia="Calibri"/>
          <w:b/>
          <w:spacing w:val="30"/>
          <w:lang w:eastAsia="en-US"/>
        </w:rPr>
        <w:t>SYLABUS ZAJĘĆ</w:t>
      </w:r>
    </w:p>
    <w:p w14:paraId="62C0966C" w14:textId="77777777" w:rsidR="00EB14A6" w:rsidRPr="00784171" w:rsidRDefault="00EB14A6">
      <w:pPr>
        <w:spacing w:line="276" w:lineRule="auto"/>
        <w:jc w:val="center"/>
      </w:pPr>
      <w:r w:rsidRPr="00784171">
        <w:rPr>
          <w:rFonts w:eastAsia="Calibri"/>
          <w:b/>
          <w:spacing w:val="30"/>
          <w:lang w:eastAsia="en-US"/>
        </w:rPr>
        <w:t>Informacje ogólne</w:t>
      </w:r>
    </w:p>
    <w:p w14:paraId="11578CFF" w14:textId="77777777" w:rsidR="00EB14A6" w:rsidRPr="00784171" w:rsidRDefault="00EB14A6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20"/>
        <w:gridCol w:w="4646"/>
      </w:tblGrid>
      <w:tr w:rsidR="00EB14A6" w:rsidRPr="00784171" w14:paraId="402E4F28" w14:textId="77777777">
        <w:trPr>
          <w:trHeight w:val="397"/>
          <w:jc w:val="center"/>
        </w:trPr>
        <w:tc>
          <w:tcPr>
            <w:tcW w:w="9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C8CB5B" w14:textId="77777777" w:rsidR="00EB14A6" w:rsidRPr="00784171" w:rsidRDefault="00EB14A6" w:rsidP="00917B93">
            <w:r w:rsidRPr="00784171">
              <w:rPr>
                <w:rFonts w:eastAsia="Calibri"/>
                <w:lang w:eastAsia="en-US"/>
              </w:rPr>
              <w:t xml:space="preserve">Nazwa ZAJĘĆ: </w:t>
            </w:r>
            <w:r w:rsidR="00917B93" w:rsidRPr="00784171">
              <w:rPr>
                <w:rFonts w:eastAsia="Calibri"/>
                <w:lang w:eastAsia="en-US"/>
              </w:rPr>
              <w:t>Neurokognitywistyka stosowana</w:t>
            </w:r>
          </w:p>
        </w:tc>
      </w:tr>
      <w:tr w:rsidR="00EB14A6" w:rsidRPr="00784171" w14:paraId="2C0E9B34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F76FD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B05C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Obowiązkowy</w:t>
            </w:r>
          </w:p>
        </w:tc>
      </w:tr>
      <w:tr w:rsidR="00EB14A6" w:rsidRPr="00784171" w14:paraId="7754A966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F54E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37BE5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Nauk o Zdrowiu</w:t>
            </w:r>
          </w:p>
        </w:tc>
      </w:tr>
      <w:tr w:rsidR="00EB14A6" w:rsidRPr="00784171" w14:paraId="2D4F4A08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3AA84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13230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Psychologia Zdrowia</w:t>
            </w:r>
          </w:p>
        </w:tc>
      </w:tr>
      <w:tr w:rsidR="00EB14A6" w:rsidRPr="00784171" w14:paraId="69708627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F2A4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6055" w14:textId="77777777" w:rsidR="00EB14A6" w:rsidRPr="00784171" w:rsidRDefault="00EB14A6">
            <w:pPr>
              <w:snapToGrid w:val="0"/>
              <w:rPr>
                <w:rFonts w:eastAsia="Calibri"/>
                <w:i/>
                <w:lang w:eastAsia="en-US"/>
              </w:rPr>
            </w:pPr>
          </w:p>
        </w:tc>
      </w:tr>
      <w:tr w:rsidR="00EB14A6" w:rsidRPr="00784171" w14:paraId="3D02D413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767E0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8D0D3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jednolite magisterskie X</w:t>
            </w:r>
          </w:p>
          <w:p w14:paraId="632FD6F6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I stopnia □</w:t>
            </w:r>
          </w:p>
          <w:p w14:paraId="3D5690EE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II stopnia □</w:t>
            </w:r>
          </w:p>
        </w:tc>
      </w:tr>
      <w:tr w:rsidR="00EB14A6" w:rsidRPr="00784171" w14:paraId="4AA9987F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C009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9D8A8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stacjonarne</w:t>
            </w:r>
          </w:p>
        </w:tc>
      </w:tr>
      <w:tr w:rsidR="00EB14A6" w:rsidRPr="00784171" w14:paraId="12A17D32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C1687" w14:textId="77777777" w:rsidR="00EB14A6" w:rsidRPr="00784171" w:rsidRDefault="00EB14A6">
            <w:r w:rsidRPr="00784171">
              <w:rPr>
                <w:rFonts w:eastAsia="Calibri"/>
                <w:color w:val="000000"/>
                <w:lang w:eastAsia="en-US"/>
              </w:rPr>
              <w:t>Rok studiów /semestr studiów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2370" w14:textId="4A1B8392" w:rsidR="00EB14A6" w:rsidRPr="00784171" w:rsidRDefault="00EB14A6">
            <w:r w:rsidRPr="00784171">
              <w:rPr>
                <w:rFonts w:eastAsia="Calibri"/>
                <w:i/>
                <w:color w:val="000000"/>
                <w:lang w:eastAsia="en-US"/>
              </w:rPr>
              <w:t xml:space="preserve">Rok </w:t>
            </w:r>
            <w:r w:rsidR="008F52C5" w:rsidRPr="00784171">
              <w:rPr>
                <w:rFonts w:eastAsia="Calibri"/>
                <w:i/>
                <w:color w:val="000000"/>
                <w:lang w:eastAsia="en-US"/>
              </w:rPr>
              <w:t>V/</w:t>
            </w:r>
            <w:r w:rsidRPr="00784171">
              <w:rPr>
                <w:rFonts w:eastAsia="Calibri"/>
                <w:i/>
                <w:color w:val="000000"/>
                <w:lang w:eastAsia="en-US"/>
              </w:rPr>
              <w:t>semestr IX</w:t>
            </w:r>
          </w:p>
        </w:tc>
      </w:tr>
      <w:tr w:rsidR="00EB14A6" w:rsidRPr="00784171" w14:paraId="6FB5FDA4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CA43B" w14:textId="77777777" w:rsidR="00EB14A6" w:rsidRPr="00784171" w:rsidRDefault="00EB14A6">
            <w:r w:rsidRPr="00784171">
              <w:rPr>
                <w:rFonts w:eastAsia="Calibri"/>
                <w:color w:val="000000"/>
                <w:lang w:eastAsia="en-US"/>
              </w:rPr>
              <w:t xml:space="preserve">Liczba przypisanych punktów ECTS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546B3" w14:textId="77777777" w:rsidR="00EB14A6" w:rsidRPr="00784171" w:rsidRDefault="00EB14A6">
            <w:r w:rsidRPr="00784171">
              <w:rPr>
                <w:rFonts w:eastAsia="Calibri"/>
                <w:i/>
                <w:color w:val="000000"/>
                <w:lang w:eastAsia="en-US"/>
              </w:rPr>
              <w:t>4</w:t>
            </w:r>
            <w:r w:rsidR="00896C73" w:rsidRPr="00784171">
              <w:rPr>
                <w:rFonts w:eastAsia="Calibri"/>
                <w:i/>
                <w:color w:val="000000"/>
                <w:lang w:eastAsia="en-US"/>
              </w:rPr>
              <w:t xml:space="preserve"> ( 3,5+0,5 )</w:t>
            </w:r>
          </w:p>
        </w:tc>
      </w:tr>
      <w:tr w:rsidR="00EB14A6" w:rsidRPr="00784171" w14:paraId="59C7EF04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07AC2" w14:textId="77777777" w:rsidR="00EB14A6" w:rsidRPr="00784171" w:rsidRDefault="00EB14A6">
            <w:r w:rsidRPr="00784171">
              <w:rPr>
                <w:rFonts w:eastAsia="Calibri"/>
                <w:color w:val="000000"/>
                <w:lang w:eastAsia="en-US"/>
              </w:rPr>
              <w:t>Formy prowadzenia zajęć (liczba godzin)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239D1" w14:textId="728B7813" w:rsidR="00F12571" w:rsidRPr="00784171" w:rsidRDefault="008F52C5">
            <w:pPr>
              <w:rPr>
                <w:rFonts w:eastAsia="Calibri"/>
                <w:i/>
                <w:color w:val="000000"/>
                <w:lang w:val="en-AU" w:eastAsia="en-US"/>
              </w:rPr>
            </w:pPr>
            <w:r w:rsidRPr="00784171">
              <w:rPr>
                <w:rFonts w:eastAsia="Calibri"/>
                <w:i/>
                <w:color w:val="000000"/>
                <w:lang w:val="en-AU" w:eastAsia="en-US"/>
              </w:rPr>
              <w:t>E</w:t>
            </w:r>
            <w:r w:rsidR="00F12571" w:rsidRPr="00784171">
              <w:rPr>
                <w:rFonts w:eastAsia="Calibri"/>
                <w:i/>
                <w:color w:val="000000"/>
                <w:lang w:val="en-AU" w:eastAsia="en-US"/>
              </w:rPr>
              <w:t xml:space="preserve">-learning </w:t>
            </w:r>
            <w:r w:rsidRPr="00784171">
              <w:rPr>
                <w:rFonts w:eastAsia="Calibri"/>
                <w:i/>
                <w:color w:val="000000"/>
                <w:lang w:val="en-AU" w:eastAsia="en-US"/>
              </w:rPr>
              <w:t xml:space="preserve">- </w:t>
            </w:r>
            <w:r w:rsidR="00F12571" w:rsidRPr="00784171">
              <w:rPr>
                <w:rFonts w:eastAsia="Calibri"/>
                <w:i/>
                <w:color w:val="000000"/>
                <w:lang w:val="en-AU" w:eastAsia="en-US"/>
              </w:rPr>
              <w:t>10</w:t>
            </w:r>
          </w:p>
          <w:p w14:paraId="507102DB" w14:textId="2C168275" w:rsidR="00EB14A6" w:rsidRPr="00784171" w:rsidRDefault="00226B0B">
            <w:pPr>
              <w:rPr>
                <w:lang w:val="en-AU"/>
              </w:rPr>
            </w:pPr>
            <w:r w:rsidRPr="00784171">
              <w:rPr>
                <w:rFonts w:eastAsia="Calibri"/>
                <w:i/>
                <w:color w:val="000000"/>
                <w:lang w:val="en-AU" w:eastAsia="en-US"/>
              </w:rPr>
              <w:t>S</w:t>
            </w:r>
            <w:r w:rsidR="00F12571" w:rsidRPr="00784171">
              <w:rPr>
                <w:rFonts w:eastAsia="Calibri"/>
                <w:i/>
                <w:color w:val="000000"/>
                <w:lang w:val="en-AU" w:eastAsia="en-US"/>
              </w:rPr>
              <w:t>eminaria</w:t>
            </w:r>
            <w:r w:rsidR="00EB14A6" w:rsidRPr="00784171">
              <w:rPr>
                <w:rFonts w:eastAsia="Calibri"/>
                <w:i/>
                <w:color w:val="000000"/>
                <w:lang w:val="en-AU" w:eastAsia="en-US"/>
              </w:rPr>
              <w:t xml:space="preserve"> </w:t>
            </w:r>
            <w:r w:rsidR="008F52C5" w:rsidRPr="00784171">
              <w:rPr>
                <w:rFonts w:eastAsia="Calibri"/>
                <w:i/>
                <w:color w:val="000000"/>
                <w:lang w:val="en-AU" w:eastAsia="en-US"/>
              </w:rPr>
              <w:t xml:space="preserve">- </w:t>
            </w:r>
            <w:r w:rsidR="00EB14A6" w:rsidRPr="00784171">
              <w:rPr>
                <w:rFonts w:eastAsia="Calibri"/>
                <w:i/>
                <w:color w:val="000000"/>
                <w:lang w:val="en-AU" w:eastAsia="en-US"/>
              </w:rPr>
              <w:t>10</w:t>
            </w:r>
          </w:p>
          <w:p w14:paraId="1A877609" w14:textId="3B449B06" w:rsidR="00EB14A6" w:rsidRPr="00784171" w:rsidRDefault="00EB14A6">
            <w:pPr>
              <w:rPr>
                <w:lang w:val="en-AU"/>
              </w:rPr>
            </w:pPr>
            <w:r w:rsidRPr="00784171">
              <w:rPr>
                <w:rFonts w:eastAsia="Calibri"/>
                <w:i/>
                <w:color w:val="000000"/>
                <w:lang w:val="en-AU" w:eastAsia="en-US"/>
              </w:rPr>
              <w:t xml:space="preserve">Ćwiczenia </w:t>
            </w:r>
            <w:r w:rsidR="008F52C5" w:rsidRPr="00784171">
              <w:rPr>
                <w:rFonts w:eastAsia="Calibri"/>
                <w:i/>
                <w:color w:val="000000"/>
                <w:lang w:val="en-AU" w:eastAsia="en-US"/>
              </w:rPr>
              <w:t xml:space="preserve">- </w:t>
            </w:r>
            <w:r w:rsidR="00F12571" w:rsidRPr="00784171">
              <w:rPr>
                <w:rFonts w:eastAsia="Calibri"/>
                <w:i/>
                <w:color w:val="000000"/>
                <w:lang w:val="en-AU" w:eastAsia="en-US"/>
              </w:rPr>
              <w:t>10</w:t>
            </w:r>
          </w:p>
        </w:tc>
      </w:tr>
      <w:tr w:rsidR="00EB14A6" w:rsidRPr="00784171" w14:paraId="6B1E3FDC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4BAF" w14:textId="77777777" w:rsidR="00EB14A6" w:rsidRPr="00784171" w:rsidRDefault="00EB14A6">
            <w:r w:rsidRPr="00784171">
              <w:rPr>
                <w:rFonts w:eastAsia="Calibri"/>
                <w:color w:val="000000"/>
                <w:lang w:eastAsia="en-US"/>
              </w:rPr>
              <w:t xml:space="preserve">Sposoby weryfikacji i oceny efektów uczenia się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B0BDE" w14:textId="77777777" w:rsidR="008F52C5" w:rsidRPr="00784171" w:rsidRDefault="00EB14A6">
            <w:r w:rsidRPr="00784171">
              <w:rPr>
                <w:rFonts w:eastAsia="Calibri"/>
                <w:i/>
                <w:color w:val="000000"/>
                <w:lang w:eastAsia="en-US"/>
              </w:rPr>
              <w:t>- zaliczenie na ocenę:</w:t>
            </w:r>
          </w:p>
          <w:p w14:paraId="71E4E4E3" w14:textId="5594AA70" w:rsidR="00EB14A6" w:rsidRPr="00784171" w:rsidRDefault="008F52C5">
            <w:r w:rsidRPr="00784171">
              <w:rPr>
                <w:rFonts w:eastAsia="Calibri"/>
                <w:i/>
                <w:color w:val="000000"/>
                <w:lang w:eastAsia="en-US"/>
              </w:rPr>
              <w:t>□</w:t>
            </w:r>
            <w:r w:rsidR="00EB14A6" w:rsidRPr="00784171">
              <w:rPr>
                <w:rFonts w:eastAsia="Calibri"/>
                <w:i/>
                <w:color w:val="000000"/>
                <w:lang w:eastAsia="en-US"/>
              </w:rPr>
              <w:tab/>
              <w:t>opisowe</w:t>
            </w:r>
          </w:p>
          <w:p w14:paraId="752DC1A9" w14:textId="77777777" w:rsidR="00EB14A6" w:rsidRPr="00784171" w:rsidRDefault="00504367">
            <w:r w:rsidRPr="00784171">
              <w:rPr>
                <w:rFonts w:eastAsia="Calibri"/>
                <w:i/>
                <w:color w:val="000000"/>
                <w:lang w:eastAsia="en-US"/>
              </w:rPr>
              <w:t>□</w:t>
            </w:r>
            <w:r w:rsidR="00EB14A6" w:rsidRPr="00784171">
              <w:rPr>
                <w:rFonts w:eastAsia="Calibri"/>
                <w:i/>
                <w:color w:val="000000"/>
                <w:lang w:eastAsia="en-US"/>
              </w:rPr>
              <w:tab/>
              <w:t>testowe</w:t>
            </w:r>
          </w:p>
          <w:p w14:paraId="776B717E" w14:textId="77777777" w:rsidR="00EB14A6" w:rsidRPr="00784171" w:rsidRDefault="00EB14A6">
            <w:r w:rsidRPr="00784171">
              <w:rPr>
                <w:rFonts w:eastAsia="Calibri"/>
                <w:i/>
                <w:color w:val="000000"/>
                <w:lang w:eastAsia="en-US"/>
              </w:rPr>
              <w:t>□</w:t>
            </w:r>
            <w:r w:rsidRPr="00784171">
              <w:rPr>
                <w:rFonts w:eastAsia="Calibri"/>
                <w:i/>
                <w:color w:val="000000"/>
                <w:lang w:eastAsia="en-US"/>
              </w:rPr>
              <w:tab/>
              <w:t>praktyczne</w:t>
            </w:r>
          </w:p>
          <w:p w14:paraId="6FEDEDC6" w14:textId="77777777" w:rsidR="00EB14A6" w:rsidRPr="00784171" w:rsidRDefault="00EB14A6">
            <w:r w:rsidRPr="00784171">
              <w:rPr>
                <w:rFonts w:eastAsia="Calibri"/>
                <w:i/>
                <w:color w:val="000000"/>
                <w:lang w:eastAsia="en-US"/>
              </w:rPr>
              <w:t>□</w:t>
            </w:r>
            <w:r w:rsidRPr="00784171">
              <w:rPr>
                <w:rFonts w:eastAsia="Calibri"/>
                <w:i/>
                <w:color w:val="000000"/>
                <w:lang w:eastAsia="en-US"/>
              </w:rPr>
              <w:tab/>
              <w:t>ustne</w:t>
            </w:r>
          </w:p>
          <w:p w14:paraId="15C7C0A4" w14:textId="77777777" w:rsidR="00EB14A6" w:rsidRPr="00784171" w:rsidRDefault="00EB14A6">
            <w:pPr>
              <w:rPr>
                <w:rFonts w:eastAsia="Calibri"/>
                <w:i/>
                <w:color w:val="000000"/>
                <w:lang w:eastAsia="en-US"/>
              </w:rPr>
            </w:pPr>
          </w:p>
          <w:p w14:paraId="2B3602DC" w14:textId="77777777" w:rsidR="00EB14A6" w:rsidRPr="00784171" w:rsidRDefault="00EB14A6">
            <w:pPr>
              <w:numPr>
                <w:ilvl w:val="0"/>
                <w:numId w:val="2"/>
              </w:numPr>
              <w:ind w:left="347"/>
            </w:pPr>
            <w:r w:rsidRPr="00784171">
              <w:rPr>
                <w:rFonts w:eastAsia="Calibri"/>
                <w:i/>
                <w:color w:val="000000"/>
                <w:lang w:eastAsia="en-US"/>
              </w:rPr>
              <w:t xml:space="preserve">zaliczenie bez oceny </w:t>
            </w:r>
          </w:p>
          <w:p w14:paraId="52187D00" w14:textId="77777777" w:rsidR="00EB14A6" w:rsidRPr="00784171" w:rsidRDefault="00EB14A6">
            <w:pPr>
              <w:rPr>
                <w:rFonts w:eastAsia="Calibri"/>
                <w:i/>
                <w:color w:val="000000"/>
                <w:lang w:eastAsia="en-US"/>
              </w:rPr>
            </w:pPr>
          </w:p>
          <w:p w14:paraId="108042FE" w14:textId="77777777" w:rsidR="00EB14A6" w:rsidRPr="00784171" w:rsidRDefault="00EB14A6">
            <w:r w:rsidRPr="00784171">
              <w:rPr>
                <w:rFonts w:eastAsia="Calibri"/>
                <w:i/>
                <w:color w:val="000000"/>
                <w:lang w:eastAsia="en-US"/>
              </w:rPr>
              <w:t>- egzamin końcowy:</w:t>
            </w:r>
          </w:p>
          <w:p w14:paraId="4C50C202" w14:textId="77777777" w:rsidR="008F52C5" w:rsidRPr="00784171" w:rsidRDefault="00EB14A6" w:rsidP="008F52C5">
            <w:pPr>
              <w:numPr>
                <w:ilvl w:val="0"/>
                <w:numId w:val="3"/>
              </w:numPr>
              <w:ind w:hanging="657"/>
            </w:pPr>
            <w:r w:rsidRPr="00784171">
              <w:rPr>
                <w:rFonts w:eastAsia="Calibri"/>
                <w:i/>
                <w:color w:val="000000"/>
                <w:lang w:eastAsia="en-US"/>
              </w:rPr>
              <w:t>opisowy</w:t>
            </w:r>
          </w:p>
          <w:p w14:paraId="69D79676" w14:textId="11FCD9F1" w:rsidR="00EB14A6" w:rsidRPr="00784171" w:rsidRDefault="008F52C5" w:rsidP="008F52C5">
            <w:r w:rsidRPr="00784171">
              <w:rPr>
                <w:rFonts w:eastAsia="Calibri"/>
                <w:i/>
                <w:color w:val="000000"/>
                <w:lang w:eastAsia="en-US"/>
              </w:rPr>
              <w:t xml:space="preserve">X        </w:t>
            </w:r>
            <w:r w:rsidR="00EB14A6" w:rsidRPr="00784171">
              <w:rPr>
                <w:rFonts w:eastAsia="Calibri"/>
                <w:i/>
                <w:color w:val="000000"/>
                <w:lang w:eastAsia="en-US"/>
              </w:rPr>
              <w:t xml:space="preserve"> testowy</w:t>
            </w:r>
          </w:p>
          <w:p w14:paraId="0EB42235" w14:textId="77777777" w:rsidR="00EB14A6" w:rsidRPr="00784171" w:rsidRDefault="00EB14A6">
            <w:pPr>
              <w:numPr>
                <w:ilvl w:val="0"/>
                <w:numId w:val="3"/>
              </w:numPr>
              <w:ind w:hanging="657"/>
            </w:pPr>
            <w:r w:rsidRPr="00784171">
              <w:rPr>
                <w:rFonts w:eastAsia="Calibri"/>
                <w:i/>
                <w:color w:val="000000"/>
                <w:lang w:eastAsia="en-US"/>
              </w:rPr>
              <w:t>praktyczny</w:t>
            </w:r>
          </w:p>
          <w:p w14:paraId="2F910FF7" w14:textId="77777777" w:rsidR="00EB14A6" w:rsidRPr="00784171" w:rsidRDefault="00EB14A6">
            <w:pPr>
              <w:numPr>
                <w:ilvl w:val="0"/>
                <w:numId w:val="3"/>
              </w:numPr>
              <w:ind w:hanging="657"/>
            </w:pPr>
            <w:r w:rsidRPr="00784171">
              <w:rPr>
                <w:rFonts w:eastAsia="Calibri"/>
                <w:i/>
                <w:color w:val="000000"/>
                <w:lang w:eastAsia="en-US"/>
              </w:rPr>
              <w:t>ustny</w:t>
            </w:r>
          </w:p>
        </w:tc>
      </w:tr>
      <w:tr w:rsidR="00EB14A6" w:rsidRPr="00784171" w14:paraId="79E9B97F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BF8E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E11B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Dr n. med. Dariusz Jeżewski</w:t>
            </w:r>
          </w:p>
        </w:tc>
      </w:tr>
      <w:tr w:rsidR="00EB14A6" w:rsidRPr="00784171" w14:paraId="3429E3A8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E4489" w14:textId="77777777" w:rsidR="00EB14A6" w:rsidRPr="00784171" w:rsidRDefault="00EB14A6">
            <w:r w:rsidRPr="00784171">
              <w:rPr>
                <w:rFonts w:eastAsia="Calibri"/>
                <w:color w:val="000000"/>
                <w:lang w:eastAsia="en-US"/>
              </w:rPr>
              <w:t>Adiunkt dydaktyczny lub osoba odpowiedzialna za przedmiot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0DA4F" w14:textId="77777777" w:rsidR="009346DC" w:rsidRPr="00784171" w:rsidRDefault="009346DC" w:rsidP="009346DC">
            <w:pPr>
              <w:rPr>
                <w:rFonts w:eastAsia="Calibri"/>
                <w:i/>
                <w:lang w:eastAsia="en-US"/>
              </w:rPr>
            </w:pPr>
            <w:r w:rsidRPr="00784171">
              <w:rPr>
                <w:rFonts w:eastAsia="Calibri"/>
                <w:i/>
                <w:lang w:eastAsia="en-US"/>
              </w:rPr>
              <w:t xml:space="preserve">Dr n. med. Dariusz Jeżewski </w:t>
            </w:r>
          </w:p>
          <w:p w14:paraId="42C09B48" w14:textId="369B0497" w:rsidR="008F52C5" w:rsidRPr="009A154E" w:rsidRDefault="009346DC" w:rsidP="009346DC">
            <w:pPr>
              <w:rPr>
                <w:i/>
                <w:iCs/>
                <w:lang w:val="de-DE"/>
              </w:rPr>
            </w:pPr>
            <w:r w:rsidRPr="009A154E">
              <w:rPr>
                <w:rFonts w:eastAsia="Calibri"/>
                <w:i/>
                <w:lang w:val="de-DE" w:eastAsia="en-US"/>
              </w:rPr>
              <w:t xml:space="preserve">E-mail: </w:t>
            </w:r>
            <w:r w:rsidR="009A154E" w:rsidRPr="009A154E">
              <w:rPr>
                <w:i/>
                <w:iCs/>
                <w:lang w:val="de-DE"/>
              </w:rPr>
              <w:t>dariusz.jezewski@pum.edu.pl</w:t>
            </w:r>
          </w:p>
          <w:p w14:paraId="038F8690" w14:textId="7AF4AC56" w:rsidR="009A154E" w:rsidRPr="00784171" w:rsidRDefault="009A154E" w:rsidP="009346DC">
            <w:r>
              <w:rPr>
                <w:i/>
                <w:iCs/>
              </w:rPr>
              <w:t>Tel.: 91 441 47 58</w:t>
            </w:r>
          </w:p>
        </w:tc>
      </w:tr>
      <w:tr w:rsidR="008F52C5" w:rsidRPr="00784171" w14:paraId="6CBDBF89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E624" w14:textId="34D856AA" w:rsidR="008F52C5" w:rsidRPr="00784171" w:rsidRDefault="008F52C5">
            <w:pPr>
              <w:rPr>
                <w:rFonts w:eastAsia="Calibri"/>
                <w:color w:val="000000"/>
                <w:lang w:eastAsia="en-US"/>
              </w:rPr>
            </w:pPr>
            <w:r w:rsidRPr="00784171">
              <w:rPr>
                <w:rFonts w:eastAsia="Calibri"/>
                <w:color w:val="000000"/>
                <w:lang w:eastAsia="en-US"/>
              </w:rPr>
              <w:t>Nazwa i dane kontaktowe jednostki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33D7" w14:textId="77777777" w:rsidR="008F52C5" w:rsidRPr="00784171" w:rsidRDefault="008F52C5" w:rsidP="008F52C5">
            <w:pPr>
              <w:rPr>
                <w:rFonts w:eastAsia="Calibri"/>
                <w:i/>
                <w:lang w:eastAsia="en-US"/>
              </w:rPr>
            </w:pPr>
            <w:r w:rsidRPr="00784171">
              <w:rPr>
                <w:rFonts w:eastAsia="Calibri"/>
                <w:i/>
                <w:lang w:eastAsia="en-US"/>
              </w:rPr>
              <w:t>Samodzielna Pracownia Neurokognitywistyki Stosowanej i Logopedii Klinicznej</w:t>
            </w:r>
          </w:p>
          <w:p w14:paraId="1C4E9979" w14:textId="77777777" w:rsidR="008F52C5" w:rsidRPr="00784171" w:rsidRDefault="008F52C5" w:rsidP="008F52C5">
            <w:pPr>
              <w:rPr>
                <w:rFonts w:eastAsia="Calibri"/>
                <w:i/>
                <w:lang w:eastAsia="en-US"/>
              </w:rPr>
            </w:pPr>
            <w:r w:rsidRPr="00784171">
              <w:rPr>
                <w:rFonts w:eastAsia="Calibri"/>
                <w:i/>
                <w:lang w:eastAsia="en-US"/>
              </w:rPr>
              <w:t>ul. Gen. D. Chłapowskiego 11, 70-103 Szczecin</w:t>
            </w:r>
          </w:p>
          <w:p w14:paraId="3F02E2A6" w14:textId="4BF82E0A" w:rsidR="008F52C5" w:rsidRPr="00784171" w:rsidRDefault="009A154E" w:rsidP="008F52C5">
            <w:pPr>
              <w:rPr>
                <w:rFonts w:eastAsia="Calibri"/>
                <w:i/>
                <w:lang w:eastAsia="en-US"/>
              </w:rPr>
            </w:pPr>
            <w:r>
              <w:rPr>
                <w:i/>
                <w:iCs/>
                <w:kern w:val="3"/>
                <w:sz w:val="22"/>
                <w:szCs w:val="22"/>
                <w:lang w:bidi="hi-IN"/>
              </w:rPr>
              <w:t>Sekretariat: 91 441 47 36</w:t>
            </w:r>
          </w:p>
        </w:tc>
      </w:tr>
      <w:tr w:rsidR="00EB14A6" w:rsidRPr="00784171" w14:paraId="125F077B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775A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Strona internetowa jednostki/adres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290EF" w14:textId="27F77E5B" w:rsidR="00EB14A6" w:rsidRPr="00784171" w:rsidRDefault="008F52C5">
            <w:r w:rsidRPr="00784171">
              <w:rPr>
                <w:rFonts w:eastAsia="Calibri"/>
                <w:i/>
                <w:lang w:eastAsia="en-US"/>
              </w:rPr>
              <w:t>https://www.pum.edu.pl/uniwersytet/dydaktyka_i_leczenie/kliniki_katedry_zaklady_i_pracownie/wnoz/zakad_neurokognitywistyki_stosowanej/</w:t>
            </w:r>
          </w:p>
        </w:tc>
      </w:tr>
      <w:tr w:rsidR="00EB14A6" w:rsidRPr="00784171" w14:paraId="2BF48398" w14:textId="77777777">
        <w:trPr>
          <w:trHeight w:val="397"/>
          <w:jc w:val="center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A750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99A7" w14:textId="77777777" w:rsidR="00EB14A6" w:rsidRPr="00784171" w:rsidRDefault="00EB14A6">
            <w:pPr>
              <w:tabs>
                <w:tab w:val="left" w:pos="4073"/>
              </w:tabs>
            </w:pPr>
            <w:r w:rsidRPr="00784171">
              <w:rPr>
                <w:rFonts w:eastAsia="Calibri"/>
                <w:i/>
                <w:lang w:eastAsia="en-US"/>
              </w:rPr>
              <w:t>polski</w:t>
            </w:r>
          </w:p>
        </w:tc>
      </w:tr>
    </w:tbl>
    <w:p w14:paraId="5E693595" w14:textId="77777777" w:rsidR="00EB14A6" w:rsidRPr="00784171" w:rsidRDefault="00EB14A6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0BF1FD43" w14:textId="77777777" w:rsidR="00EB14A6" w:rsidRPr="00784171" w:rsidRDefault="00EB14A6">
      <w:pPr>
        <w:spacing w:after="200" w:line="276" w:lineRule="auto"/>
        <w:rPr>
          <w:rFonts w:eastAsia="Calibri"/>
          <w:b/>
          <w:lang w:eastAsia="en-US"/>
        </w:rPr>
      </w:pPr>
    </w:p>
    <w:p w14:paraId="1DF33EFB" w14:textId="6A817A4B" w:rsidR="00EB14A6" w:rsidRPr="00784171" w:rsidRDefault="00EB14A6" w:rsidP="008F52C5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84171">
        <w:rPr>
          <w:rFonts w:eastAsia="Calibri"/>
          <w:b/>
          <w:lang w:eastAsia="en-US"/>
        </w:rPr>
        <w:lastRenderedPageBreak/>
        <w:t>Informacje szczegółowe</w:t>
      </w:r>
    </w:p>
    <w:p w14:paraId="043D747A" w14:textId="77777777" w:rsidR="008F52C5" w:rsidRPr="00784171" w:rsidRDefault="008F52C5" w:rsidP="008F52C5">
      <w:pPr>
        <w:spacing w:after="200" w:line="276" w:lineRule="auto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07"/>
        <w:gridCol w:w="1778"/>
        <w:gridCol w:w="5422"/>
      </w:tblGrid>
      <w:tr w:rsidR="00EB14A6" w:rsidRPr="00784171" w14:paraId="6C57404F" w14:textId="77777777" w:rsidTr="00A04490">
        <w:trPr>
          <w:trHeight w:val="474"/>
          <w:jc w:val="center"/>
        </w:trPr>
        <w:tc>
          <w:tcPr>
            <w:tcW w:w="4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EC9E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Cele zajęć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91D2C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Przekazanie studentom</w:t>
            </w:r>
            <w:r w:rsidR="00917B93" w:rsidRPr="00784171">
              <w:rPr>
                <w:rFonts w:eastAsia="Calibri"/>
                <w:i/>
                <w:lang w:eastAsia="en-US"/>
              </w:rPr>
              <w:t xml:space="preserve"> poszerzonej</w:t>
            </w:r>
            <w:r w:rsidRPr="00784171">
              <w:rPr>
                <w:rFonts w:eastAsia="Calibri"/>
                <w:i/>
                <w:lang w:eastAsia="en-US"/>
              </w:rPr>
              <w:t xml:space="preserve"> wiedzy z zakresu neurokognitywistyki </w:t>
            </w:r>
            <w:r w:rsidR="00917B93" w:rsidRPr="00784171">
              <w:rPr>
                <w:rFonts w:eastAsia="Calibri"/>
                <w:i/>
                <w:lang w:eastAsia="en-US"/>
              </w:rPr>
              <w:t xml:space="preserve">stosowanej </w:t>
            </w:r>
            <w:r w:rsidRPr="00784171">
              <w:rPr>
                <w:rFonts w:eastAsia="Calibri"/>
                <w:i/>
                <w:lang w:eastAsia="en-US"/>
              </w:rPr>
              <w:t>oraz umiejętności zastosowania technik stosowanych w neuronauce.</w:t>
            </w:r>
          </w:p>
          <w:p w14:paraId="3FC10E88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Kształtowanie umiejętności rozpoznawania własnych ograniczeń oraz integracji wiedzy na temat koncepcji funkcjonujących w neuronauce.</w:t>
            </w:r>
          </w:p>
        </w:tc>
      </w:tr>
      <w:tr w:rsidR="00EB14A6" w:rsidRPr="00784171" w14:paraId="0AAFDABE" w14:textId="77777777" w:rsidTr="00A04490">
        <w:trPr>
          <w:trHeight w:val="474"/>
          <w:jc w:val="center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0CC9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65F0C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93C02" w14:textId="77777777" w:rsidR="00EB14A6" w:rsidRPr="00784171" w:rsidRDefault="00EB14A6">
            <w:r w:rsidRPr="00784171">
              <w:rPr>
                <w:rFonts w:eastAsia="Calibri"/>
                <w:i/>
                <w:lang w:eastAsia="en-US"/>
              </w:rPr>
              <w:t>Opanowanie efektów kształcenia z zakresu podstaw neurokognitywistyki i podstaw neurologii.</w:t>
            </w:r>
          </w:p>
        </w:tc>
      </w:tr>
      <w:tr w:rsidR="00EB14A6" w:rsidRPr="00784171" w14:paraId="1B6626E3" w14:textId="77777777" w:rsidTr="00A04490">
        <w:trPr>
          <w:trHeight w:val="474"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75F7A" w14:textId="77777777" w:rsidR="00EB14A6" w:rsidRPr="00784171" w:rsidRDefault="00EB14A6">
            <w:pPr>
              <w:snapToGri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6847D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9FF4" w14:textId="77777777" w:rsidR="00EB14A6" w:rsidRPr="00784171" w:rsidRDefault="00EB14A6">
            <w:pPr>
              <w:snapToGrid w:val="0"/>
              <w:rPr>
                <w:rFonts w:eastAsia="Calibri"/>
                <w:i/>
                <w:lang w:eastAsia="en-US"/>
              </w:rPr>
            </w:pPr>
          </w:p>
        </w:tc>
      </w:tr>
      <w:tr w:rsidR="00EB14A6" w:rsidRPr="00784171" w14:paraId="48A1E4A5" w14:textId="77777777" w:rsidTr="00A04490">
        <w:trPr>
          <w:trHeight w:val="474"/>
          <w:jc w:val="center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EA4BD" w14:textId="77777777" w:rsidR="00EB14A6" w:rsidRPr="00784171" w:rsidRDefault="00EB14A6">
            <w:pPr>
              <w:snapToGrid w:val="0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AB12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9A529" w14:textId="77777777" w:rsidR="00EB14A6" w:rsidRPr="00784171" w:rsidRDefault="00EB14A6">
            <w:pPr>
              <w:snapToGrid w:val="0"/>
              <w:rPr>
                <w:rFonts w:eastAsia="Calibri"/>
                <w:i/>
                <w:lang w:eastAsia="en-US"/>
              </w:rPr>
            </w:pPr>
          </w:p>
        </w:tc>
      </w:tr>
    </w:tbl>
    <w:p w14:paraId="4FDA2C87" w14:textId="77777777" w:rsidR="008F52C5" w:rsidRPr="00784171" w:rsidRDefault="008F52C5">
      <w:pPr>
        <w:spacing w:after="200" w:line="276" w:lineRule="auto"/>
        <w:rPr>
          <w:rFonts w:eastAsia="Calibri"/>
          <w:lang w:eastAsia="en-US"/>
        </w:rPr>
      </w:pPr>
    </w:p>
    <w:tbl>
      <w:tblPr>
        <w:tblW w:w="10158" w:type="dxa"/>
        <w:jc w:val="center"/>
        <w:tblLayout w:type="fixed"/>
        <w:tblLook w:val="0000" w:firstRow="0" w:lastRow="0" w:firstColumn="0" w:lastColumn="0" w:noHBand="0" w:noVBand="0"/>
      </w:tblPr>
      <w:tblGrid>
        <w:gridCol w:w="1269"/>
        <w:gridCol w:w="3343"/>
        <w:gridCol w:w="203"/>
        <w:gridCol w:w="982"/>
        <w:gridCol w:w="435"/>
        <w:gridCol w:w="174"/>
        <w:gridCol w:w="240"/>
        <w:gridCol w:w="611"/>
        <w:gridCol w:w="499"/>
        <w:gridCol w:w="24"/>
        <w:gridCol w:w="216"/>
        <w:gridCol w:w="486"/>
        <w:gridCol w:w="611"/>
        <w:gridCol w:w="615"/>
        <w:gridCol w:w="213"/>
        <w:gridCol w:w="35"/>
        <w:gridCol w:w="202"/>
      </w:tblGrid>
      <w:tr w:rsidR="00EB14A6" w:rsidRPr="00784171" w14:paraId="59FE47E6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12892" w14:textId="77777777" w:rsidR="00EB14A6" w:rsidRPr="00784171" w:rsidRDefault="00EB14A6">
            <w:r w:rsidRPr="00784171">
              <w:rPr>
                <w:rFonts w:eastAsia="Batang"/>
                <w:b/>
              </w:rPr>
              <w:t>EFEKTY UCZENIA SIĘ</w:t>
            </w:r>
          </w:p>
        </w:tc>
      </w:tr>
      <w:tr w:rsidR="00EB14A6" w:rsidRPr="00784171" w14:paraId="1AEC1865" w14:textId="77777777" w:rsidTr="00784171">
        <w:trPr>
          <w:gridAfter w:val="2"/>
          <w:wAfter w:w="237" w:type="dxa"/>
          <w:trHeight w:val="1341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191AC0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 xml:space="preserve">lp. efektu uczenia się 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23E335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Student, który zaliczył ZAJĘCIA</w:t>
            </w:r>
          </w:p>
          <w:p w14:paraId="44D04F94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wie/umie/potrafi:</w:t>
            </w:r>
          </w:p>
        </w:tc>
        <w:tc>
          <w:tcPr>
            <w:tcW w:w="19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89CD1E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 xml:space="preserve">SYMBOL </w:t>
            </w:r>
          </w:p>
          <w:p w14:paraId="6F8E9E09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 xml:space="preserve">(odniesienie do) </w:t>
            </w:r>
          </w:p>
          <w:p w14:paraId="4D51AA91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efektów uczenia się dla kierunku</w:t>
            </w:r>
          </w:p>
        </w:tc>
        <w:tc>
          <w:tcPr>
            <w:tcW w:w="2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95AB6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Sposób weryfikacji efektów UCZENIA SIĘ*</w:t>
            </w:r>
          </w:p>
          <w:p w14:paraId="6EE9D061" w14:textId="77777777" w:rsidR="00EB14A6" w:rsidRPr="00784171" w:rsidRDefault="00EB14A6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EB14A6" w:rsidRPr="00784171" w14:paraId="42DAD2E6" w14:textId="77777777" w:rsidTr="00784171">
        <w:tblPrEx>
          <w:tblCellMar>
            <w:left w:w="0" w:type="dxa"/>
            <w:right w:w="0" w:type="dxa"/>
          </w:tblCellMar>
        </w:tblPrEx>
        <w:trPr>
          <w:gridAfter w:val="1"/>
          <w:wAfter w:w="202" w:type="dxa"/>
          <w:trHeight w:val="284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70979B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W01</w:t>
            </w:r>
          </w:p>
          <w:p w14:paraId="707508FF" w14:textId="77777777" w:rsidR="00EB14A6" w:rsidRPr="00784171" w:rsidRDefault="00EB14A6"/>
          <w:p w14:paraId="54E709DC" w14:textId="77777777" w:rsidR="00EB14A6" w:rsidRPr="00784171" w:rsidRDefault="00EB14A6"/>
          <w:p w14:paraId="3E721410" w14:textId="77777777" w:rsidR="00EB14A6" w:rsidRPr="00784171" w:rsidRDefault="00EB14A6"/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788D2B" w14:textId="77777777" w:rsidR="00EB14A6" w:rsidRPr="00784171" w:rsidRDefault="00EB14A6">
            <w:pPr>
              <w:spacing w:line="276" w:lineRule="auto"/>
            </w:pPr>
            <w:r w:rsidRPr="00784171">
              <w:t>Wyjaśnia  terminologię i podstawowe koncepcje z zakresu neuronauki i neuropsychologii, oparte na dowodach i osadzone w nurcie evidence based psychology.</w:t>
            </w:r>
          </w:p>
        </w:tc>
        <w:tc>
          <w:tcPr>
            <w:tcW w:w="1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CC7EEA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W22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2DBE1D" w14:textId="301002AA" w:rsidR="00EB14A6" w:rsidRPr="00784171" w:rsidRDefault="00BC516D">
            <w:pPr>
              <w:jc w:val="center"/>
            </w:pPr>
            <w:r>
              <w:t>E</w:t>
            </w:r>
            <w:r w:rsidR="00EB14A6" w:rsidRPr="00784171">
              <w:t>T,</w:t>
            </w:r>
          </w:p>
        </w:tc>
        <w:tc>
          <w:tcPr>
            <w:tcW w:w="35" w:type="dxa"/>
            <w:tcBorders>
              <w:left w:val="single" w:sz="6" w:space="0" w:color="000000"/>
            </w:tcBorders>
            <w:shd w:val="clear" w:color="auto" w:fill="auto"/>
          </w:tcPr>
          <w:p w14:paraId="15E30F9E" w14:textId="77777777" w:rsidR="00EB14A6" w:rsidRPr="00784171" w:rsidRDefault="00EB14A6">
            <w:pPr>
              <w:snapToGrid w:val="0"/>
              <w:rPr>
                <w:sz w:val="20"/>
                <w:szCs w:val="20"/>
              </w:rPr>
            </w:pPr>
          </w:p>
        </w:tc>
      </w:tr>
      <w:tr w:rsidR="00EB14A6" w:rsidRPr="00784171" w14:paraId="52A9F71D" w14:textId="77777777" w:rsidTr="00784171">
        <w:tblPrEx>
          <w:tblCellMar>
            <w:left w:w="0" w:type="dxa"/>
            <w:right w:w="0" w:type="dxa"/>
          </w:tblCellMar>
        </w:tblPrEx>
        <w:trPr>
          <w:gridAfter w:val="1"/>
          <w:wAfter w:w="202" w:type="dxa"/>
          <w:trHeight w:val="284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D9ABBA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W02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9DE72C" w14:textId="77777777" w:rsidR="00EB14A6" w:rsidRPr="00784171" w:rsidRDefault="00EB14A6">
            <w:pPr>
              <w:spacing w:line="276" w:lineRule="auto"/>
            </w:pPr>
            <w:r w:rsidRPr="00784171">
              <w:t>Omawia  metody badań behawioralnych, psychofizjologicznych i neuroobrazowych, rozumie zasady weryfikacji hipotez badawczych w neurokognitywistyce.</w:t>
            </w:r>
          </w:p>
        </w:tc>
        <w:tc>
          <w:tcPr>
            <w:tcW w:w="1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BA4C58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W23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0F78C6" w14:textId="3356A4CD" w:rsidR="00EB14A6" w:rsidRPr="00784171" w:rsidRDefault="00BC516D">
            <w:pPr>
              <w:jc w:val="center"/>
            </w:pPr>
            <w:r>
              <w:t>E</w:t>
            </w:r>
            <w:r w:rsidR="00EB14A6" w:rsidRPr="00784171">
              <w:t>T,</w:t>
            </w:r>
          </w:p>
        </w:tc>
        <w:tc>
          <w:tcPr>
            <w:tcW w:w="35" w:type="dxa"/>
            <w:tcBorders>
              <w:left w:val="single" w:sz="6" w:space="0" w:color="000000"/>
            </w:tcBorders>
            <w:shd w:val="clear" w:color="auto" w:fill="auto"/>
          </w:tcPr>
          <w:p w14:paraId="2A993599" w14:textId="77777777" w:rsidR="00EB14A6" w:rsidRPr="00784171" w:rsidRDefault="00EB14A6">
            <w:pPr>
              <w:snapToGrid w:val="0"/>
              <w:rPr>
                <w:sz w:val="20"/>
                <w:szCs w:val="20"/>
              </w:rPr>
            </w:pPr>
          </w:p>
        </w:tc>
      </w:tr>
      <w:tr w:rsidR="00EB14A6" w:rsidRPr="00784171" w14:paraId="45A83730" w14:textId="77777777" w:rsidTr="00784171">
        <w:tblPrEx>
          <w:tblCellMar>
            <w:left w:w="0" w:type="dxa"/>
            <w:right w:w="0" w:type="dxa"/>
          </w:tblCellMar>
        </w:tblPrEx>
        <w:trPr>
          <w:gridAfter w:val="1"/>
          <w:wAfter w:w="202" w:type="dxa"/>
          <w:trHeight w:val="284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79E6C7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W03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9758EE" w14:textId="77777777" w:rsidR="00EB14A6" w:rsidRPr="00784171" w:rsidRDefault="00EB14A6">
            <w:pPr>
              <w:spacing w:line="276" w:lineRule="auto"/>
            </w:pPr>
            <w:r w:rsidRPr="00784171">
              <w:t>Omawia podstawowe metody i techniki neuronauki/ psychofizjologii wykorzystywane w badaniach podstawowych i stosowanych prowadzonych w psychologii i naukach pokrewnych.</w:t>
            </w:r>
          </w:p>
        </w:tc>
        <w:tc>
          <w:tcPr>
            <w:tcW w:w="1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3B66DF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W24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E64CA1" w14:textId="104F83CB" w:rsidR="00EB14A6" w:rsidRPr="00784171" w:rsidRDefault="00BC516D">
            <w:pPr>
              <w:jc w:val="center"/>
            </w:pPr>
            <w:r>
              <w:t>E</w:t>
            </w:r>
            <w:r w:rsidR="00EB14A6" w:rsidRPr="00784171">
              <w:t>T,</w:t>
            </w:r>
          </w:p>
        </w:tc>
        <w:tc>
          <w:tcPr>
            <w:tcW w:w="35" w:type="dxa"/>
            <w:tcBorders>
              <w:left w:val="single" w:sz="6" w:space="0" w:color="000000"/>
            </w:tcBorders>
            <w:shd w:val="clear" w:color="auto" w:fill="auto"/>
          </w:tcPr>
          <w:p w14:paraId="1416B19B" w14:textId="77777777" w:rsidR="00EB14A6" w:rsidRPr="00784171" w:rsidRDefault="00EB14A6">
            <w:pPr>
              <w:snapToGrid w:val="0"/>
              <w:rPr>
                <w:sz w:val="20"/>
                <w:szCs w:val="20"/>
              </w:rPr>
            </w:pPr>
          </w:p>
        </w:tc>
      </w:tr>
      <w:tr w:rsidR="00782C7B" w:rsidRPr="00784171" w14:paraId="7C29137F" w14:textId="77777777" w:rsidTr="00784171">
        <w:tblPrEx>
          <w:tblCellMar>
            <w:left w:w="0" w:type="dxa"/>
            <w:right w:w="0" w:type="dxa"/>
          </w:tblCellMar>
        </w:tblPrEx>
        <w:trPr>
          <w:gridAfter w:val="1"/>
          <w:wAfter w:w="202" w:type="dxa"/>
          <w:trHeight w:val="284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4F814C" w14:textId="5B3E2113" w:rsidR="00782C7B" w:rsidRPr="00784171" w:rsidRDefault="00782C7B">
            <w:pPr>
              <w:spacing w:line="276" w:lineRule="auto"/>
              <w:jc w:val="center"/>
            </w:pPr>
            <w:r w:rsidRPr="00784171">
              <w:t>U01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B203DBD" w14:textId="624BAEC4" w:rsidR="00782C7B" w:rsidRPr="00784171" w:rsidRDefault="00782C7B">
            <w:pPr>
              <w:spacing w:line="276" w:lineRule="auto"/>
            </w:pPr>
            <w:r w:rsidRPr="00784171">
              <w:t>Potrafi wyjaśnić funkcjonowanie neuropsychologiczne osoby na podstawie odpowiednich koncepcji oraz wykorzystać tę wiedzę w postępowaniu diagnostycznym.</w:t>
            </w:r>
          </w:p>
        </w:tc>
        <w:tc>
          <w:tcPr>
            <w:tcW w:w="1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ED6E14" w14:textId="30C1AE11" w:rsidR="00782C7B" w:rsidRPr="00784171" w:rsidRDefault="00782C7B">
            <w:pPr>
              <w:spacing w:line="276" w:lineRule="auto"/>
              <w:jc w:val="center"/>
            </w:pPr>
            <w:r w:rsidRPr="00784171">
              <w:t>U06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A4B6D5" w14:textId="0ED86FB5" w:rsidR="00782C7B" w:rsidRPr="00784171" w:rsidRDefault="00782C7B">
            <w:pPr>
              <w:jc w:val="center"/>
            </w:pPr>
            <w:r w:rsidRPr="00784171">
              <w:t>RZĆ</w:t>
            </w:r>
          </w:p>
        </w:tc>
        <w:tc>
          <w:tcPr>
            <w:tcW w:w="35" w:type="dxa"/>
            <w:tcBorders>
              <w:left w:val="single" w:sz="6" w:space="0" w:color="000000"/>
            </w:tcBorders>
            <w:shd w:val="clear" w:color="auto" w:fill="auto"/>
          </w:tcPr>
          <w:p w14:paraId="6B06BA61" w14:textId="77777777" w:rsidR="00782C7B" w:rsidRPr="00784171" w:rsidRDefault="00782C7B">
            <w:pPr>
              <w:snapToGrid w:val="0"/>
              <w:rPr>
                <w:sz w:val="20"/>
                <w:szCs w:val="20"/>
              </w:rPr>
            </w:pPr>
          </w:p>
        </w:tc>
      </w:tr>
      <w:tr w:rsidR="00EB14A6" w:rsidRPr="00784171" w14:paraId="4B8D0E76" w14:textId="77777777" w:rsidTr="00784171">
        <w:tblPrEx>
          <w:tblCellMar>
            <w:left w:w="0" w:type="dxa"/>
            <w:right w:w="0" w:type="dxa"/>
          </w:tblCellMar>
        </w:tblPrEx>
        <w:trPr>
          <w:gridAfter w:val="1"/>
          <w:wAfter w:w="202" w:type="dxa"/>
          <w:trHeight w:val="174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5A08E6" w14:textId="66F4CC1B" w:rsidR="00EB14A6" w:rsidRPr="00784171" w:rsidRDefault="00EB14A6">
            <w:pPr>
              <w:spacing w:line="276" w:lineRule="auto"/>
              <w:jc w:val="center"/>
            </w:pPr>
            <w:r w:rsidRPr="00784171">
              <w:t>U0</w:t>
            </w:r>
            <w:r w:rsidR="00782C7B" w:rsidRPr="00784171">
              <w:t>2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143EF0" w14:textId="77777777" w:rsidR="00EB14A6" w:rsidRPr="00784171" w:rsidRDefault="00EB14A6">
            <w:pPr>
              <w:spacing w:line="276" w:lineRule="auto"/>
            </w:pPr>
            <w:r w:rsidRPr="00784171">
              <w:t>Integruje koncepcje psychologiczne z koncepcjami z zakresu szeroko pojętych neuronauk.</w:t>
            </w:r>
          </w:p>
        </w:tc>
        <w:tc>
          <w:tcPr>
            <w:tcW w:w="1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BF5FCB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U07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ACA16" w14:textId="21F6DDEE" w:rsidR="00EB14A6" w:rsidRPr="00784171" w:rsidRDefault="00BC516D">
            <w:pPr>
              <w:jc w:val="center"/>
            </w:pPr>
            <w:r>
              <w:t>E</w:t>
            </w:r>
            <w:r w:rsidR="00EB14A6" w:rsidRPr="00784171">
              <w:t>T, RZĆ</w:t>
            </w:r>
          </w:p>
        </w:tc>
        <w:tc>
          <w:tcPr>
            <w:tcW w:w="35" w:type="dxa"/>
            <w:tcBorders>
              <w:left w:val="double" w:sz="4" w:space="0" w:color="000000"/>
            </w:tcBorders>
            <w:shd w:val="clear" w:color="auto" w:fill="auto"/>
          </w:tcPr>
          <w:p w14:paraId="4FB77194" w14:textId="77777777" w:rsidR="00EB14A6" w:rsidRPr="00784171" w:rsidRDefault="00EB14A6">
            <w:pPr>
              <w:snapToGrid w:val="0"/>
              <w:rPr>
                <w:sz w:val="20"/>
                <w:szCs w:val="20"/>
              </w:rPr>
            </w:pPr>
          </w:p>
        </w:tc>
      </w:tr>
      <w:tr w:rsidR="00EB14A6" w:rsidRPr="00784171" w14:paraId="77FB73B8" w14:textId="77777777" w:rsidTr="00784171">
        <w:tblPrEx>
          <w:tblCellMar>
            <w:left w:w="0" w:type="dxa"/>
            <w:right w:w="0" w:type="dxa"/>
          </w:tblCellMar>
        </w:tblPrEx>
        <w:trPr>
          <w:gridAfter w:val="1"/>
          <w:wAfter w:w="202" w:type="dxa"/>
          <w:trHeight w:val="45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D709A95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K01</w:t>
            </w: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3E73E89" w14:textId="77777777" w:rsidR="00EB14A6" w:rsidRPr="00784171" w:rsidRDefault="00EB14A6">
            <w:pPr>
              <w:spacing w:line="276" w:lineRule="auto"/>
            </w:pPr>
            <w:r w:rsidRPr="00784171">
              <w:t>Rozpoznaje własne ograniczenia i potrzeby edukacyjne oraz planuje własną aktywność edukacyjną.</w:t>
            </w:r>
          </w:p>
        </w:tc>
        <w:tc>
          <w:tcPr>
            <w:tcW w:w="19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570A14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K05</w:t>
            </w:r>
          </w:p>
        </w:tc>
        <w:tc>
          <w:tcPr>
            <w:tcW w:w="214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3B881" w14:textId="77777777" w:rsidR="009047F6" w:rsidRPr="00784171" w:rsidRDefault="009047F6" w:rsidP="003B5E80">
            <w:pPr>
              <w:jc w:val="center"/>
            </w:pPr>
          </w:p>
          <w:p w14:paraId="3D90E00E" w14:textId="77777777" w:rsidR="009047F6" w:rsidRPr="00784171" w:rsidRDefault="009047F6" w:rsidP="003B5E80">
            <w:pPr>
              <w:jc w:val="center"/>
            </w:pPr>
          </w:p>
          <w:p w14:paraId="5B2A61DA" w14:textId="7A983F52" w:rsidR="00EB14A6" w:rsidRPr="00784171" w:rsidRDefault="00BC516D" w:rsidP="003B5E80">
            <w:pPr>
              <w:jc w:val="center"/>
            </w:pPr>
            <w:r>
              <w:t>E</w:t>
            </w:r>
            <w:r w:rsidR="003B5E80" w:rsidRPr="00784171">
              <w:t>T, RZĆ</w:t>
            </w:r>
          </w:p>
          <w:p w14:paraId="03F8D811" w14:textId="77777777" w:rsidR="00EB14A6" w:rsidRPr="00784171" w:rsidRDefault="00EB14A6">
            <w:pPr>
              <w:jc w:val="center"/>
            </w:pPr>
          </w:p>
          <w:p w14:paraId="7C85BEEB" w14:textId="77777777" w:rsidR="00EB14A6" w:rsidRPr="00784171" w:rsidRDefault="00EB14A6">
            <w:pPr>
              <w:jc w:val="center"/>
            </w:pPr>
          </w:p>
          <w:p w14:paraId="31FA26CC" w14:textId="77777777" w:rsidR="00EB14A6" w:rsidRPr="00784171" w:rsidRDefault="00EB14A6">
            <w:pPr>
              <w:jc w:val="center"/>
            </w:pPr>
          </w:p>
          <w:p w14:paraId="64AF2976" w14:textId="77777777" w:rsidR="00EB14A6" w:rsidRPr="00784171" w:rsidRDefault="00EB14A6">
            <w:pPr>
              <w:jc w:val="center"/>
            </w:pPr>
          </w:p>
        </w:tc>
        <w:tc>
          <w:tcPr>
            <w:tcW w:w="35" w:type="dxa"/>
            <w:tcBorders>
              <w:left w:val="double" w:sz="4" w:space="0" w:color="000000"/>
            </w:tcBorders>
            <w:shd w:val="clear" w:color="auto" w:fill="auto"/>
          </w:tcPr>
          <w:p w14:paraId="2ED68D67" w14:textId="77777777" w:rsidR="00EB14A6" w:rsidRPr="00784171" w:rsidRDefault="00EB14A6">
            <w:pPr>
              <w:snapToGrid w:val="0"/>
              <w:rPr>
                <w:sz w:val="20"/>
                <w:szCs w:val="20"/>
              </w:rPr>
            </w:pPr>
          </w:p>
        </w:tc>
      </w:tr>
      <w:tr w:rsidR="00EB14A6" w:rsidRPr="00784171" w14:paraId="215A4DE8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348BE" w14:textId="77777777" w:rsidR="00EB14A6" w:rsidRPr="00784171" w:rsidRDefault="00EB14A6">
            <w:pPr>
              <w:autoSpaceDE w:val="0"/>
              <w:spacing w:line="276" w:lineRule="auto"/>
            </w:pPr>
            <w:r w:rsidRPr="00784171">
              <w:rPr>
                <w:rFonts w:eastAsia="Batang"/>
                <w:b/>
              </w:rPr>
              <w:lastRenderedPageBreak/>
              <w:t>Tabela efektów UCZENIA SIĘ</w:t>
            </w:r>
            <w:r w:rsidRPr="00784171">
              <w:rPr>
                <w:rFonts w:eastAsia="Calibri"/>
                <w:b/>
                <w:lang w:eastAsia="en-US"/>
              </w:rPr>
              <w:t xml:space="preserve"> w odniesieniu do formy zajęć</w:t>
            </w:r>
          </w:p>
        </w:tc>
      </w:tr>
      <w:tr w:rsidR="00EB14A6" w:rsidRPr="00784171" w14:paraId="3BC8C2BA" w14:textId="77777777" w:rsidTr="00784171">
        <w:trPr>
          <w:gridAfter w:val="2"/>
          <w:wAfter w:w="237" w:type="dxa"/>
          <w:cantSplit/>
          <w:trHeight w:val="423"/>
          <w:jc w:val="center"/>
        </w:trPr>
        <w:tc>
          <w:tcPr>
            <w:tcW w:w="1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6B8F8E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lp. efektu uczenia się</w:t>
            </w:r>
          </w:p>
        </w:tc>
        <w:tc>
          <w:tcPr>
            <w:tcW w:w="4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96EFEFF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Efekty uczenia się</w:t>
            </w:r>
          </w:p>
        </w:tc>
        <w:tc>
          <w:tcPr>
            <w:tcW w:w="41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395043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Forma zajęć</w:t>
            </w:r>
          </w:p>
        </w:tc>
      </w:tr>
      <w:tr w:rsidR="00EB14A6" w:rsidRPr="00784171" w14:paraId="2F24029A" w14:textId="77777777" w:rsidTr="00BC516D">
        <w:trPr>
          <w:cantSplit/>
          <w:trHeight w:val="1561"/>
          <w:jc w:val="center"/>
        </w:trPr>
        <w:tc>
          <w:tcPr>
            <w:tcW w:w="1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E32FBD" w14:textId="77777777" w:rsidR="00EB14A6" w:rsidRPr="00784171" w:rsidRDefault="00EB14A6">
            <w:pPr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52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AB3B27" w14:textId="77777777" w:rsidR="00EB14A6" w:rsidRPr="00784171" w:rsidRDefault="00EB14A6">
            <w:pPr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14:paraId="69092AAC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Wykład</w:t>
            </w:r>
          </w:p>
        </w:tc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14:paraId="1FB6EAB8" w14:textId="77777777" w:rsidR="00EB14A6" w:rsidRPr="00784171" w:rsidRDefault="00EB14A6">
            <w:pPr>
              <w:jc w:val="center"/>
            </w:pPr>
            <w:r w:rsidRPr="00784171">
              <w:rPr>
                <w:b/>
              </w:rPr>
              <w:t>Seminarium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14:paraId="47574D57" w14:textId="77777777" w:rsidR="00EB14A6" w:rsidRPr="00784171" w:rsidRDefault="00EB14A6">
            <w:pPr>
              <w:jc w:val="center"/>
            </w:pPr>
            <w:r w:rsidRPr="00784171">
              <w:rPr>
                <w:b/>
              </w:rPr>
              <w:t>Ćwiczenia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14:paraId="7B3EDACB" w14:textId="77777777" w:rsidR="00EB14A6" w:rsidRPr="00784171" w:rsidRDefault="00EB14A6">
            <w:pPr>
              <w:jc w:val="center"/>
            </w:pPr>
            <w:r w:rsidRPr="00784171">
              <w:rPr>
                <w:b/>
              </w:rPr>
              <w:t>Ćwiczenia kliniczne</w:t>
            </w: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14:paraId="355C95EF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Symulacje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  <w:vAlign w:val="center"/>
          </w:tcPr>
          <w:p w14:paraId="3BF0B2CA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 xml:space="preserve">E-learning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14:paraId="1C07B55E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rPr>
                <w:b/>
              </w:rPr>
              <w:t>Inne formy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14:paraId="6EC5A3A6" w14:textId="77777777" w:rsidR="00EB14A6" w:rsidRPr="00784171" w:rsidRDefault="00EB14A6">
            <w:pPr>
              <w:snapToGrid w:val="0"/>
              <w:spacing w:line="276" w:lineRule="auto"/>
              <w:jc w:val="center"/>
              <w:rPr>
                <w:b/>
              </w:rPr>
            </w:pPr>
          </w:p>
        </w:tc>
      </w:tr>
      <w:tr w:rsidR="00EB14A6" w:rsidRPr="00784171" w14:paraId="2AE35FA0" w14:textId="77777777" w:rsidTr="00BC516D">
        <w:trPr>
          <w:trHeight w:hRule="exact" w:val="340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84ABFC" w14:textId="77777777" w:rsidR="00EB14A6" w:rsidRPr="00784171" w:rsidRDefault="00EB14A6">
            <w:pPr>
              <w:numPr>
                <w:ilvl w:val="0"/>
                <w:numId w:val="5"/>
              </w:numPr>
              <w:snapToGrid w:val="0"/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C69472" w14:textId="77777777" w:rsidR="00EB14A6" w:rsidRPr="00784171" w:rsidRDefault="00EB14A6">
            <w:pPr>
              <w:jc w:val="center"/>
            </w:pPr>
            <w:r w:rsidRPr="00784171">
              <w:t>W22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39D891" w14:textId="77777777" w:rsidR="00EB14A6" w:rsidRPr="00784171" w:rsidRDefault="00EB14A6">
            <w:pPr>
              <w:spacing w:after="200" w:line="276" w:lineRule="auto"/>
              <w:jc w:val="center"/>
            </w:pPr>
            <w:r w:rsidRPr="00784171">
              <w:t>X</w:t>
            </w:r>
          </w:p>
        </w:tc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A3615E1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F24576" w14:textId="77777777" w:rsidR="00EB14A6" w:rsidRPr="00784171" w:rsidRDefault="00EB14A6">
            <w:pPr>
              <w:snapToGrid w:val="0"/>
              <w:spacing w:line="276" w:lineRule="auto"/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5F88D9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11C387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86CB96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D2684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B5472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</w:tr>
      <w:tr w:rsidR="00EB14A6" w:rsidRPr="00784171" w14:paraId="3BE6AE53" w14:textId="77777777" w:rsidTr="00BC516D">
        <w:trPr>
          <w:trHeight w:hRule="exact" w:val="256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D8382A" w14:textId="77777777" w:rsidR="00EB14A6" w:rsidRPr="00784171" w:rsidRDefault="00EB14A6">
            <w:pPr>
              <w:numPr>
                <w:ilvl w:val="0"/>
                <w:numId w:val="5"/>
              </w:numPr>
              <w:snapToGrid w:val="0"/>
              <w:spacing w:after="200" w:line="276" w:lineRule="auto"/>
              <w:jc w:val="center"/>
            </w:pP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FA88E" w14:textId="77777777" w:rsidR="00EB14A6" w:rsidRPr="00784171" w:rsidRDefault="00EB14A6">
            <w:pPr>
              <w:jc w:val="center"/>
            </w:pPr>
            <w:r w:rsidRPr="00784171">
              <w:t>W23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222ED3" w14:textId="77777777" w:rsidR="00EB14A6" w:rsidRPr="00784171" w:rsidRDefault="00EB14A6">
            <w:pPr>
              <w:spacing w:after="200" w:line="276" w:lineRule="auto"/>
              <w:jc w:val="center"/>
            </w:pPr>
            <w:r w:rsidRPr="00784171">
              <w:t>X</w:t>
            </w:r>
          </w:p>
        </w:tc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6B02F4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5D5495" w14:textId="77777777" w:rsidR="00EB14A6" w:rsidRPr="00784171" w:rsidRDefault="00EB14A6">
            <w:pPr>
              <w:snapToGrid w:val="0"/>
              <w:spacing w:line="276" w:lineRule="auto"/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82C167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426E20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879613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94FF36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FB02D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</w:tr>
      <w:tr w:rsidR="00EB14A6" w:rsidRPr="00784171" w14:paraId="514F00C7" w14:textId="77777777" w:rsidTr="00BC516D">
        <w:trPr>
          <w:trHeight w:hRule="exact" w:val="289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BA8949" w14:textId="77777777" w:rsidR="00EB14A6" w:rsidRPr="00784171" w:rsidRDefault="00EB14A6">
            <w:pPr>
              <w:numPr>
                <w:ilvl w:val="0"/>
                <w:numId w:val="5"/>
              </w:numPr>
              <w:snapToGrid w:val="0"/>
              <w:spacing w:after="200" w:line="276" w:lineRule="auto"/>
              <w:jc w:val="center"/>
            </w:pP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174E8" w14:textId="77777777" w:rsidR="00EB14A6" w:rsidRPr="00784171" w:rsidRDefault="00EB14A6">
            <w:pPr>
              <w:jc w:val="center"/>
            </w:pPr>
            <w:r w:rsidRPr="00784171">
              <w:t>W24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5EDBBF" w14:textId="742D1520" w:rsidR="00EB14A6" w:rsidRPr="00784171" w:rsidRDefault="00EB14A6">
            <w:pPr>
              <w:spacing w:after="200" w:line="276" w:lineRule="auto"/>
              <w:jc w:val="center"/>
            </w:pPr>
          </w:p>
        </w:tc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2104B5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BE50D2" w14:textId="77777777" w:rsidR="00EB14A6" w:rsidRPr="00784171" w:rsidRDefault="00EB14A6">
            <w:pPr>
              <w:snapToGrid w:val="0"/>
              <w:spacing w:line="276" w:lineRule="auto"/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2F638E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0AFB33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53D1B5" w14:textId="6FC1AD95" w:rsidR="00EB14A6" w:rsidRPr="00784171" w:rsidRDefault="00782C7B">
            <w:pPr>
              <w:snapToGrid w:val="0"/>
              <w:spacing w:after="200" w:line="276" w:lineRule="auto"/>
              <w:jc w:val="center"/>
            </w:pPr>
            <w:r w:rsidRPr="00784171">
              <w:t>X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A0E219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0EAEA6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</w:tr>
      <w:tr w:rsidR="00782C7B" w:rsidRPr="00784171" w14:paraId="51581790" w14:textId="77777777" w:rsidTr="00BC516D">
        <w:trPr>
          <w:trHeight w:hRule="exact" w:val="289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8346B" w14:textId="77777777" w:rsidR="00782C7B" w:rsidRPr="00784171" w:rsidRDefault="00782C7B">
            <w:pPr>
              <w:numPr>
                <w:ilvl w:val="0"/>
                <w:numId w:val="5"/>
              </w:numPr>
              <w:snapToGrid w:val="0"/>
              <w:spacing w:after="200" w:line="276" w:lineRule="auto"/>
              <w:jc w:val="center"/>
            </w:pP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3FC344" w14:textId="4EAA2105" w:rsidR="00782C7B" w:rsidRPr="00784171" w:rsidRDefault="00782C7B">
            <w:pPr>
              <w:jc w:val="center"/>
            </w:pPr>
            <w:r w:rsidRPr="00784171">
              <w:t>U06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32CBBE" w14:textId="77777777" w:rsidR="00782C7B" w:rsidRPr="00784171" w:rsidRDefault="00782C7B">
            <w:pPr>
              <w:spacing w:after="200" w:line="276" w:lineRule="auto"/>
              <w:jc w:val="center"/>
            </w:pPr>
          </w:p>
        </w:tc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9BEE8CE" w14:textId="77777777" w:rsidR="00782C7B" w:rsidRPr="00784171" w:rsidRDefault="00782C7B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BF5E3D5" w14:textId="0E715EFE" w:rsidR="00782C7B" w:rsidRPr="00784171" w:rsidRDefault="0061628C">
            <w:pPr>
              <w:snapToGrid w:val="0"/>
              <w:spacing w:line="276" w:lineRule="auto"/>
              <w:jc w:val="center"/>
            </w:pPr>
            <w:r w:rsidRPr="00784171">
              <w:t>X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2104F" w14:textId="77777777" w:rsidR="00782C7B" w:rsidRPr="00784171" w:rsidRDefault="00782C7B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A88DCC" w14:textId="77777777" w:rsidR="00782C7B" w:rsidRPr="00784171" w:rsidRDefault="00782C7B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54C8EA" w14:textId="77777777" w:rsidR="00782C7B" w:rsidRPr="00784171" w:rsidRDefault="00782C7B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C91F3" w14:textId="77777777" w:rsidR="00782C7B" w:rsidRPr="00784171" w:rsidRDefault="00782C7B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7E20E" w14:textId="77777777" w:rsidR="00782C7B" w:rsidRPr="00784171" w:rsidRDefault="00782C7B">
            <w:pPr>
              <w:snapToGrid w:val="0"/>
              <w:spacing w:after="200" w:line="276" w:lineRule="auto"/>
              <w:jc w:val="center"/>
            </w:pPr>
          </w:p>
        </w:tc>
      </w:tr>
      <w:tr w:rsidR="00EB14A6" w:rsidRPr="00784171" w14:paraId="53C25802" w14:textId="77777777" w:rsidTr="00BC516D">
        <w:trPr>
          <w:trHeight w:hRule="exact" w:val="289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DDB067" w14:textId="77777777" w:rsidR="00EB14A6" w:rsidRPr="00784171" w:rsidRDefault="00EB14A6">
            <w:pPr>
              <w:numPr>
                <w:ilvl w:val="0"/>
                <w:numId w:val="5"/>
              </w:numPr>
              <w:snapToGrid w:val="0"/>
              <w:spacing w:after="200" w:line="276" w:lineRule="auto"/>
              <w:jc w:val="center"/>
            </w:pP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C53EA6" w14:textId="77777777" w:rsidR="00EB14A6" w:rsidRPr="00784171" w:rsidRDefault="00EB14A6">
            <w:pPr>
              <w:jc w:val="center"/>
            </w:pPr>
            <w:r w:rsidRPr="00784171">
              <w:t>U07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F016157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0003FA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A5383C" w14:textId="2F0282DC" w:rsidR="00EB14A6" w:rsidRPr="00784171" w:rsidRDefault="00EB14A6">
            <w:pPr>
              <w:spacing w:line="276" w:lineRule="auto"/>
              <w:jc w:val="center"/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6B01EF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35E0C6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0FD108D" w14:textId="2E55DCC0" w:rsidR="00EB14A6" w:rsidRPr="00784171" w:rsidRDefault="0061628C">
            <w:pPr>
              <w:snapToGrid w:val="0"/>
              <w:spacing w:after="200" w:line="276" w:lineRule="auto"/>
              <w:jc w:val="center"/>
            </w:pPr>
            <w:r w:rsidRPr="00784171">
              <w:t>X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70DE8C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1654DC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</w:tr>
      <w:tr w:rsidR="00EB14A6" w:rsidRPr="00784171" w14:paraId="69C1C554" w14:textId="77777777" w:rsidTr="00BC516D">
        <w:trPr>
          <w:trHeight w:hRule="exact" w:val="289"/>
          <w:jc w:val="center"/>
        </w:trPr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1B727A1" w14:textId="77777777" w:rsidR="00EB14A6" w:rsidRPr="00784171" w:rsidRDefault="00EB14A6">
            <w:pPr>
              <w:numPr>
                <w:ilvl w:val="0"/>
                <w:numId w:val="5"/>
              </w:numPr>
              <w:snapToGrid w:val="0"/>
              <w:spacing w:after="200" w:line="276" w:lineRule="auto"/>
              <w:jc w:val="center"/>
            </w:pPr>
          </w:p>
        </w:tc>
        <w:tc>
          <w:tcPr>
            <w:tcW w:w="4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842B3" w14:textId="77777777" w:rsidR="00EB14A6" w:rsidRPr="00784171" w:rsidRDefault="00EB14A6">
            <w:pPr>
              <w:jc w:val="center"/>
            </w:pPr>
            <w:r w:rsidRPr="00784171">
              <w:t>K05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2A3A67F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B3704F7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8C665BA" w14:textId="77777777" w:rsidR="00EB14A6" w:rsidRPr="00784171" w:rsidRDefault="00EB14A6">
            <w:pPr>
              <w:spacing w:line="276" w:lineRule="auto"/>
              <w:jc w:val="center"/>
            </w:pPr>
            <w:r w:rsidRPr="00784171">
              <w:t>X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3973ED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211F65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BE266F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52168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F4549" w14:textId="77777777" w:rsidR="00EB14A6" w:rsidRPr="00784171" w:rsidRDefault="00EB14A6">
            <w:pPr>
              <w:snapToGrid w:val="0"/>
              <w:spacing w:after="200" w:line="276" w:lineRule="auto"/>
              <w:jc w:val="center"/>
            </w:pPr>
          </w:p>
        </w:tc>
      </w:tr>
      <w:tr w:rsidR="00EB14A6" w:rsidRPr="00784171" w14:paraId="4EC31841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C101E" w14:textId="77777777" w:rsidR="00EB14A6" w:rsidRPr="00784171" w:rsidRDefault="00EB14A6">
            <w:r w:rsidRPr="00784171"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EB14A6" w:rsidRPr="00784171" w14:paraId="0F87F8A3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648C9" w14:textId="77777777" w:rsidR="00EB14A6" w:rsidRPr="00784171" w:rsidRDefault="00EB14A6">
            <w:pPr>
              <w:jc w:val="center"/>
            </w:pPr>
            <w:r w:rsidRPr="00784171">
              <w:rPr>
                <w:rFonts w:eastAsia="Calibri"/>
                <w:b/>
                <w:lang w:eastAsia="en-US"/>
              </w:rPr>
              <w:t>Lp. treści programowej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1253" w14:textId="77777777" w:rsidR="00EB14A6" w:rsidRPr="00784171" w:rsidRDefault="00EB14A6">
            <w:r w:rsidRPr="00784171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2C2AE" w14:textId="77777777" w:rsidR="00EB14A6" w:rsidRPr="00784171" w:rsidRDefault="00EB14A6">
            <w:r w:rsidRPr="00784171">
              <w:rPr>
                <w:rFonts w:eastAsia="Calibri"/>
                <w:b/>
                <w:lang w:eastAsia="en-US"/>
              </w:rPr>
              <w:t>Ilość godzin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386D1" w14:textId="77777777" w:rsidR="00EB14A6" w:rsidRPr="00784171" w:rsidRDefault="00EB14A6">
            <w:r w:rsidRPr="00784171">
              <w:rPr>
                <w:rFonts w:eastAsia="Calibri"/>
                <w:b/>
                <w:lang w:eastAsia="en-US"/>
              </w:rPr>
              <w:t>Odniesienie do efektów uczenia się dla ZAJĘĆ</w:t>
            </w:r>
          </w:p>
        </w:tc>
      </w:tr>
      <w:tr w:rsidR="009047F6" w:rsidRPr="00784171" w14:paraId="27D941B2" w14:textId="77777777" w:rsidTr="00784171">
        <w:trPr>
          <w:gridAfter w:val="2"/>
          <w:wAfter w:w="237" w:type="dxa"/>
          <w:trHeight w:val="272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EAF56" w14:textId="11CB3E1D" w:rsidR="009047F6" w:rsidRPr="00784171" w:rsidRDefault="009047F6" w:rsidP="008F52C5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Seminaria</w:t>
            </w:r>
          </w:p>
        </w:tc>
      </w:tr>
      <w:tr w:rsidR="00EB14A6" w:rsidRPr="00784171" w14:paraId="4EEE5669" w14:textId="77777777" w:rsidTr="00784171">
        <w:trPr>
          <w:gridAfter w:val="2"/>
          <w:wAfter w:w="237" w:type="dxa"/>
          <w:trHeight w:val="261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2021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TK.01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F835C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Wykład wprowadzający. Neurokognitywistyka stosowana.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F0D14" w14:textId="77777777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59BFF" w14:textId="0652A133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W22, W23</w:t>
            </w:r>
          </w:p>
        </w:tc>
      </w:tr>
      <w:tr w:rsidR="00EB14A6" w:rsidRPr="00784171" w14:paraId="24BE516C" w14:textId="77777777" w:rsidTr="00784171">
        <w:trPr>
          <w:gridAfter w:val="2"/>
          <w:wAfter w:w="237" w:type="dxa"/>
          <w:trHeight w:val="261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5CCA4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TK.02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888E4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Empatia i neurony lustrzane.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88072" w14:textId="77777777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48BA6" w14:textId="07A873E0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W22, W23</w:t>
            </w:r>
          </w:p>
        </w:tc>
      </w:tr>
      <w:tr w:rsidR="00EB14A6" w:rsidRPr="00784171" w14:paraId="77A18D50" w14:textId="77777777" w:rsidTr="00784171">
        <w:trPr>
          <w:gridAfter w:val="2"/>
          <w:wAfter w:w="237" w:type="dxa"/>
          <w:trHeight w:val="261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6684A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TK.03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BA060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Neuroanatomiczne podłoże systemów nagradzania.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2CEA" w14:textId="77777777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BCAA" w14:textId="0C090272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W22, W23</w:t>
            </w:r>
          </w:p>
        </w:tc>
      </w:tr>
      <w:tr w:rsidR="00EB14A6" w:rsidRPr="00784171" w14:paraId="274FECE3" w14:textId="77777777" w:rsidTr="00784171">
        <w:trPr>
          <w:gridAfter w:val="2"/>
          <w:wAfter w:w="237" w:type="dxa"/>
          <w:trHeight w:val="261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721D0" w14:textId="7996CEBF" w:rsidR="00EB14A6" w:rsidRPr="00784171" w:rsidRDefault="00EB14A6">
            <w:r w:rsidRPr="00784171">
              <w:rPr>
                <w:rFonts w:eastAsia="Calibri"/>
                <w:lang w:eastAsia="en-US"/>
              </w:rPr>
              <w:t>TK</w:t>
            </w:r>
            <w:r w:rsidR="009047F6" w:rsidRPr="00784171">
              <w:rPr>
                <w:rFonts w:eastAsia="Calibri"/>
                <w:lang w:eastAsia="en-US"/>
              </w:rPr>
              <w:t>.</w:t>
            </w:r>
            <w:r w:rsidRPr="00784171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8E3D6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Rodzajowość mózgu.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2FDC" w14:textId="77777777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B75A" w14:textId="72CF5144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W22, W23</w:t>
            </w:r>
          </w:p>
        </w:tc>
      </w:tr>
      <w:tr w:rsidR="00EB14A6" w:rsidRPr="00784171" w14:paraId="4E0CF1B0" w14:textId="77777777" w:rsidTr="00784171">
        <w:trPr>
          <w:gridAfter w:val="2"/>
          <w:wAfter w:w="237" w:type="dxa"/>
          <w:trHeight w:val="261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F773D" w14:textId="298678F6" w:rsidR="00EB14A6" w:rsidRPr="00784171" w:rsidRDefault="00EB14A6">
            <w:r w:rsidRPr="00784171">
              <w:rPr>
                <w:rFonts w:eastAsia="Calibri"/>
                <w:lang w:eastAsia="en-US"/>
              </w:rPr>
              <w:t>TK</w:t>
            </w:r>
            <w:r w:rsidR="009047F6" w:rsidRPr="00784171">
              <w:rPr>
                <w:rFonts w:eastAsia="Calibri"/>
                <w:lang w:eastAsia="en-US"/>
              </w:rPr>
              <w:t>.</w:t>
            </w:r>
            <w:r w:rsidRPr="00784171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E3088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Plastyczność układu nerwowego.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B549" w14:textId="77777777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903B" w14:textId="3B7CE0E4" w:rsidR="00EB14A6" w:rsidRPr="00784171" w:rsidRDefault="00EB14A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W22, W23</w:t>
            </w:r>
          </w:p>
        </w:tc>
      </w:tr>
      <w:tr w:rsidR="009047F6" w:rsidRPr="00784171" w14:paraId="231CE86A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FA6D" w14:textId="6E1A9FB7" w:rsidR="009047F6" w:rsidRPr="00784171" w:rsidRDefault="009047F6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Ćwiczenia:</w:t>
            </w:r>
          </w:p>
        </w:tc>
      </w:tr>
      <w:tr w:rsidR="00EB14A6" w:rsidRPr="00784171" w14:paraId="20F93EF1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E28E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TK.01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3655" w14:textId="77777777" w:rsidR="00EB14A6" w:rsidRPr="00784171" w:rsidRDefault="00EB14A6">
            <w:r w:rsidRPr="00784171">
              <w:rPr>
                <w:rFonts w:eastAsia="Calibri"/>
                <w:lang w:eastAsia="en-US"/>
              </w:rPr>
              <w:t>Neuroobrazowanie zaburzeń poznawczych mózgu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D1F10" w14:textId="237166C6" w:rsidR="00EB14A6" w:rsidRPr="00784171" w:rsidRDefault="009047F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8DE4" w14:textId="5B24A4FC" w:rsidR="00EB14A6" w:rsidRPr="00784171" w:rsidRDefault="0061628C" w:rsidP="00BC516D">
            <w:pPr>
              <w:jc w:val="center"/>
            </w:pPr>
            <w:r w:rsidRPr="00784171">
              <w:t xml:space="preserve">U06, </w:t>
            </w:r>
            <w:r w:rsidR="00EB14A6" w:rsidRPr="00784171">
              <w:t>U07</w:t>
            </w:r>
          </w:p>
        </w:tc>
      </w:tr>
      <w:tr w:rsidR="005D1F3E" w:rsidRPr="00784171" w14:paraId="116811BA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07899" w14:textId="77777777" w:rsidR="005D1F3E" w:rsidRPr="00784171" w:rsidRDefault="005D1F3E" w:rsidP="005D1F3E">
            <w:r w:rsidRPr="00784171">
              <w:rPr>
                <w:rFonts w:eastAsia="Calibri"/>
                <w:lang w:eastAsia="en-US"/>
              </w:rPr>
              <w:t>TK.02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F3F46" w14:textId="77777777" w:rsidR="005D1F3E" w:rsidRPr="00784171" w:rsidRDefault="005D1F3E" w:rsidP="005D1F3E">
            <w:r w:rsidRPr="00784171">
              <w:rPr>
                <w:rFonts w:eastAsia="Calibri"/>
                <w:lang w:eastAsia="en-US"/>
              </w:rPr>
              <w:t>Mapowanie mózgu, a zaburzenia neuropsychologiczne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5B63" w14:textId="6DDA5372" w:rsidR="005D1F3E" w:rsidRPr="00784171" w:rsidRDefault="009047F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C193" w14:textId="2AC0E100" w:rsidR="005D1F3E" w:rsidRPr="00784171" w:rsidRDefault="0061628C" w:rsidP="00BC516D">
            <w:pPr>
              <w:jc w:val="center"/>
            </w:pPr>
            <w:r w:rsidRPr="00784171">
              <w:t xml:space="preserve">W24, U06, </w:t>
            </w:r>
            <w:r w:rsidR="005D1F3E" w:rsidRPr="00784171">
              <w:t>U07</w:t>
            </w:r>
          </w:p>
        </w:tc>
      </w:tr>
      <w:tr w:rsidR="005D1F3E" w:rsidRPr="00784171" w14:paraId="6D57D013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CC092" w14:textId="25235776" w:rsidR="005D1F3E" w:rsidRPr="00784171" w:rsidRDefault="005D1F3E" w:rsidP="005D1F3E">
            <w:r w:rsidRPr="00784171">
              <w:rPr>
                <w:rFonts w:eastAsia="Calibri"/>
                <w:lang w:eastAsia="en-US"/>
              </w:rPr>
              <w:t>TK</w:t>
            </w:r>
            <w:r w:rsidR="009047F6" w:rsidRPr="00784171">
              <w:rPr>
                <w:rFonts w:eastAsia="Calibri"/>
                <w:lang w:eastAsia="en-US"/>
              </w:rPr>
              <w:t>.</w:t>
            </w:r>
            <w:r w:rsidRPr="00784171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47D21" w14:textId="77777777" w:rsidR="005D1F3E" w:rsidRPr="00784171" w:rsidRDefault="005D1F3E" w:rsidP="005D1F3E">
            <w:r w:rsidRPr="00784171">
              <w:rPr>
                <w:rFonts w:eastAsia="Calibri"/>
                <w:lang w:eastAsia="en-US"/>
              </w:rPr>
              <w:t>Potencjały wywołane w diagnostyce neuropsychologicznej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11788" w14:textId="469DA545" w:rsidR="005D1F3E" w:rsidRPr="00784171" w:rsidRDefault="009047F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08D42" w14:textId="45E9DC2C" w:rsidR="005D1F3E" w:rsidRPr="00784171" w:rsidRDefault="0061628C" w:rsidP="00BC516D">
            <w:pPr>
              <w:jc w:val="center"/>
            </w:pPr>
            <w:r w:rsidRPr="00784171">
              <w:t xml:space="preserve">W,24, U06, </w:t>
            </w:r>
            <w:r w:rsidR="005D1F3E" w:rsidRPr="00784171">
              <w:t>U07</w:t>
            </w:r>
          </w:p>
        </w:tc>
      </w:tr>
      <w:tr w:rsidR="005D1F3E" w:rsidRPr="00784171" w14:paraId="50E22211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66475" w14:textId="57DF0C8D" w:rsidR="005D1F3E" w:rsidRPr="00784171" w:rsidRDefault="005D1F3E" w:rsidP="005D1F3E">
            <w:r w:rsidRPr="00784171">
              <w:rPr>
                <w:rFonts w:eastAsia="Calibri"/>
                <w:lang w:eastAsia="en-US"/>
              </w:rPr>
              <w:t>TK</w:t>
            </w:r>
            <w:r w:rsidR="009047F6" w:rsidRPr="00784171">
              <w:rPr>
                <w:rFonts w:eastAsia="Calibri"/>
                <w:lang w:eastAsia="en-US"/>
              </w:rPr>
              <w:t>.</w:t>
            </w:r>
            <w:r w:rsidRPr="00784171">
              <w:rPr>
                <w:rFonts w:eastAsia="Calibri"/>
                <w:lang w:eastAsia="en-US"/>
              </w:rPr>
              <w:t>04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CA93" w14:textId="77777777" w:rsidR="005D1F3E" w:rsidRPr="00784171" w:rsidRDefault="005D1F3E" w:rsidP="005D1F3E">
            <w:r w:rsidRPr="00784171">
              <w:rPr>
                <w:rFonts w:eastAsia="Calibri"/>
                <w:lang w:eastAsia="en-US"/>
              </w:rPr>
              <w:t xml:space="preserve">Próba </w:t>
            </w:r>
            <w:r w:rsidR="00A02086" w:rsidRPr="00784171">
              <w:rPr>
                <w:rFonts w:eastAsia="Calibri"/>
                <w:lang w:eastAsia="en-US"/>
              </w:rPr>
              <w:t>F</w:t>
            </w:r>
            <w:r w:rsidRPr="00784171">
              <w:rPr>
                <w:rFonts w:eastAsia="Calibri"/>
                <w:lang w:eastAsia="en-US"/>
              </w:rPr>
              <w:t>ishera w diagnostyce wodogłowia normotensyjnego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03CB9" w14:textId="5295DB7D" w:rsidR="005D1F3E" w:rsidRPr="00784171" w:rsidRDefault="009047F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5E73" w14:textId="3E06F36D" w:rsidR="005D1F3E" w:rsidRPr="00784171" w:rsidRDefault="0061628C" w:rsidP="00BC516D">
            <w:pPr>
              <w:jc w:val="center"/>
            </w:pPr>
            <w:r w:rsidRPr="00784171">
              <w:t xml:space="preserve">W24, U06, </w:t>
            </w:r>
            <w:r w:rsidR="005D1F3E" w:rsidRPr="00784171">
              <w:t>U07</w:t>
            </w:r>
          </w:p>
        </w:tc>
      </w:tr>
      <w:tr w:rsidR="005D1F3E" w:rsidRPr="00784171" w14:paraId="424666CC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D4614" w14:textId="0EF34178" w:rsidR="005D1F3E" w:rsidRPr="00784171" w:rsidRDefault="005D1F3E" w:rsidP="005D1F3E">
            <w:r w:rsidRPr="00784171">
              <w:rPr>
                <w:rFonts w:eastAsia="Calibri"/>
                <w:lang w:eastAsia="en-US"/>
              </w:rPr>
              <w:t>TK.0</w:t>
            </w:r>
            <w:r w:rsidR="009047F6" w:rsidRPr="007841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65C75" w14:textId="77777777" w:rsidR="005D1F3E" w:rsidRPr="00784171" w:rsidRDefault="005D1F3E" w:rsidP="005D1F3E">
            <w:r w:rsidRPr="00784171">
              <w:rPr>
                <w:rFonts w:eastAsia="Calibri"/>
                <w:lang w:eastAsia="en-US"/>
              </w:rPr>
              <w:t xml:space="preserve">Prezentacje prac. </w:t>
            </w:r>
          </w:p>
          <w:p w14:paraId="0515E3A0" w14:textId="53A1AED4" w:rsidR="005D1F3E" w:rsidRPr="00784171" w:rsidRDefault="005D1F3E" w:rsidP="005D1F3E">
            <w:r w:rsidRPr="00784171">
              <w:rPr>
                <w:rFonts w:eastAsia="Calibri"/>
                <w:lang w:eastAsia="en-US"/>
              </w:rPr>
              <w:t>Zaliczenie</w:t>
            </w:r>
            <w:r w:rsidR="00D413E6" w:rsidRPr="00784171">
              <w:rPr>
                <w:rFonts w:eastAsia="Calibri"/>
                <w:lang w:eastAsia="en-US"/>
              </w:rPr>
              <w:t xml:space="preserve"> - egzamin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A32FD" w14:textId="057877C1" w:rsidR="005D1F3E" w:rsidRPr="00784171" w:rsidRDefault="009047F6" w:rsidP="00BC516D">
            <w:pPr>
              <w:jc w:val="center"/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E0C9" w14:textId="514B93B4" w:rsidR="005D1F3E" w:rsidRPr="00784171" w:rsidRDefault="00A04490" w:rsidP="00BC516D">
            <w:pPr>
              <w:jc w:val="center"/>
            </w:pPr>
            <w:r w:rsidRPr="00784171">
              <w:t>K05</w:t>
            </w:r>
          </w:p>
        </w:tc>
      </w:tr>
      <w:tr w:rsidR="009047F6" w:rsidRPr="00784171" w14:paraId="4B17C3A6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EE61" w14:textId="7553A82E" w:rsidR="009047F6" w:rsidRPr="00784171" w:rsidRDefault="009047F6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E-learning</w:t>
            </w:r>
          </w:p>
        </w:tc>
      </w:tr>
      <w:tr w:rsidR="009047F6" w:rsidRPr="00784171" w14:paraId="2333DD48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98AEC" w14:textId="54D0729D" w:rsidR="009047F6" w:rsidRPr="00784171" w:rsidRDefault="009047F6" w:rsidP="009047F6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TK.01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374DA" w14:textId="3996EF1F" w:rsidR="009047F6" w:rsidRPr="00784171" w:rsidRDefault="009047F6" w:rsidP="009047F6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Metody magnetostymulacji mózgu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67F01" w14:textId="5862753D" w:rsidR="009047F6" w:rsidRPr="00784171" w:rsidRDefault="009047F6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F87F" w14:textId="3E915047" w:rsidR="009047F6" w:rsidRPr="00784171" w:rsidRDefault="0061628C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W24</w:t>
            </w:r>
          </w:p>
        </w:tc>
      </w:tr>
      <w:tr w:rsidR="0061628C" w:rsidRPr="00784171" w14:paraId="30FBE049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CCF07" w14:textId="7592184A" w:rsidR="0061628C" w:rsidRPr="00784171" w:rsidRDefault="0061628C" w:rsidP="0061628C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TK.02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EF80A" w14:textId="5EF8699A" w:rsidR="0061628C" w:rsidRPr="00784171" w:rsidRDefault="0061628C" w:rsidP="0061628C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Neurofeedback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E6FD2" w14:textId="54387B67" w:rsidR="0061628C" w:rsidRPr="00784171" w:rsidRDefault="0061628C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4C37A" w14:textId="00AA08D8" w:rsidR="0061628C" w:rsidRPr="00784171" w:rsidRDefault="0061628C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t>W24</w:t>
            </w:r>
          </w:p>
        </w:tc>
      </w:tr>
      <w:tr w:rsidR="0061628C" w:rsidRPr="00784171" w14:paraId="28013BCE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3AED" w14:textId="373DF01E" w:rsidR="0061628C" w:rsidRPr="00784171" w:rsidRDefault="0061628C" w:rsidP="0061628C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TK.03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7BFF" w14:textId="70BA13D1" w:rsidR="0061628C" w:rsidRPr="00784171" w:rsidRDefault="0061628C" w:rsidP="0061628C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Eye Tracking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E70A" w14:textId="15E2FAE2" w:rsidR="0061628C" w:rsidRPr="00784171" w:rsidRDefault="0061628C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38C9" w14:textId="162207CF" w:rsidR="0061628C" w:rsidRPr="00784171" w:rsidRDefault="0061628C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t>W24</w:t>
            </w:r>
          </w:p>
        </w:tc>
      </w:tr>
      <w:tr w:rsidR="0061628C" w:rsidRPr="00784171" w14:paraId="6AFA575A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E1C28" w14:textId="7B316DCA" w:rsidR="0061628C" w:rsidRPr="00784171" w:rsidRDefault="0061628C" w:rsidP="0061628C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TK.04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B154E" w14:textId="369CE69A" w:rsidR="0061628C" w:rsidRPr="00784171" w:rsidRDefault="0061628C" w:rsidP="0061628C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Przezczaszkowa Stymulacja Magnetyczna TMS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D24F4" w14:textId="3FBF691F" w:rsidR="0061628C" w:rsidRPr="00784171" w:rsidRDefault="0061628C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99C0" w14:textId="3DC2176A" w:rsidR="0061628C" w:rsidRPr="00784171" w:rsidRDefault="0061628C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t>W24</w:t>
            </w:r>
          </w:p>
        </w:tc>
      </w:tr>
      <w:tr w:rsidR="0061628C" w:rsidRPr="00784171" w14:paraId="617AB553" w14:textId="77777777" w:rsidTr="00784171">
        <w:trPr>
          <w:gridAfter w:val="2"/>
          <w:wAfter w:w="237" w:type="dxa"/>
          <w:trHeight w:val="255"/>
          <w:jc w:val="center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3602A" w14:textId="21B92F90" w:rsidR="0061628C" w:rsidRPr="00784171" w:rsidRDefault="0061628C" w:rsidP="0061628C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TK.05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CF07E" w14:textId="3C9ACF6E" w:rsidR="0061628C" w:rsidRPr="00784171" w:rsidRDefault="0061628C" w:rsidP="0061628C">
            <w:pPr>
              <w:snapToGrid w:val="0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Neurochirurgiczne leczenie depresji i zaburzeń obsesyjno-kompulsyjnych</w:t>
            </w:r>
          </w:p>
        </w:tc>
        <w:tc>
          <w:tcPr>
            <w:tcW w:w="1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E552" w14:textId="2D30ACDE" w:rsidR="0061628C" w:rsidRPr="00784171" w:rsidRDefault="0061628C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4BC0D" w14:textId="77777777" w:rsidR="00BC516D" w:rsidRDefault="00BC516D" w:rsidP="00BC516D">
            <w:pPr>
              <w:snapToGrid w:val="0"/>
              <w:jc w:val="center"/>
            </w:pPr>
          </w:p>
          <w:p w14:paraId="7F044291" w14:textId="26CF25AA" w:rsidR="0061628C" w:rsidRPr="00784171" w:rsidRDefault="0061628C" w:rsidP="00BC516D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784171">
              <w:t>W24</w:t>
            </w:r>
          </w:p>
        </w:tc>
      </w:tr>
      <w:tr w:rsidR="009047F6" w:rsidRPr="00784171" w14:paraId="094661A4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500116" w14:textId="77777777" w:rsidR="009047F6" w:rsidRPr="00784171" w:rsidRDefault="009047F6" w:rsidP="009047F6">
            <w:r w:rsidRPr="00784171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9047F6" w:rsidRPr="00784171" w14:paraId="1EDA498D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9057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Literatura podstawowa</w:t>
            </w:r>
          </w:p>
        </w:tc>
      </w:tr>
      <w:tr w:rsidR="009047F6" w:rsidRPr="00784171" w14:paraId="5659E0DE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6816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1.</w:t>
            </w:r>
            <w:r w:rsidRPr="00784171">
              <w:t xml:space="preserve"> B.K. Gołąb: ”Anatomia czynnościowa ośrodkowego układu nerwowego”. PZWL Warszawa 2000</w:t>
            </w:r>
          </w:p>
        </w:tc>
      </w:tr>
      <w:tr w:rsidR="009047F6" w:rsidRPr="00784171" w14:paraId="1C5BFB08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8C6C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2.</w:t>
            </w:r>
            <w:r w:rsidRPr="00784171">
              <w:t xml:space="preserve"> J.W. Kalat :” Biologiczne podstawy psychologii” PWN Warszawa 2006</w:t>
            </w:r>
          </w:p>
        </w:tc>
      </w:tr>
      <w:tr w:rsidR="009047F6" w:rsidRPr="00784171" w14:paraId="70DEA1C1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5AF" w14:textId="77777777" w:rsidR="009047F6" w:rsidRPr="00784171" w:rsidRDefault="009047F6" w:rsidP="009047F6">
            <w:r w:rsidRPr="00784171">
              <w:t>3. G.G. Mathews :” Neurobiologia od cząsteczek i komórek do układów” PZWL Warszawa 1998</w:t>
            </w:r>
          </w:p>
        </w:tc>
      </w:tr>
      <w:tr w:rsidR="009047F6" w:rsidRPr="00784171" w14:paraId="4A7B7766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05862" w14:textId="77777777" w:rsidR="009047F6" w:rsidRPr="00784171" w:rsidRDefault="009047F6" w:rsidP="009047F6">
            <w:r w:rsidRPr="00784171">
              <w:rPr>
                <w:lang w:val="en-US"/>
              </w:rPr>
              <w:lastRenderedPageBreak/>
              <w:t>4. Azadeh Farin i wsp.” Biological Restoration of Central Nervous System „ Neurosurgery 2009. 65.831 – 859</w:t>
            </w:r>
          </w:p>
        </w:tc>
      </w:tr>
      <w:tr w:rsidR="009047F6" w:rsidRPr="009A154E" w14:paraId="0ED12E40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6F0D" w14:textId="77777777" w:rsidR="009047F6" w:rsidRPr="00784171" w:rsidRDefault="009047F6" w:rsidP="009047F6">
            <w:pPr>
              <w:rPr>
                <w:lang w:val="en-US"/>
              </w:rPr>
            </w:pPr>
            <w:r w:rsidRPr="00784171">
              <w:rPr>
                <w:lang w:val="en-GB"/>
              </w:rPr>
              <w:t>5.W.W.Orrison Jr.: “Atlas of Brain function” Thieme.NY, Stuttgart 2008</w:t>
            </w:r>
          </w:p>
        </w:tc>
      </w:tr>
      <w:tr w:rsidR="009047F6" w:rsidRPr="00784171" w14:paraId="26AF9761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0FB7" w14:textId="77777777" w:rsidR="009047F6" w:rsidRPr="00784171" w:rsidRDefault="009047F6" w:rsidP="009047F6">
            <w:r w:rsidRPr="00784171">
              <w:rPr>
                <w:lang w:val="en-US"/>
              </w:rPr>
              <w:t xml:space="preserve">6.M.J. Turlough Fitzgerald wsp. </w:t>
            </w:r>
            <w:r w:rsidRPr="00784171">
              <w:t>“Neuroanatomia” Urban &amp; Partner, Wrocław 2006</w:t>
            </w:r>
          </w:p>
        </w:tc>
      </w:tr>
      <w:tr w:rsidR="009047F6" w:rsidRPr="00784171" w14:paraId="2D3337CA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2B0C" w14:textId="77777777" w:rsidR="009047F6" w:rsidRPr="00784171" w:rsidRDefault="009047F6" w:rsidP="009047F6">
            <w:r w:rsidRPr="00784171">
              <w:t>7.S. Baron – Cohen .:” Teoria zła” Smak Słowa. Sopot 2014.</w:t>
            </w:r>
          </w:p>
        </w:tc>
      </w:tr>
      <w:tr w:rsidR="009047F6" w:rsidRPr="00784171" w14:paraId="31FD7E7D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FFE5A" w14:textId="77777777" w:rsidR="009047F6" w:rsidRPr="00784171" w:rsidRDefault="009047F6" w:rsidP="009047F6">
            <w:r w:rsidRPr="00784171">
              <w:t>8.A.Longstaff.:” Krótkie wykłady – Neurobiologia”. PWN. Warszawa 2005.</w:t>
            </w:r>
          </w:p>
        </w:tc>
      </w:tr>
      <w:tr w:rsidR="009047F6" w:rsidRPr="00784171" w14:paraId="0D70BB4A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594D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Literatura uzupełniająca:</w:t>
            </w:r>
          </w:p>
        </w:tc>
      </w:tr>
      <w:tr w:rsidR="009047F6" w:rsidRPr="00784171" w14:paraId="460ADE94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B0F8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1.</w:t>
            </w:r>
            <w:r w:rsidRPr="00784171">
              <w:t xml:space="preserve"> M.Spitzer.:” Jak uczy się mózg”. PWN 2008</w:t>
            </w:r>
          </w:p>
        </w:tc>
      </w:tr>
      <w:tr w:rsidR="009047F6" w:rsidRPr="00784171" w14:paraId="58FE6D7A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A3B0" w14:textId="0E864B06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2.</w:t>
            </w:r>
            <w:r w:rsidRPr="00784171">
              <w:t xml:space="preserve"> I. Kojder „. Neurobiologiczna przesłanka ekologicznej dwoistości umysłu „ w Humanistyczne wyzwania ekologii umysłu . red. M. Jaworska, L. Witkowski. 2016</w:t>
            </w:r>
          </w:p>
        </w:tc>
      </w:tr>
      <w:tr w:rsidR="009047F6" w:rsidRPr="00784171" w14:paraId="223CD0EF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BAD9A8" w14:textId="77777777" w:rsidR="009047F6" w:rsidRPr="00784171" w:rsidRDefault="009047F6" w:rsidP="009047F6">
            <w:r w:rsidRPr="00784171">
              <w:rPr>
                <w:rFonts w:eastAsia="Calibri"/>
                <w:b/>
                <w:lang w:eastAsia="en-US"/>
              </w:rPr>
              <w:t xml:space="preserve">Nakład pracy studenta  </w:t>
            </w:r>
          </w:p>
        </w:tc>
      </w:tr>
      <w:tr w:rsidR="009047F6" w:rsidRPr="00784171" w14:paraId="076B1E1E" w14:textId="77777777" w:rsidTr="00784171">
        <w:trPr>
          <w:gridAfter w:val="2"/>
          <w:wAfter w:w="237" w:type="dxa"/>
          <w:trHeight w:val="584"/>
          <w:jc w:val="center"/>
        </w:trPr>
        <w:tc>
          <w:tcPr>
            <w:tcW w:w="4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1E91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28296DEE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015A" w14:textId="77777777" w:rsidR="009047F6" w:rsidRPr="00784171" w:rsidRDefault="009047F6" w:rsidP="009047F6">
            <w:pPr>
              <w:jc w:val="center"/>
            </w:pPr>
            <w:r w:rsidRPr="00784171">
              <w:rPr>
                <w:rFonts w:eastAsia="Calibri"/>
                <w:lang w:eastAsia="en-US"/>
              </w:rPr>
              <w:t>Obciążenie studenta [h]</w:t>
            </w:r>
          </w:p>
          <w:p w14:paraId="1C1FB4E3" w14:textId="77777777" w:rsidR="009047F6" w:rsidRPr="00784171" w:rsidRDefault="009047F6" w:rsidP="009047F6">
            <w:pPr>
              <w:rPr>
                <w:rFonts w:eastAsia="Calibri"/>
                <w:lang w:eastAsia="en-US"/>
              </w:rPr>
            </w:pPr>
          </w:p>
        </w:tc>
      </w:tr>
      <w:tr w:rsidR="009047F6" w:rsidRPr="00784171" w14:paraId="5C612530" w14:textId="77777777" w:rsidTr="00784171">
        <w:trPr>
          <w:gridAfter w:val="2"/>
          <w:wAfter w:w="237" w:type="dxa"/>
          <w:trHeight w:val="584"/>
          <w:jc w:val="center"/>
        </w:trPr>
        <w:tc>
          <w:tcPr>
            <w:tcW w:w="4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1A79" w14:textId="77777777" w:rsidR="009047F6" w:rsidRPr="00784171" w:rsidRDefault="009047F6" w:rsidP="009047F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68ED" w14:textId="77777777" w:rsidR="009047F6" w:rsidRPr="00784171" w:rsidRDefault="009047F6" w:rsidP="009047F6">
            <w:pPr>
              <w:jc w:val="center"/>
            </w:pPr>
            <w:r w:rsidRPr="00784171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9047F6" w:rsidRPr="00784171" w14:paraId="6D8B5742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C7B28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6368" w14:textId="2AA53579" w:rsidR="009047F6" w:rsidRPr="00784171" w:rsidRDefault="00C6457E" w:rsidP="009047F6">
            <w:r>
              <w:rPr>
                <w:rFonts w:eastAsia="Calibri"/>
                <w:lang w:eastAsia="en-US"/>
              </w:rPr>
              <w:t>20</w:t>
            </w:r>
          </w:p>
        </w:tc>
      </w:tr>
      <w:tr w:rsidR="009047F6" w:rsidRPr="00784171" w14:paraId="47061B02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6DF3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B734" w14:textId="76F4057A" w:rsidR="009047F6" w:rsidRPr="00784171" w:rsidRDefault="00C6457E" w:rsidP="009047F6">
            <w:r>
              <w:rPr>
                <w:rFonts w:eastAsia="Calibri"/>
                <w:lang w:eastAsia="en-US"/>
              </w:rPr>
              <w:t>20</w:t>
            </w:r>
          </w:p>
        </w:tc>
      </w:tr>
      <w:tr w:rsidR="009047F6" w:rsidRPr="00784171" w14:paraId="1D6F357B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02C1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7696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20</w:t>
            </w:r>
          </w:p>
        </w:tc>
      </w:tr>
      <w:tr w:rsidR="009047F6" w:rsidRPr="00784171" w14:paraId="4B3FC7C7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731E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3205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10</w:t>
            </w:r>
          </w:p>
        </w:tc>
      </w:tr>
      <w:tr w:rsidR="009047F6" w:rsidRPr="00784171" w14:paraId="3A0C35E9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9E83A" w14:textId="3667B49D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 xml:space="preserve">Przygotowanie do </w:t>
            </w:r>
            <w:r w:rsidR="00C6457E">
              <w:rPr>
                <w:rFonts w:eastAsia="Calibri"/>
                <w:lang w:eastAsia="en-US"/>
              </w:rPr>
              <w:t>egzaminu</w:t>
            </w:r>
          </w:p>
        </w:tc>
        <w:tc>
          <w:tcPr>
            <w:tcW w:w="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B757" w14:textId="0C2AE038" w:rsidR="009047F6" w:rsidRPr="00784171" w:rsidRDefault="00C6457E" w:rsidP="009047F6">
            <w:r>
              <w:rPr>
                <w:rFonts w:eastAsia="Calibri"/>
                <w:lang w:eastAsia="en-US"/>
              </w:rPr>
              <w:t>30</w:t>
            </w:r>
          </w:p>
        </w:tc>
      </w:tr>
      <w:tr w:rsidR="009047F6" w:rsidRPr="00784171" w14:paraId="515BDC19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30A5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4F445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100</w:t>
            </w:r>
          </w:p>
        </w:tc>
      </w:tr>
      <w:tr w:rsidR="009047F6" w:rsidRPr="00784171" w14:paraId="4323B799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78D8A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Punkty ECTS za moduł/przedmiot</w:t>
            </w:r>
          </w:p>
        </w:tc>
        <w:tc>
          <w:tcPr>
            <w:tcW w:w="53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DB489" w14:textId="77777777" w:rsidR="009047F6" w:rsidRPr="00784171" w:rsidRDefault="009047F6" w:rsidP="009047F6">
            <w:r w:rsidRPr="00784171">
              <w:rPr>
                <w:rFonts w:eastAsia="Calibri"/>
                <w:lang w:eastAsia="en-US"/>
              </w:rPr>
              <w:t>4</w:t>
            </w:r>
          </w:p>
        </w:tc>
      </w:tr>
      <w:tr w:rsidR="009047F6" w:rsidRPr="00784171" w14:paraId="63C386CD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473B87" w14:textId="77777777" w:rsidR="009047F6" w:rsidRPr="00784171" w:rsidRDefault="009047F6" w:rsidP="009047F6">
            <w:r w:rsidRPr="0078417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9047F6" w:rsidRPr="00784171" w14:paraId="53ED96EC" w14:textId="77777777" w:rsidTr="00784171">
        <w:trPr>
          <w:gridAfter w:val="2"/>
          <w:wAfter w:w="237" w:type="dxa"/>
          <w:trHeight w:val="400"/>
          <w:jc w:val="center"/>
        </w:trPr>
        <w:tc>
          <w:tcPr>
            <w:tcW w:w="99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50F" w14:textId="77777777" w:rsidR="009047F6" w:rsidRPr="00784171" w:rsidRDefault="009047F6" w:rsidP="009047F6">
            <w:pPr>
              <w:rPr>
                <w:rFonts w:eastAsia="Calibri"/>
                <w:lang w:eastAsia="en-US"/>
              </w:rPr>
            </w:pPr>
          </w:p>
        </w:tc>
      </w:tr>
    </w:tbl>
    <w:p w14:paraId="5CC3B798" w14:textId="77777777" w:rsidR="00EB14A6" w:rsidRPr="00784171" w:rsidRDefault="00EB14A6">
      <w:pPr>
        <w:rPr>
          <w:rFonts w:eastAsia="Calibri"/>
          <w:lang w:eastAsia="en-US"/>
        </w:rPr>
      </w:pPr>
    </w:p>
    <w:p w14:paraId="64D0418C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784171">
        <w:rPr>
          <w:lang w:val="pl" w:eastAsia="pl-PL"/>
        </w:rPr>
        <w:t>*Przykładowe sposoby weryfikacji efekt</w:t>
      </w:r>
      <w:r w:rsidRPr="00784171">
        <w:rPr>
          <w:lang w:eastAsia="pl-PL"/>
        </w:rPr>
        <w:t>ów kształcenia:</w:t>
      </w:r>
    </w:p>
    <w:p w14:paraId="246F79A5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EP – egzamin pisemny</w:t>
      </w:r>
    </w:p>
    <w:p w14:paraId="639A63FD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EU - egzamin ustny</w:t>
      </w:r>
    </w:p>
    <w:p w14:paraId="34FAD1D4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ET – egzamin testowy</w:t>
      </w:r>
    </w:p>
    <w:p w14:paraId="15508198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EPR – egzamin praktyczny</w:t>
      </w:r>
    </w:p>
    <w:p w14:paraId="4C8853F3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K – kolokwium</w:t>
      </w:r>
    </w:p>
    <w:p w14:paraId="25095FCE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R – referat</w:t>
      </w:r>
    </w:p>
    <w:p w14:paraId="73AD2318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S – sprawdzenie umiejętności praktycznych</w:t>
      </w:r>
    </w:p>
    <w:p w14:paraId="542857F0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784171">
        <w:rPr>
          <w:lang w:val="pl" w:eastAsia="pl-PL"/>
        </w:rPr>
        <w:t>RZĆ – raport z ćwiczeń z dyskusją wynik</w:t>
      </w:r>
      <w:r w:rsidRPr="00784171">
        <w:rPr>
          <w:lang w:eastAsia="pl-PL"/>
        </w:rPr>
        <w:t>ów</w:t>
      </w:r>
    </w:p>
    <w:p w14:paraId="2AC274B8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 xml:space="preserve">O - ocena aktywności i postawy studenta </w:t>
      </w:r>
    </w:p>
    <w:p w14:paraId="01048B38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SL - sprawozdanie laboratoryjne</w:t>
      </w:r>
    </w:p>
    <w:p w14:paraId="265D84B0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SP – studium przypadku</w:t>
      </w:r>
    </w:p>
    <w:p w14:paraId="6CB82742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PS - ocena umiejętności pracy samodzielnej</w:t>
      </w:r>
    </w:p>
    <w:p w14:paraId="6FC6F3B7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 w:rsidRPr="00784171">
        <w:rPr>
          <w:lang w:val="pl" w:eastAsia="pl-PL"/>
        </w:rPr>
        <w:t>W – kartk</w:t>
      </w:r>
      <w:r w:rsidRPr="00784171">
        <w:rPr>
          <w:lang w:eastAsia="pl-PL"/>
        </w:rPr>
        <w:t>ówka przed rozpoczęciem zajęć</w:t>
      </w:r>
    </w:p>
    <w:p w14:paraId="3E80A8E5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PM – prezentacja multimedialna</w:t>
      </w:r>
    </w:p>
    <w:p w14:paraId="68DC24F1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 w:rsidRPr="00784171">
        <w:rPr>
          <w:lang w:val="pl" w:eastAsia="pl-PL"/>
        </w:rPr>
        <w:t>i inne</w:t>
      </w:r>
    </w:p>
    <w:p w14:paraId="608223E4" w14:textId="4C878609" w:rsidR="00784171" w:rsidRPr="00784171" w:rsidRDefault="00126518" w:rsidP="00784171">
      <w:pPr>
        <w:widowControl w:val="0"/>
        <w:suppressAutoHyphens w:val="0"/>
        <w:autoSpaceDE w:val="0"/>
        <w:autoSpaceDN w:val="0"/>
        <w:adjustRightInd w:val="0"/>
        <w:rPr>
          <w:lang w:val="pl" w:eastAsia="pl-PL"/>
        </w:rPr>
      </w:pPr>
      <w:r>
        <w:rPr>
          <w:lang w:val="pl" w:eastAsia="pl-PL"/>
        </w:rPr>
        <w:t>ZT – zaliczenie testowe</w:t>
      </w:r>
    </w:p>
    <w:p w14:paraId="7BA7C2B5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lang w:val="pl" w:eastAsia="pl-PL"/>
        </w:rPr>
      </w:pPr>
    </w:p>
    <w:p w14:paraId="6DE594A2" w14:textId="77777777" w:rsidR="00784171" w:rsidRPr="00784171" w:rsidRDefault="00784171" w:rsidP="0078417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lang w:val="pl" w:eastAsia="pl-PL"/>
        </w:rPr>
      </w:pPr>
    </w:p>
    <w:p w14:paraId="711014F1" w14:textId="77777777" w:rsidR="00EB14A6" w:rsidRPr="00784171" w:rsidRDefault="00EB14A6"/>
    <w:sectPr w:rsidR="00EB14A6" w:rsidRPr="00784171">
      <w:footerReference w:type="default" r:id="rId9"/>
      <w:footerReference w:type="first" r:id="rId10"/>
      <w:pgSz w:w="11906" w:h="16838"/>
      <w:pgMar w:top="567" w:right="991" w:bottom="567" w:left="851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9EFA" w14:textId="77777777" w:rsidR="00466611" w:rsidRDefault="00466611">
      <w:r>
        <w:separator/>
      </w:r>
    </w:p>
  </w:endnote>
  <w:endnote w:type="continuationSeparator" w:id="0">
    <w:p w14:paraId="56100AF8" w14:textId="77777777" w:rsidR="00466611" w:rsidRDefault="0046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DCE" w14:textId="77777777" w:rsidR="00EB14A6" w:rsidRDefault="00EB14A6">
    <w:pPr>
      <w:pStyle w:val="Stopka"/>
      <w:rPr>
        <w:sz w:val="16"/>
      </w:rPr>
    </w:pPr>
  </w:p>
  <w:p w14:paraId="130D044E" w14:textId="77777777" w:rsidR="00EB14A6" w:rsidRDefault="00EB14A6">
    <w:pPr>
      <w:pStyle w:val="Stopka"/>
      <w:jc w:val="right"/>
    </w:pPr>
    <w:r>
      <w:rPr>
        <w:sz w:val="16"/>
      </w:rPr>
      <w:t xml:space="preserve">Strona </w:t>
    </w:r>
    <w:r>
      <w:rPr>
        <w:b/>
        <w:sz w:val="16"/>
      </w:rPr>
      <w:fldChar w:fldCharType="begin"/>
    </w:r>
    <w:r>
      <w:rPr>
        <w:b/>
        <w:sz w:val="16"/>
      </w:rPr>
      <w:instrText xml:space="preserve"> PAGE </w:instrText>
    </w:r>
    <w:r>
      <w:rPr>
        <w:b/>
        <w:sz w:val="16"/>
      </w:rPr>
      <w:fldChar w:fldCharType="separate"/>
    </w:r>
    <w:r w:rsidR="00AE0082">
      <w:rPr>
        <w:b/>
        <w:noProof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r>
      <w:rPr>
        <w:b/>
        <w:sz w:val="16"/>
      </w:rPr>
      <w:fldChar w:fldCharType="begin"/>
    </w:r>
    <w:r>
      <w:rPr>
        <w:b/>
        <w:sz w:val="16"/>
      </w:rPr>
      <w:instrText xml:space="preserve"> NUMPAGES \* ARABIC </w:instrText>
    </w:r>
    <w:r>
      <w:rPr>
        <w:b/>
        <w:sz w:val="16"/>
      </w:rPr>
      <w:fldChar w:fldCharType="separate"/>
    </w:r>
    <w:r w:rsidR="00AE0082">
      <w:rPr>
        <w:b/>
        <w:noProof/>
        <w:sz w:val="16"/>
      </w:rPr>
      <w:t>5</w:t>
    </w:r>
    <w:r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19191" w14:textId="77777777" w:rsidR="00EB14A6" w:rsidRDefault="00EB14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E5FCB" w14:textId="77777777" w:rsidR="00466611" w:rsidRDefault="00466611">
      <w:r>
        <w:separator/>
      </w:r>
    </w:p>
  </w:footnote>
  <w:footnote w:type="continuationSeparator" w:id="0">
    <w:p w14:paraId="31E6F015" w14:textId="77777777" w:rsidR="00466611" w:rsidRDefault="0046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□"/>
      <w:lvlJc w:val="center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CB09E4E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num w:numId="1" w16cid:durableId="914439475">
    <w:abstractNumId w:val="0"/>
  </w:num>
  <w:num w:numId="2" w16cid:durableId="74321247">
    <w:abstractNumId w:val="1"/>
  </w:num>
  <w:num w:numId="3" w16cid:durableId="380904474">
    <w:abstractNumId w:val="2"/>
  </w:num>
  <w:num w:numId="4" w16cid:durableId="539250600">
    <w:abstractNumId w:val="3"/>
  </w:num>
  <w:num w:numId="5" w16cid:durableId="421099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93"/>
    <w:rsid w:val="000A6C9D"/>
    <w:rsid w:val="00126518"/>
    <w:rsid w:val="001F536F"/>
    <w:rsid w:val="00226B0B"/>
    <w:rsid w:val="002E4CDC"/>
    <w:rsid w:val="00397A8D"/>
    <w:rsid w:val="003B5E80"/>
    <w:rsid w:val="00466611"/>
    <w:rsid w:val="004B54BF"/>
    <w:rsid w:val="004C0A76"/>
    <w:rsid w:val="00500CF2"/>
    <w:rsid w:val="00504367"/>
    <w:rsid w:val="00585822"/>
    <w:rsid w:val="005D1F3E"/>
    <w:rsid w:val="0061628C"/>
    <w:rsid w:val="00631110"/>
    <w:rsid w:val="00727B43"/>
    <w:rsid w:val="00782C7B"/>
    <w:rsid w:val="0078336A"/>
    <w:rsid w:val="00784171"/>
    <w:rsid w:val="00865974"/>
    <w:rsid w:val="00896C73"/>
    <w:rsid w:val="008C0C22"/>
    <w:rsid w:val="008F52C5"/>
    <w:rsid w:val="009047F6"/>
    <w:rsid w:val="00917B93"/>
    <w:rsid w:val="009346DC"/>
    <w:rsid w:val="009A154E"/>
    <w:rsid w:val="00A0120C"/>
    <w:rsid w:val="00A02086"/>
    <w:rsid w:val="00A04490"/>
    <w:rsid w:val="00AE0082"/>
    <w:rsid w:val="00AF1DC3"/>
    <w:rsid w:val="00B01B58"/>
    <w:rsid w:val="00BC516D"/>
    <w:rsid w:val="00C6457E"/>
    <w:rsid w:val="00D413E6"/>
    <w:rsid w:val="00DC557E"/>
    <w:rsid w:val="00E94509"/>
    <w:rsid w:val="00EA3341"/>
    <w:rsid w:val="00EB14A6"/>
    <w:rsid w:val="00EE6943"/>
    <w:rsid w:val="00F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DEF5CC"/>
  <w15:chartTrackingRefBased/>
  <w15:docId w15:val="{4855E03C-60A7-4807-B324-C1EB8992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color w:val="000000"/>
      <w:sz w:val="20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Verdana" w:hAnsi="Verdana" w:cs="Verdana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Wingdings" w:hAnsi="Wingdings" w:cs="Wingdings" w:hint="default"/>
      <w:sz w:val="20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Verdana" w:hAnsi="Verdana" w:cs="Verdana" w:hint="default"/>
      <w:b/>
      <w:sz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  <w:sz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hint="default"/>
      <w:color w:val="000000"/>
      <w:sz w:val="20"/>
      <w:szCs w:val="24"/>
    </w:rPr>
  </w:style>
  <w:style w:type="character" w:customStyle="1" w:styleId="WW8Num17z0">
    <w:name w:val="WW8Num17z0"/>
    <w:rPr>
      <w:rFonts w:ascii="Symbol" w:eastAsia="Calibri" w:hAnsi="Symbol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Verdana" w:hAnsi="Verdana" w:cs="Verdana" w:hint="default"/>
      <w:b/>
      <w:sz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 w:val="0"/>
      <w:color w:val="000000"/>
      <w:sz w:val="20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ascii="Verdana" w:eastAsia="Times New Roman" w:hAnsi="Verdana" w:cs="Times New Roman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sz w:val="24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Domylnaczcionkaakapitu1">
    <w:name w:val="Domyślna czcionka akapitu1"/>
  </w:style>
  <w:style w:type="character" w:styleId="Hipercze">
    <w:name w:val="Hyperlink"/>
    <w:rPr>
      <w:strike w:val="0"/>
      <w:dstrike w:val="0"/>
      <w:color w:val="BE0404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b/>
      <w:bCs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autoSpaceDE w:val="0"/>
      <w:spacing w:line="192" w:lineRule="auto"/>
    </w:pPr>
    <w:rPr>
      <w:rFonts w:ascii="Arial" w:hAnsi="Arial" w:cs="Arial"/>
      <w:sz w:val="28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autoSpaceDE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504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>Microsoft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Natalia Przybyła</cp:lastModifiedBy>
  <cp:revision>9</cp:revision>
  <cp:lastPrinted>1995-11-21T16:41:00Z</cp:lastPrinted>
  <dcterms:created xsi:type="dcterms:W3CDTF">2022-09-30T19:25:00Z</dcterms:created>
  <dcterms:modified xsi:type="dcterms:W3CDTF">2022-10-17T18:32:00Z</dcterms:modified>
</cp:coreProperties>
</file>