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E3919" w14:textId="62024F78" w:rsidR="001F095D" w:rsidRPr="003A4D49" w:rsidRDefault="007C4256" w:rsidP="003A4D49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7728" behindDoc="1" locked="0" layoutInCell="1" allowOverlap="1" wp14:anchorId="6255CB33" wp14:editId="58A427F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1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rPr>
          <w:color w:val="2B579A"/>
          <w:shd w:val="clear" w:color="auto" w:fill="E6E6E6"/>
        </w:rPr>
        <w:object w:dxaOrig="836" w:dyaOrig="1064" w14:anchorId="69598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68810864" r:id="rId13"/>
        </w:object>
      </w:r>
    </w:p>
    <w:p w14:paraId="4DD132A6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6D90D77A" w14:textId="77777777" w:rsidR="00353A92" w:rsidRDefault="00CF3A9E" w:rsidP="001575D5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5219"/>
      </w:tblGrid>
      <w:tr w:rsidR="00353A92" w:rsidRPr="00745EB1" w14:paraId="79261779" w14:textId="77777777" w:rsidTr="34D1041F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8A766F8" w14:textId="32F23E1B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BA7D3F">
              <w:rPr>
                <w:rFonts w:eastAsia="Calibri"/>
                <w:b/>
                <w:lang w:eastAsia="en-US"/>
              </w:rPr>
              <w:t xml:space="preserve">: </w:t>
            </w:r>
            <w:r w:rsidR="000719DD">
              <w:rPr>
                <w:rFonts w:eastAsia="Calibri"/>
                <w:b/>
                <w:lang w:eastAsia="en-US"/>
              </w:rPr>
              <w:t xml:space="preserve">  </w:t>
            </w:r>
            <w:r w:rsidR="000719DD" w:rsidRPr="000719DD">
              <w:rPr>
                <w:rStyle w:val="normaltextrun"/>
                <w:color w:val="000000"/>
                <w:highlight w:val="lightGray"/>
                <w:shd w:val="clear" w:color="auto" w:fill="FFFFFF"/>
              </w:rPr>
              <w:t>ŻYWIENIE KLINICZNE I</w:t>
            </w:r>
          </w:p>
        </w:tc>
      </w:tr>
      <w:tr w:rsidR="00353A92" w:rsidRPr="00745EB1" w14:paraId="61FA7C45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455F85ED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CA1B06F" w14:textId="77777777" w:rsidR="00353A92" w:rsidRPr="001575D5" w:rsidRDefault="00353A92" w:rsidP="005F3E19">
            <w:pPr>
              <w:rPr>
                <w:rFonts w:eastAsia="Calibri"/>
                <w:iCs/>
                <w:lang w:eastAsia="en-US"/>
              </w:rPr>
            </w:pPr>
            <w:r w:rsidRPr="001575D5">
              <w:rPr>
                <w:rFonts w:eastAsia="Calibri"/>
                <w:iCs/>
                <w:lang w:eastAsia="en-US"/>
              </w:rPr>
              <w:t>Obowiązkowy</w:t>
            </w:r>
          </w:p>
        </w:tc>
      </w:tr>
      <w:tr w:rsidR="007935B5" w:rsidRPr="00745EB1" w14:paraId="24D457CC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617E5D46" w14:textId="77777777" w:rsidR="007935B5" w:rsidRPr="00745EB1" w:rsidRDefault="007935B5" w:rsidP="007935B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47CD2A16" w14:textId="77777777" w:rsidR="007935B5" w:rsidRPr="00745EB1" w:rsidRDefault="007935B5" w:rsidP="007935B5">
            <w:pPr>
              <w:rPr>
                <w:rFonts w:eastAsia="Calibri"/>
                <w:i/>
                <w:lang w:eastAsia="en-US"/>
              </w:rPr>
            </w:pPr>
            <w:r w:rsidRPr="00053E49">
              <w:t>Nauk o Zdrowiu</w:t>
            </w:r>
          </w:p>
        </w:tc>
      </w:tr>
      <w:tr w:rsidR="007935B5" w:rsidRPr="00745EB1" w14:paraId="4E359F5E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013903BB" w14:textId="77777777" w:rsidR="007935B5" w:rsidRPr="00745EB1" w:rsidRDefault="007935B5" w:rsidP="007935B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0350CF84" w14:textId="77777777" w:rsidR="007935B5" w:rsidRPr="00745EB1" w:rsidRDefault="007935B5" w:rsidP="007935B5">
            <w:pPr>
              <w:rPr>
                <w:rFonts w:eastAsia="Calibri"/>
                <w:i/>
                <w:lang w:eastAsia="en-US"/>
              </w:rPr>
            </w:pPr>
            <w:r w:rsidRPr="00053E49">
              <w:t>Dietetyka</w:t>
            </w:r>
            <w:r>
              <w:t xml:space="preserve"> </w:t>
            </w:r>
            <w:r w:rsidR="00BA7D3F">
              <w:t>k</w:t>
            </w:r>
            <w:r>
              <w:t xml:space="preserve">liniczna </w:t>
            </w:r>
          </w:p>
        </w:tc>
      </w:tr>
      <w:tr w:rsidR="00353A92" w:rsidRPr="00745EB1" w14:paraId="3F0610EC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A2FC920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1643B867" w14:textId="77777777" w:rsidR="00353A92" w:rsidRPr="00745EB1" w:rsidRDefault="007935B5" w:rsidP="005F3E19">
            <w:pPr>
              <w:rPr>
                <w:rFonts w:eastAsia="Calibri"/>
                <w:i/>
                <w:lang w:eastAsia="en-US"/>
              </w:rPr>
            </w:pPr>
            <w:r w:rsidRPr="007935B5">
              <w:rPr>
                <w:rFonts w:eastAsia="Calibri"/>
                <w:i/>
                <w:lang w:eastAsia="en-US"/>
              </w:rPr>
              <w:t>Nie dotyczy</w:t>
            </w:r>
          </w:p>
        </w:tc>
      </w:tr>
      <w:tr w:rsidR="00353A92" w:rsidRPr="00745EB1" w14:paraId="79A74D09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66C40ED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  <w:vAlign w:val="center"/>
          </w:tcPr>
          <w:tbl>
            <w:tblPr>
              <w:tblpPr w:leftFromText="141" w:rightFromText="141" w:vertAnchor="text" w:tblpY="1"/>
              <w:tblOverlap w:val="never"/>
              <w:tblW w:w="3628" w:type="dxa"/>
              <w:tblLook w:val="04A0" w:firstRow="1" w:lastRow="0" w:firstColumn="1" w:lastColumn="0" w:noHBand="0" w:noVBand="1"/>
            </w:tblPr>
            <w:tblGrid>
              <w:gridCol w:w="665"/>
              <w:gridCol w:w="2963"/>
            </w:tblGrid>
            <w:tr w:rsidR="006B2D70" w:rsidRPr="00C3783E" w14:paraId="5FFF9D23" w14:textId="77777777" w:rsidTr="00C3783E">
              <w:tc>
                <w:tcPr>
                  <w:tcW w:w="665" w:type="dxa"/>
                  <w:shd w:val="clear" w:color="auto" w:fill="auto"/>
                </w:tcPr>
                <w:p w14:paraId="0A7A3788" w14:textId="7C2AECED" w:rsidR="006B2D70" w:rsidRPr="00C3783E" w:rsidRDefault="006B2D70" w:rsidP="00C3783E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2B4F51DF">
                      <v:shape id="_x0000_i1055" type="#_x0000_t75" style="width:20.25pt;height:18pt" o:ole="">
                        <v:imagedata r:id="rId14" o:title=""/>
                      </v:shape>
                      <w:control r:id="rId15" w:name="DefaultOcxName126" w:shapeid="_x0000_i1055"/>
                    </w:objec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0DB125B1" w14:textId="77777777" w:rsidR="006B2D70" w:rsidRPr="00C3783E" w:rsidRDefault="006B2D70" w:rsidP="006B2D70">
                  <w:pPr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I stopnia</w:t>
                  </w:r>
                </w:p>
              </w:tc>
            </w:tr>
            <w:tr w:rsidR="006B2D70" w:rsidRPr="00C3783E" w14:paraId="315B04A9" w14:textId="77777777" w:rsidTr="00C3783E">
              <w:tc>
                <w:tcPr>
                  <w:tcW w:w="665" w:type="dxa"/>
                  <w:shd w:val="clear" w:color="auto" w:fill="auto"/>
                </w:tcPr>
                <w:p w14:paraId="6C3C3D80" w14:textId="6F97C7A0" w:rsidR="006B2D70" w:rsidRPr="00C3783E" w:rsidRDefault="006B2D70" w:rsidP="00C3783E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1D04A770">
                      <v:shape id="_x0000_i1058" type="#_x0000_t75" style="width:20.25pt;height:18pt" o:ole="">
                        <v:imagedata r:id="rId16" o:title=""/>
                      </v:shape>
                      <w:control r:id="rId17" w:name="DefaultOcxName1261" w:shapeid="_x0000_i1058"/>
                    </w:objec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E104605" w14:textId="77777777" w:rsidR="006B2D70" w:rsidRPr="00C3783E" w:rsidRDefault="006B2D70" w:rsidP="006B2D70">
                  <w:pPr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II stopnia</w:t>
                  </w:r>
                </w:p>
              </w:tc>
            </w:tr>
            <w:tr w:rsidR="006B2D70" w:rsidRPr="00C3783E" w14:paraId="167B19C6" w14:textId="77777777" w:rsidTr="00C3783E">
              <w:tc>
                <w:tcPr>
                  <w:tcW w:w="665" w:type="dxa"/>
                  <w:shd w:val="clear" w:color="auto" w:fill="auto"/>
                </w:tcPr>
                <w:p w14:paraId="0BCE8EE1" w14:textId="6E2E5978" w:rsidR="006B2D70" w:rsidRPr="00C3783E" w:rsidRDefault="006B2D70" w:rsidP="00C3783E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56983BD8">
                      <v:shape id="_x0000_i1061" type="#_x0000_t75" style="width:20.25pt;height:18pt" o:ole="">
                        <v:imagedata r:id="rId16" o:title=""/>
                      </v:shape>
                      <w:control r:id="rId18" w:name="DefaultOcxName1262" w:shapeid="_x0000_i1061"/>
                    </w:objec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0E4C0C28" w14:textId="77777777" w:rsidR="006B2D70" w:rsidRPr="00C3783E" w:rsidRDefault="006B2D70" w:rsidP="006B2D70">
                  <w:pPr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Jednolite magisterskie</w:t>
                  </w:r>
                </w:p>
              </w:tc>
            </w:tr>
          </w:tbl>
          <w:p w14:paraId="0B988019" w14:textId="77777777" w:rsidR="00644B5A" w:rsidRDefault="00644B5A" w:rsidP="005F3E19">
            <w:pPr>
              <w:rPr>
                <w:rFonts w:eastAsia="Calibri"/>
                <w:i/>
                <w:lang w:eastAsia="en-US"/>
              </w:rPr>
            </w:pPr>
          </w:p>
          <w:p w14:paraId="7476F746" w14:textId="77777777" w:rsidR="00644B5A" w:rsidRDefault="00644B5A" w:rsidP="005F3E19">
            <w:pPr>
              <w:rPr>
                <w:rFonts w:eastAsia="Calibri"/>
                <w:i/>
                <w:lang w:eastAsia="en-US"/>
              </w:rPr>
            </w:pPr>
          </w:p>
          <w:p w14:paraId="12F9417A" w14:textId="77777777" w:rsidR="00644B5A" w:rsidRDefault="00644B5A" w:rsidP="005F3E19">
            <w:pPr>
              <w:rPr>
                <w:rFonts w:eastAsia="Calibri"/>
                <w:i/>
                <w:lang w:eastAsia="en-US"/>
              </w:rPr>
            </w:pPr>
          </w:p>
          <w:p w14:paraId="7F51A156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</w:p>
        </w:tc>
      </w:tr>
      <w:tr w:rsidR="00353A92" w:rsidRPr="00745EB1" w14:paraId="798EE92D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243489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0A444EC7" w14:textId="0BF9AECC" w:rsidR="00353A92" w:rsidRPr="00745EB1" w:rsidRDefault="00FB4B45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</w:t>
            </w:r>
            <w:r w:rsidR="00353A92" w:rsidRPr="00745EB1"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353A92" w:rsidRPr="00745EB1" w14:paraId="7F6762AF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A946F16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12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2B76960E" w14:textId="7EF0C438" w:rsidR="00353A92" w:rsidRPr="00745EB1" w:rsidRDefault="007935B5" w:rsidP="007935B5">
            <w:pPr>
              <w:rPr>
                <w:rFonts w:eastAsia="Calibri"/>
                <w:i/>
                <w:lang w:eastAsia="en-US"/>
              </w:rPr>
            </w:pPr>
            <w:r w:rsidRPr="007935B5">
              <w:rPr>
                <w:rFonts w:eastAsia="Calibri"/>
                <w:i/>
                <w:lang w:eastAsia="en-US"/>
              </w:rPr>
              <w:t xml:space="preserve">rok </w:t>
            </w:r>
            <w:r w:rsidR="000719DD">
              <w:rPr>
                <w:rFonts w:eastAsia="Calibri"/>
                <w:i/>
                <w:lang w:eastAsia="en-US"/>
              </w:rPr>
              <w:t>2</w:t>
            </w:r>
            <w:r w:rsidRPr="007935B5">
              <w:rPr>
                <w:rFonts w:eastAsia="Calibri"/>
                <w:i/>
                <w:lang w:eastAsia="en-US"/>
              </w:rPr>
              <w:t>, semestr</w:t>
            </w:r>
            <w:r w:rsidR="000719DD">
              <w:rPr>
                <w:rFonts w:eastAsia="Calibri"/>
                <w:i/>
                <w:lang w:eastAsia="en-US"/>
              </w:rPr>
              <w:t xml:space="preserve"> </w:t>
            </w:r>
            <w:r w:rsidRPr="007935B5">
              <w:rPr>
                <w:rFonts w:eastAsia="Calibri"/>
                <w:i/>
                <w:lang w:eastAsia="en-US"/>
              </w:rPr>
              <w:t>I</w:t>
            </w:r>
            <w:r w:rsidR="006263E5">
              <w:rPr>
                <w:rFonts w:eastAsia="Calibri"/>
                <w:i/>
                <w:lang w:eastAsia="en-US"/>
              </w:rPr>
              <w:t>I</w:t>
            </w:r>
          </w:p>
        </w:tc>
      </w:tr>
      <w:tr w:rsidR="00353A92" w:rsidRPr="00745EB1" w14:paraId="601F11B4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3C41DE58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45FB98BB" w14:textId="478E1865" w:rsidR="00353A92" w:rsidRPr="00745EB1" w:rsidRDefault="000719DD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</w:t>
            </w:r>
          </w:p>
        </w:tc>
      </w:tr>
      <w:tr w:rsidR="00353A92" w:rsidRPr="00745EB1" w14:paraId="35D613C2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2F70314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668020B" w14:textId="77AE30D6" w:rsidR="00E434F9" w:rsidRDefault="00E434F9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E-learning – </w:t>
            </w:r>
            <w:r w:rsidR="003B23D5">
              <w:rPr>
                <w:rFonts w:eastAsia="Calibri"/>
                <w:i/>
                <w:lang w:eastAsia="en-US"/>
              </w:rPr>
              <w:t>1</w:t>
            </w:r>
            <w:r w:rsidR="00FB7E0D">
              <w:rPr>
                <w:rFonts w:eastAsia="Calibri"/>
                <w:i/>
                <w:lang w:eastAsia="en-US"/>
              </w:rPr>
              <w:t>4</w:t>
            </w:r>
          </w:p>
          <w:p w14:paraId="26789BFD" w14:textId="09DE0899" w:rsidR="00353A92" w:rsidRPr="00FB4B45" w:rsidRDefault="00E434F9" w:rsidP="34D1041F">
            <w:pPr>
              <w:rPr>
                <w:rFonts w:eastAsia="Calibri"/>
                <w:i/>
                <w:iCs/>
                <w:lang w:eastAsia="en-US"/>
              </w:rPr>
            </w:pPr>
            <w:r w:rsidRPr="34D1041F">
              <w:rPr>
                <w:rFonts w:eastAsia="Calibri"/>
                <w:i/>
                <w:iCs/>
                <w:lang w:eastAsia="en-US"/>
              </w:rPr>
              <w:t>S</w:t>
            </w:r>
            <w:r w:rsidR="00353A92" w:rsidRPr="34D1041F">
              <w:rPr>
                <w:rFonts w:eastAsia="Calibri"/>
                <w:i/>
                <w:iCs/>
                <w:lang w:eastAsia="en-US"/>
              </w:rPr>
              <w:t>eminaria</w:t>
            </w:r>
            <w:r w:rsidRPr="34D1041F">
              <w:rPr>
                <w:rFonts w:eastAsia="Calibri"/>
                <w:i/>
                <w:iCs/>
                <w:lang w:eastAsia="en-US"/>
              </w:rPr>
              <w:t xml:space="preserve"> –</w:t>
            </w:r>
            <w:r w:rsidR="000719DD" w:rsidRPr="34D1041F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53098C44" w:rsidRPr="00FB4B45">
              <w:rPr>
                <w:rFonts w:eastAsia="Calibri"/>
                <w:i/>
                <w:iCs/>
                <w:lang w:eastAsia="en-US"/>
              </w:rPr>
              <w:t>8</w:t>
            </w:r>
          </w:p>
          <w:p w14:paraId="6F233C88" w14:textId="3FE2D555" w:rsidR="009825C1" w:rsidRPr="00745EB1" w:rsidRDefault="009825C1" w:rsidP="34D1041F">
            <w:pPr>
              <w:rPr>
                <w:rFonts w:eastAsia="Calibri"/>
                <w:i/>
                <w:iCs/>
                <w:lang w:eastAsia="en-US"/>
              </w:rPr>
            </w:pPr>
            <w:r w:rsidRPr="00FB4B45">
              <w:rPr>
                <w:rFonts w:eastAsia="Calibri"/>
                <w:i/>
                <w:iCs/>
                <w:lang w:eastAsia="en-US"/>
              </w:rPr>
              <w:t xml:space="preserve">Ćwiczenia - </w:t>
            </w:r>
            <w:r w:rsidR="32C39729" w:rsidRPr="00FB4B45">
              <w:rPr>
                <w:rFonts w:eastAsia="Calibri"/>
                <w:bCs/>
                <w:i/>
                <w:iCs/>
                <w:lang w:eastAsia="en-US"/>
              </w:rPr>
              <w:t>14</w:t>
            </w:r>
          </w:p>
        </w:tc>
      </w:tr>
      <w:tr w:rsidR="00353A92" w:rsidRPr="00745EB1" w14:paraId="5021A63C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0C0D81C" w14:textId="77777777" w:rsidR="00644B5A" w:rsidRPr="003A4D49" w:rsidRDefault="00D9688A" w:rsidP="00644B5A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  <w:p w14:paraId="312F93D2" w14:textId="77777777" w:rsidR="00353A92" w:rsidRPr="003A4D49" w:rsidRDefault="00353A92" w:rsidP="00644B5A">
            <w:pPr>
              <w:rPr>
                <w:rFonts w:eastAsia="Calibri"/>
                <w:lang w:eastAsia="en-US"/>
              </w:rPr>
            </w:pPr>
          </w:p>
        </w:tc>
        <w:tc>
          <w:tcPr>
            <w:tcW w:w="2534" w:type="pct"/>
            <w:shd w:val="clear" w:color="auto" w:fill="auto"/>
            <w:vAlign w:val="center"/>
          </w:tcPr>
          <w:p w14:paraId="0946BDA1" w14:textId="77777777" w:rsidR="00644B5A" w:rsidRDefault="00644B5A"/>
          <w:tbl>
            <w:tblPr>
              <w:tblpPr w:leftFromText="141" w:rightFromText="141" w:vertAnchor="text" w:tblpY="1"/>
              <w:tblOverlap w:val="never"/>
              <w:tblW w:w="3628" w:type="dxa"/>
              <w:tblLook w:val="04A0" w:firstRow="1" w:lastRow="0" w:firstColumn="1" w:lastColumn="0" w:noHBand="0" w:noVBand="1"/>
            </w:tblPr>
            <w:tblGrid>
              <w:gridCol w:w="665"/>
              <w:gridCol w:w="621"/>
              <w:gridCol w:w="2342"/>
            </w:tblGrid>
            <w:tr w:rsidR="00644B5A" w:rsidRPr="00B43DA2" w14:paraId="2D466D7D" w14:textId="77777777" w:rsidTr="00C3783E">
              <w:tc>
                <w:tcPr>
                  <w:tcW w:w="665" w:type="dxa"/>
                  <w:shd w:val="clear" w:color="auto" w:fill="auto"/>
                </w:tcPr>
                <w:p w14:paraId="79E570E6" w14:textId="5B4FB602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293CA43D">
                      <v:shape id="_x0000_i1064" type="#_x0000_t75" style="width:20.25pt;height:18pt" o:ole="">
                        <v:imagedata r:id="rId16" o:title=""/>
                      </v:shape>
                      <w:control r:id="rId19" w:name="DefaultOcxName1263" w:shapeid="_x0000_i1064"/>
                    </w:object>
                  </w:r>
                </w:p>
              </w:tc>
              <w:tc>
                <w:tcPr>
                  <w:tcW w:w="2963" w:type="dxa"/>
                  <w:gridSpan w:val="2"/>
                  <w:shd w:val="clear" w:color="auto" w:fill="auto"/>
                </w:tcPr>
                <w:p w14:paraId="72291639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Zaliczenie na ocenę</w:t>
                  </w:r>
                </w:p>
              </w:tc>
            </w:tr>
            <w:tr w:rsidR="00644B5A" w:rsidRPr="00B43DA2" w14:paraId="6AF85212" w14:textId="77777777" w:rsidTr="00C3783E">
              <w:tc>
                <w:tcPr>
                  <w:tcW w:w="665" w:type="dxa"/>
                  <w:vMerge w:val="restart"/>
                  <w:shd w:val="clear" w:color="auto" w:fill="auto"/>
                </w:tcPr>
                <w:p w14:paraId="01E313BB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14:paraId="7F788CB3" w14:textId="5089671C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167578AD">
                      <v:shape id="_x0000_i1067" type="#_x0000_t75" style="width:20.25pt;height:18pt" o:ole="">
                        <v:imagedata r:id="rId16" o:title=""/>
                      </v:shape>
                      <w:control r:id="rId20" w:name="DefaultOcxName12" w:shapeid="_x0000_i1067"/>
                    </w:objec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14:paraId="4EBAAFD5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opisowe</w:t>
                  </w:r>
                </w:p>
              </w:tc>
            </w:tr>
            <w:tr w:rsidR="00644B5A" w:rsidRPr="00B43DA2" w14:paraId="240DE029" w14:textId="77777777" w:rsidTr="00C3783E">
              <w:tc>
                <w:tcPr>
                  <w:tcW w:w="665" w:type="dxa"/>
                  <w:vMerge/>
                  <w:shd w:val="clear" w:color="auto" w:fill="auto"/>
                </w:tcPr>
                <w:p w14:paraId="5371789F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14:paraId="432D3DCF" w14:textId="51275BBE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33A34763">
                      <v:shape id="_x0000_i1070" type="#_x0000_t75" style="width:20.25pt;height:18pt" o:ole="">
                        <v:imagedata r:id="rId16" o:title=""/>
                      </v:shape>
                      <w:control r:id="rId21" w:name="DefaultOcxName121" w:shapeid="_x0000_i1070"/>
                    </w:objec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14:paraId="39A90411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testowe</w:t>
                  </w:r>
                </w:p>
              </w:tc>
            </w:tr>
            <w:tr w:rsidR="00644B5A" w:rsidRPr="00B43DA2" w14:paraId="645FE45E" w14:textId="77777777" w:rsidTr="00C3783E">
              <w:tc>
                <w:tcPr>
                  <w:tcW w:w="665" w:type="dxa"/>
                  <w:vMerge/>
                  <w:shd w:val="clear" w:color="auto" w:fill="auto"/>
                </w:tcPr>
                <w:p w14:paraId="435D5285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14:paraId="6E33990C" w14:textId="5DD42CB4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19F65FD5">
                      <v:shape id="_x0000_i1073" type="#_x0000_t75" style="width:20.25pt;height:18pt" o:ole="">
                        <v:imagedata r:id="rId16" o:title=""/>
                      </v:shape>
                      <w:control r:id="rId22" w:name="DefaultOcxName122" w:shapeid="_x0000_i1073"/>
                    </w:objec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14:paraId="4C834E4E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praktyczne</w:t>
                  </w:r>
                </w:p>
              </w:tc>
            </w:tr>
            <w:tr w:rsidR="00644B5A" w:rsidRPr="00B43DA2" w14:paraId="6D1B8B19" w14:textId="77777777" w:rsidTr="00C3783E">
              <w:tc>
                <w:tcPr>
                  <w:tcW w:w="665" w:type="dxa"/>
                  <w:vMerge/>
                  <w:shd w:val="clear" w:color="auto" w:fill="auto"/>
                </w:tcPr>
                <w:p w14:paraId="4DC8E8C7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14:paraId="2F96F316" w14:textId="2EE0639E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1BC73111">
                      <v:shape id="_x0000_i1076" type="#_x0000_t75" style="width:20.25pt;height:18pt" o:ole="">
                        <v:imagedata r:id="rId16" o:title=""/>
                      </v:shape>
                      <w:control r:id="rId23" w:name="DefaultOcxName123" w:shapeid="_x0000_i1076"/>
                    </w:objec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14:paraId="4CF84FD5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ustne</w:t>
                  </w:r>
                </w:p>
              </w:tc>
            </w:tr>
            <w:tr w:rsidR="00644B5A" w:rsidRPr="00B43DA2" w14:paraId="62EF0788" w14:textId="77777777" w:rsidTr="00C3783E">
              <w:tc>
                <w:tcPr>
                  <w:tcW w:w="665" w:type="dxa"/>
                  <w:shd w:val="clear" w:color="auto" w:fill="auto"/>
                </w:tcPr>
                <w:p w14:paraId="54B42D6D" w14:textId="3D27187D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43B225FA">
                      <v:shape id="_x0000_i1079" type="#_x0000_t75" style="width:20.25pt;height:18pt" o:ole="">
                        <v:imagedata r:id="rId16" o:title=""/>
                      </v:shape>
                      <w:control r:id="rId24" w:name="DefaultOcxName124" w:shapeid="_x0000_i1079"/>
                    </w:object>
                  </w:r>
                </w:p>
              </w:tc>
              <w:tc>
                <w:tcPr>
                  <w:tcW w:w="2963" w:type="dxa"/>
                  <w:gridSpan w:val="2"/>
                  <w:shd w:val="clear" w:color="auto" w:fill="auto"/>
                </w:tcPr>
                <w:p w14:paraId="1F3F8571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Zaliczenie bez oceny</w:t>
                  </w:r>
                </w:p>
              </w:tc>
            </w:tr>
            <w:tr w:rsidR="00644B5A" w:rsidRPr="00B43DA2" w14:paraId="6FF61B5F" w14:textId="77777777" w:rsidTr="00C3783E">
              <w:tc>
                <w:tcPr>
                  <w:tcW w:w="665" w:type="dxa"/>
                  <w:shd w:val="clear" w:color="auto" w:fill="auto"/>
                </w:tcPr>
                <w:p w14:paraId="0700D130" w14:textId="5859E645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2467C8A1">
                      <v:shape id="_x0000_i1082" type="#_x0000_t75" style="width:20.25pt;height:18pt" o:ole="">
                        <v:imagedata r:id="rId14" o:title=""/>
                      </v:shape>
                      <w:control r:id="rId25" w:name="DefaultOcxName12611" w:shapeid="_x0000_i1082"/>
                    </w:object>
                  </w:r>
                </w:p>
              </w:tc>
              <w:tc>
                <w:tcPr>
                  <w:tcW w:w="2963" w:type="dxa"/>
                  <w:gridSpan w:val="2"/>
                  <w:shd w:val="clear" w:color="auto" w:fill="auto"/>
                </w:tcPr>
                <w:p w14:paraId="4565DDAD" w14:textId="77777777" w:rsidR="00644B5A" w:rsidRPr="00C3783E" w:rsidRDefault="00644B5A" w:rsidP="00C3783E">
                  <w:pPr>
                    <w:spacing w:line="192" w:lineRule="auto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Egzamin końcowy</w:t>
                  </w:r>
                </w:p>
              </w:tc>
            </w:tr>
            <w:tr w:rsidR="00644B5A" w:rsidRPr="00B43DA2" w14:paraId="3D16FEBB" w14:textId="77777777" w:rsidTr="00C3783E">
              <w:tc>
                <w:tcPr>
                  <w:tcW w:w="665" w:type="dxa"/>
                  <w:shd w:val="clear" w:color="auto" w:fill="auto"/>
                </w:tcPr>
                <w:p w14:paraId="4F85106F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14:paraId="3ED45528" w14:textId="379F0B92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3C88960A">
                      <v:shape id="_x0000_i1085" type="#_x0000_t75" style="width:20.25pt;height:18pt" o:ole="">
                        <v:imagedata r:id="rId16" o:title=""/>
                      </v:shape>
                      <w:control r:id="rId26" w:name="DefaultOcxName125" w:shapeid="_x0000_i1085"/>
                    </w:objec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14:paraId="72D3A968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opisowy</w:t>
                  </w:r>
                </w:p>
              </w:tc>
            </w:tr>
            <w:tr w:rsidR="00644B5A" w:rsidRPr="00B43DA2" w14:paraId="0B48FB2A" w14:textId="77777777" w:rsidTr="00C3783E">
              <w:tc>
                <w:tcPr>
                  <w:tcW w:w="665" w:type="dxa"/>
                  <w:shd w:val="clear" w:color="auto" w:fill="auto"/>
                </w:tcPr>
                <w:p w14:paraId="363720D4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14:paraId="7BF33722" w14:textId="6EDD9B53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5EF0D765">
                      <v:shape id="_x0000_i1088" type="#_x0000_t75" style="width:20.25pt;height:18pt" o:ole="">
                        <v:imagedata r:id="rId14" o:title=""/>
                      </v:shape>
                      <w:control r:id="rId27" w:name="DefaultOcxName1211" w:shapeid="_x0000_i1088"/>
                    </w:objec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14:paraId="3C97168D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testowy</w:t>
                  </w:r>
                </w:p>
              </w:tc>
            </w:tr>
            <w:tr w:rsidR="00644B5A" w:rsidRPr="00B43DA2" w14:paraId="16B4A318" w14:textId="77777777" w:rsidTr="00C3783E">
              <w:tc>
                <w:tcPr>
                  <w:tcW w:w="665" w:type="dxa"/>
                  <w:shd w:val="clear" w:color="auto" w:fill="auto"/>
                </w:tcPr>
                <w:p w14:paraId="09D828DE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14:paraId="44A47F60" w14:textId="509844E4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58842EC2">
                      <v:shape id="_x0000_i1091" type="#_x0000_t75" style="width:20.25pt;height:18pt" o:ole="">
                        <v:imagedata r:id="rId14" o:title=""/>
                      </v:shape>
                      <w:control r:id="rId28" w:name="DefaultOcxName1221" w:shapeid="_x0000_i1091"/>
                    </w:objec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14:paraId="75B75E96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praktyczny</w:t>
                  </w:r>
                </w:p>
              </w:tc>
            </w:tr>
            <w:tr w:rsidR="00644B5A" w:rsidRPr="00B43DA2" w14:paraId="4D1A5A07" w14:textId="77777777" w:rsidTr="00C3783E">
              <w:tc>
                <w:tcPr>
                  <w:tcW w:w="665" w:type="dxa"/>
                  <w:shd w:val="clear" w:color="auto" w:fill="auto"/>
                </w:tcPr>
                <w:p w14:paraId="2AE19A46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14:paraId="2BE83F01" w14:textId="758714E6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43DA2">
                    <w:rPr>
                      <w:color w:val="2B579A"/>
                      <w:shd w:val="clear" w:color="auto" w:fill="E6E6E6"/>
                    </w:rPr>
                    <w:object w:dxaOrig="225" w:dyaOrig="225" w14:anchorId="6202A5FC">
                      <v:shape id="_x0000_i1094" type="#_x0000_t75" style="width:20.25pt;height:18pt" o:ole="">
                        <v:imagedata r:id="rId16" o:title=""/>
                      </v:shape>
                      <w:control r:id="rId29" w:name="DefaultOcxName1231" w:shapeid="_x0000_i1094"/>
                    </w:objec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14:paraId="07C5DF76" w14:textId="77777777" w:rsidR="00644B5A" w:rsidRPr="00C3783E" w:rsidRDefault="00644B5A" w:rsidP="00C3783E">
                  <w:pPr>
                    <w:spacing w:line="192" w:lineRule="auto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C3783E">
                    <w:rPr>
                      <w:rFonts w:eastAsia="Calibri"/>
                      <w:i/>
                      <w:sz w:val="22"/>
                      <w:szCs w:val="22"/>
                    </w:rPr>
                    <w:t>ustny</w:t>
                  </w:r>
                </w:p>
              </w:tc>
            </w:tr>
            <w:tr w:rsidR="00644B5A" w:rsidRPr="00B43DA2" w14:paraId="5FC86AD2" w14:textId="77777777" w:rsidTr="00C3783E">
              <w:tc>
                <w:tcPr>
                  <w:tcW w:w="665" w:type="dxa"/>
                  <w:shd w:val="clear" w:color="auto" w:fill="auto"/>
                </w:tcPr>
                <w:p w14:paraId="06FCA62C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14:paraId="257FA17B" w14:textId="77777777" w:rsidR="00644B5A" w:rsidRPr="00C3783E" w:rsidRDefault="00644B5A" w:rsidP="00C3783E">
                  <w:pPr>
                    <w:spacing w:line="192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2" w:type="dxa"/>
                  <w:shd w:val="clear" w:color="auto" w:fill="auto"/>
                </w:tcPr>
                <w:p w14:paraId="2C62A7B4" w14:textId="77777777" w:rsidR="00644B5A" w:rsidRPr="00C3783E" w:rsidRDefault="00644B5A" w:rsidP="00C3783E">
                  <w:pPr>
                    <w:spacing w:line="192" w:lineRule="auto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26B6F09A" w14:textId="77777777" w:rsidR="00353A92" w:rsidRDefault="00353A92" w:rsidP="00644B5A">
            <w:pPr>
              <w:rPr>
                <w:rFonts w:eastAsia="Calibri"/>
                <w:i/>
                <w:lang w:eastAsia="en-US"/>
              </w:rPr>
            </w:pPr>
          </w:p>
          <w:p w14:paraId="53391684" w14:textId="77777777" w:rsidR="00644B5A" w:rsidRPr="00101833" w:rsidRDefault="00644B5A" w:rsidP="00644B5A">
            <w:pPr>
              <w:rPr>
                <w:rFonts w:eastAsia="Calibri"/>
                <w:i/>
                <w:lang w:eastAsia="en-US"/>
              </w:rPr>
            </w:pPr>
          </w:p>
        </w:tc>
      </w:tr>
      <w:tr w:rsidR="00353A92" w:rsidRPr="00745EB1" w14:paraId="7F9FE400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35F3354C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4E5074DB" w14:textId="77777777" w:rsidR="00353A92" w:rsidRPr="00745EB1" w:rsidRDefault="006B2D70" w:rsidP="005F3E19">
            <w:pPr>
              <w:rPr>
                <w:rFonts w:eastAsia="Calibri"/>
                <w:i/>
                <w:lang w:eastAsia="en-US"/>
              </w:rPr>
            </w:pPr>
            <w:r w:rsidRPr="007935B5">
              <w:rPr>
                <w:rFonts w:eastAsia="Calibri"/>
                <w:i/>
                <w:lang w:val="en-US" w:eastAsia="en-US"/>
              </w:rPr>
              <w:t xml:space="preserve">Prof. </w:t>
            </w:r>
            <w:proofErr w:type="spellStart"/>
            <w:r w:rsidRPr="007935B5">
              <w:rPr>
                <w:rFonts w:eastAsia="Calibri"/>
                <w:i/>
                <w:lang w:val="en-US" w:eastAsia="en-US"/>
              </w:rPr>
              <w:t>dr</w:t>
            </w:r>
            <w:proofErr w:type="spellEnd"/>
            <w:r w:rsidRPr="007935B5">
              <w:rPr>
                <w:rFonts w:eastAsia="Calibri"/>
                <w:i/>
                <w:lang w:val="en-US" w:eastAsia="en-US"/>
              </w:rPr>
              <w:t xml:space="preserve"> hab. n. med. </w:t>
            </w:r>
            <w:r>
              <w:rPr>
                <w:rFonts w:eastAsia="Calibri"/>
                <w:i/>
                <w:lang w:eastAsia="en-US"/>
              </w:rPr>
              <w:t>Ewa Stachowska</w:t>
            </w:r>
          </w:p>
        </w:tc>
      </w:tr>
      <w:tr w:rsidR="00353A92" w:rsidRPr="00745EB1" w14:paraId="5B0C6F56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33FACA2A" w14:textId="77777777" w:rsidR="00353A92" w:rsidRPr="001951F5" w:rsidRDefault="001951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="00353A92"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72A71F8" w14:textId="488ED2BC" w:rsidR="007935B5" w:rsidRPr="007935B5" w:rsidRDefault="00ED3B53" w:rsidP="007935B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Prof. </w:t>
            </w:r>
            <w:r w:rsidR="007935B5" w:rsidRPr="007935B5">
              <w:rPr>
                <w:rFonts w:eastAsia="Calibri"/>
                <w:i/>
                <w:lang w:eastAsia="en-US"/>
              </w:rPr>
              <w:t>dr hab.</w:t>
            </w:r>
            <w:r>
              <w:rPr>
                <w:rFonts w:eastAsia="Calibri"/>
                <w:i/>
                <w:lang w:eastAsia="en-US"/>
              </w:rPr>
              <w:t xml:space="preserve"> n. med. i n. o </w:t>
            </w:r>
            <w:proofErr w:type="spellStart"/>
            <w:r>
              <w:rPr>
                <w:rFonts w:eastAsia="Calibri"/>
                <w:i/>
                <w:lang w:eastAsia="en-US"/>
              </w:rPr>
              <w:t>zdr</w:t>
            </w:r>
            <w:proofErr w:type="spellEnd"/>
            <w:r>
              <w:rPr>
                <w:rFonts w:eastAsia="Calibri"/>
                <w:i/>
                <w:lang w:eastAsia="en-US"/>
              </w:rPr>
              <w:t>.</w:t>
            </w:r>
            <w:r w:rsidR="007935B5" w:rsidRPr="007935B5">
              <w:rPr>
                <w:rFonts w:eastAsia="Calibri"/>
                <w:i/>
                <w:lang w:eastAsia="en-US"/>
              </w:rPr>
              <w:t xml:space="preserve"> Małgorzata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7935B5" w:rsidRPr="007935B5">
              <w:rPr>
                <w:rFonts w:eastAsia="Calibri"/>
                <w:i/>
                <w:lang w:eastAsia="en-US"/>
              </w:rPr>
              <w:t>Szczuko</w:t>
            </w:r>
            <w:r w:rsidR="007935B5">
              <w:rPr>
                <w:rFonts w:eastAsia="Calibri"/>
                <w:i/>
                <w:lang w:eastAsia="en-US"/>
              </w:rPr>
              <w:t xml:space="preserve"> </w:t>
            </w:r>
          </w:p>
          <w:p w14:paraId="72630039" w14:textId="28FAE98D" w:rsidR="000719DD" w:rsidRPr="001951F5" w:rsidRDefault="00FB4B45" w:rsidP="34D1041F">
            <w:pPr>
              <w:rPr>
                <w:rFonts w:eastAsia="Calibri"/>
                <w:i/>
                <w:iCs/>
                <w:lang w:eastAsia="en-US"/>
              </w:rPr>
            </w:pPr>
            <w:hyperlink r:id="rId30">
              <w:r w:rsidR="000719DD" w:rsidRPr="34D1041F">
                <w:rPr>
                  <w:rStyle w:val="Hipercze"/>
                  <w:rFonts w:eastAsia="Calibri"/>
                  <w:i/>
                  <w:iCs/>
                  <w:lang w:eastAsia="en-US"/>
                </w:rPr>
                <w:t>malgorzata.szczuko@pum.edu.pl</w:t>
              </w:r>
            </w:hyperlink>
          </w:p>
        </w:tc>
      </w:tr>
      <w:tr w:rsidR="002B4163" w:rsidRPr="00745EB1" w14:paraId="64FA5482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07180DFD" w14:textId="77777777" w:rsidR="002B4163" w:rsidRPr="00FD3878" w:rsidRDefault="002B4163" w:rsidP="005F3E19">
            <w:pPr>
              <w:rPr>
                <w:rFonts w:eastAsia="Calibri"/>
                <w:lang w:eastAsia="en-US"/>
              </w:rPr>
            </w:pPr>
            <w:r w:rsidRPr="00FD3878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40DD4AEC" w14:textId="77777777" w:rsidR="006B2D70" w:rsidRPr="00E434F9" w:rsidRDefault="006B2D70" w:rsidP="006B2D70">
            <w:pPr>
              <w:rPr>
                <w:rFonts w:eastAsia="Calibri"/>
                <w:i/>
                <w:sz w:val="22"/>
                <w:lang w:eastAsia="en-US"/>
              </w:rPr>
            </w:pPr>
            <w:r w:rsidRPr="00E434F9">
              <w:rPr>
                <w:rFonts w:eastAsia="Calibri"/>
                <w:i/>
                <w:sz w:val="22"/>
                <w:lang w:eastAsia="en-US"/>
              </w:rPr>
              <w:t xml:space="preserve">Katedra i </w:t>
            </w:r>
            <w:r w:rsidR="00E434F9" w:rsidRPr="00E434F9">
              <w:rPr>
                <w:rFonts w:eastAsia="Calibri"/>
                <w:i/>
                <w:sz w:val="22"/>
                <w:lang w:eastAsia="en-US"/>
              </w:rPr>
              <w:t xml:space="preserve">Zakład </w:t>
            </w:r>
            <w:r w:rsidRPr="00E434F9">
              <w:rPr>
                <w:rFonts w:eastAsia="Calibri"/>
                <w:i/>
                <w:sz w:val="22"/>
                <w:lang w:eastAsia="en-US"/>
              </w:rPr>
              <w:t xml:space="preserve">Żywienia Człowieka i </w:t>
            </w:r>
            <w:proofErr w:type="spellStart"/>
            <w:r w:rsidRPr="00E434F9">
              <w:rPr>
                <w:rFonts w:eastAsia="Calibri"/>
                <w:i/>
                <w:sz w:val="22"/>
                <w:lang w:eastAsia="en-US"/>
              </w:rPr>
              <w:t>Metabolomiki</w:t>
            </w:r>
            <w:proofErr w:type="spellEnd"/>
            <w:r w:rsidR="00E434F9" w:rsidRPr="00E434F9">
              <w:rPr>
                <w:rFonts w:eastAsia="Calibri"/>
                <w:i/>
                <w:sz w:val="22"/>
                <w:lang w:eastAsia="en-US"/>
              </w:rPr>
              <w:t>, Wydział Nauk o Zdrowiu PUM</w:t>
            </w:r>
          </w:p>
          <w:p w14:paraId="0490196D" w14:textId="77777777" w:rsidR="006B2D70" w:rsidRPr="00E434F9" w:rsidRDefault="006B2D70" w:rsidP="006B2D70">
            <w:pPr>
              <w:rPr>
                <w:rFonts w:eastAsia="Calibri"/>
                <w:i/>
                <w:sz w:val="22"/>
                <w:lang w:eastAsia="en-US"/>
              </w:rPr>
            </w:pPr>
            <w:r w:rsidRPr="00E434F9">
              <w:rPr>
                <w:rFonts w:eastAsia="Calibri"/>
                <w:i/>
                <w:sz w:val="22"/>
                <w:lang w:eastAsia="en-US"/>
              </w:rPr>
              <w:t>ul. Broniewskiego 24</w:t>
            </w:r>
            <w:r w:rsidR="00E434F9" w:rsidRPr="00E434F9">
              <w:rPr>
                <w:rFonts w:eastAsia="Calibri"/>
                <w:i/>
                <w:sz w:val="22"/>
                <w:lang w:eastAsia="en-US"/>
              </w:rPr>
              <w:t xml:space="preserve">, </w:t>
            </w:r>
            <w:r w:rsidRPr="00E434F9">
              <w:rPr>
                <w:rFonts w:eastAsia="Calibri"/>
                <w:i/>
                <w:sz w:val="22"/>
                <w:lang w:eastAsia="en-US"/>
              </w:rPr>
              <w:t>71 - 460 Szczecin</w:t>
            </w:r>
          </w:p>
          <w:p w14:paraId="272C2E56" w14:textId="77777777" w:rsidR="002B4163" w:rsidRPr="001951F5" w:rsidRDefault="006B2D70" w:rsidP="006B2D70">
            <w:pPr>
              <w:rPr>
                <w:rFonts w:eastAsia="Calibri"/>
                <w:i/>
                <w:lang w:eastAsia="en-US"/>
              </w:rPr>
            </w:pPr>
            <w:r w:rsidRPr="00E434F9">
              <w:rPr>
                <w:rFonts w:eastAsia="Calibri"/>
                <w:i/>
                <w:sz w:val="22"/>
                <w:lang w:eastAsia="en-US"/>
              </w:rPr>
              <w:t>tel. 91 441 4806; fax. 91 441 4807</w:t>
            </w:r>
          </w:p>
        </w:tc>
      </w:tr>
      <w:tr w:rsidR="00BA7D3F" w:rsidRPr="00745EB1" w14:paraId="0DA9105C" w14:textId="77777777" w:rsidTr="34D1041F">
        <w:trPr>
          <w:trHeight w:val="39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288F310" w14:textId="77777777" w:rsidR="00BA7D3F" w:rsidRPr="00745EB1" w:rsidRDefault="00BA7D3F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  <w:p w14:paraId="0AE1A5FA" w14:textId="77777777" w:rsidR="00BA7D3F" w:rsidRPr="00745EB1" w:rsidRDefault="00FB4B45" w:rsidP="005F3E19">
            <w:pPr>
              <w:rPr>
                <w:rFonts w:eastAsia="Calibri"/>
                <w:lang w:eastAsia="en-US"/>
              </w:rPr>
            </w:pPr>
            <w:hyperlink r:id="rId31">
              <w:r w:rsidR="00BA7D3F" w:rsidRPr="55A93879">
                <w:rPr>
                  <w:rStyle w:val="Hipercze"/>
                  <w:rFonts w:eastAsia="Calibri"/>
                  <w:color w:val="FF0000"/>
                  <w:lang w:eastAsia="en-US"/>
                </w:rPr>
                <w:t>https://www.pum.edu.pl/studia_iii_stopnia/informacje_z_jednostek/wnoz/katedra_ywienia_czowieka_i_metabolomiki/zakad_ywienia_czowieka_i_metabolomiki/</w:t>
              </w:r>
            </w:hyperlink>
          </w:p>
        </w:tc>
      </w:tr>
      <w:tr w:rsidR="00353A92" w:rsidRPr="00745EB1" w14:paraId="65EC667B" w14:textId="77777777" w:rsidTr="34D1041F">
        <w:trPr>
          <w:trHeight w:val="397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9E5572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E4DB382" w14:textId="77777777" w:rsidR="00353A92" w:rsidRPr="00A461A8" w:rsidRDefault="00353A92" w:rsidP="005F3E19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A461A8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392457DF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424BE206" w14:textId="77777777" w:rsidR="00353A92" w:rsidRDefault="001951F5" w:rsidP="00ED3B53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742ADC1D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862"/>
        <w:gridCol w:w="5670"/>
      </w:tblGrid>
      <w:tr w:rsidR="00353A92" w:rsidRPr="00745EB1" w14:paraId="5FD4EB1D" w14:textId="77777777" w:rsidTr="00EA6772">
        <w:trPr>
          <w:trHeight w:val="397"/>
          <w:jc w:val="center"/>
        </w:trPr>
        <w:tc>
          <w:tcPr>
            <w:tcW w:w="2180" w:type="pct"/>
            <w:gridSpan w:val="2"/>
            <w:shd w:val="clear" w:color="auto" w:fill="auto"/>
            <w:vAlign w:val="center"/>
          </w:tcPr>
          <w:p w14:paraId="2B4B3FDE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00DE00E4" w14:textId="5CF14BA2" w:rsidR="00353A92" w:rsidRPr="006263E5" w:rsidRDefault="0008239D" w:rsidP="00626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Zapoznanie się z wiedzą dotyczącą zmian zachodzących w organizmie pod wpływem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zaburzen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metabolicznych i hormonalnych. Przyswojenie zasad prawidłowego żywienia z wyeksponowaniem roli składników pokarmowych istotnych dla prawidłowego funkcjonowania organizmu w jednostkach chorobowych przewodu pokarmowego. Umiejętne zastosowanie rodzaju diet: o zmienionej konsystencji, diety lekkostrawnej, o niskim indeksie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glikemicznym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w różnych jednostkach chorobowych. Układanie jadłospisu dla osób chorych w każdym wieku, leżących i wyniszczonych chorobą przy użyciu programów komputerowych z uwzględnieniem diet przemysłowych. Nabywanie umiejętności pracy żywieniowej z osobami starszymi oraz pacjentami z oddziałów szpitalnych</w:t>
            </w:r>
          </w:p>
        </w:tc>
      </w:tr>
      <w:tr w:rsidR="006263E5" w:rsidRPr="00745EB1" w14:paraId="18D453C0" w14:textId="77777777" w:rsidTr="00EA6772">
        <w:trPr>
          <w:trHeight w:val="397"/>
          <w:jc w:val="center"/>
        </w:trPr>
        <w:tc>
          <w:tcPr>
            <w:tcW w:w="1254" w:type="pct"/>
            <w:vMerge w:val="restart"/>
            <w:shd w:val="clear" w:color="auto" w:fill="auto"/>
            <w:vAlign w:val="center"/>
          </w:tcPr>
          <w:p w14:paraId="064CB1E6" w14:textId="77777777" w:rsidR="006263E5" w:rsidRPr="00745EB1" w:rsidRDefault="006263E5" w:rsidP="006263E5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926" w:type="pct"/>
          </w:tcPr>
          <w:p w14:paraId="475174E2" w14:textId="77777777" w:rsidR="006263E5" w:rsidRPr="00346014" w:rsidRDefault="006263E5" w:rsidP="006263E5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1AFDE203" w14:textId="0AFE9288" w:rsidR="006263E5" w:rsidRPr="00745EB1" w:rsidRDefault="0008239D" w:rsidP="006263E5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Wiedza z zakresu podstaw żywienia człowieka, biochemii a w szczególności żywienia osób starszych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6263E5" w:rsidRPr="00745EB1" w14:paraId="5F0EBA8A" w14:textId="77777777" w:rsidTr="00EA6772">
        <w:trPr>
          <w:trHeight w:val="397"/>
          <w:jc w:val="center"/>
        </w:trPr>
        <w:tc>
          <w:tcPr>
            <w:tcW w:w="1254" w:type="pct"/>
            <w:vMerge/>
            <w:shd w:val="clear" w:color="auto" w:fill="auto"/>
            <w:vAlign w:val="center"/>
          </w:tcPr>
          <w:p w14:paraId="249DAB3E" w14:textId="77777777" w:rsidR="006263E5" w:rsidRPr="00745EB1" w:rsidRDefault="006263E5" w:rsidP="006263E5">
            <w:pPr>
              <w:rPr>
                <w:rFonts w:eastAsia="Calibri"/>
                <w:lang w:eastAsia="en-US"/>
              </w:rPr>
            </w:pPr>
          </w:p>
        </w:tc>
        <w:tc>
          <w:tcPr>
            <w:tcW w:w="926" w:type="pct"/>
          </w:tcPr>
          <w:p w14:paraId="4FBF2FBB" w14:textId="77777777" w:rsidR="006263E5" w:rsidRPr="00346014" w:rsidRDefault="006263E5" w:rsidP="006263E5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7496FA56" w14:textId="23F7094A" w:rsidR="006263E5" w:rsidRPr="00745EB1" w:rsidRDefault="0008239D" w:rsidP="006263E5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Umiejętności z zakresu podstaw żywienia człowieka i żywienia osób starszych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6263E5" w:rsidRPr="00745EB1" w14:paraId="039CD411" w14:textId="77777777" w:rsidTr="00EA6772">
        <w:trPr>
          <w:trHeight w:val="397"/>
          <w:jc w:val="center"/>
        </w:trPr>
        <w:tc>
          <w:tcPr>
            <w:tcW w:w="1254" w:type="pct"/>
            <w:vMerge/>
            <w:shd w:val="clear" w:color="auto" w:fill="auto"/>
            <w:vAlign w:val="center"/>
          </w:tcPr>
          <w:p w14:paraId="53171F5E" w14:textId="77777777" w:rsidR="006263E5" w:rsidRPr="00745EB1" w:rsidRDefault="006263E5" w:rsidP="006263E5">
            <w:pPr>
              <w:rPr>
                <w:rFonts w:eastAsia="Calibri"/>
                <w:lang w:eastAsia="en-US"/>
              </w:rPr>
            </w:pPr>
          </w:p>
        </w:tc>
        <w:tc>
          <w:tcPr>
            <w:tcW w:w="926" w:type="pct"/>
          </w:tcPr>
          <w:p w14:paraId="391B2DD1" w14:textId="77777777" w:rsidR="006263E5" w:rsidRPr="00346014" w:rsidRDefault="006263E5" w:rsidP="006263E5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62B98E81" w14:textId="370C81EF" w:rsidR="006263E5" w:rsidRPr="00745EB1" w:rsidRDefault="0008239D" w:rsidP="006263E5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Kompetencje społeczne z zakresu podstaw żywienia człowieka oraz żywienia osób starszych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3280448D" w14:textId="77777777"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4713"/>
        <w:gridCol w:w="1387"/>
        <w:gridCol w:w="1347"/>
      </w:tblGrid>
      <w:tr w:rsidR="00705DA3" w:rsidRPr="00C3783E" w14:paraId="1661ECB0" w14:textId="77777777" w:rsidTr="431263AA">
        <w:tc>
          <w:tcPr>
            <w:tcW w:w="5000" w:type="pct"/>
            <w:gridSpan w:val="4"/>
            <w:shd w:val="clear" w:color="auto" w:fill="BFBFBF" w:themeFill="background1" w:themeFillShade="BF"/>
          </w:tcPr>
          <w:p w14:paraId="7DD2ADC9" w14:textId="77777777" w:rsidR="00705DA3" w:rsidRPr="00C3783E" w:rsidRDefault="00705DA3" w:rsidP="00C3783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EFEKTY UCZENIA SIĘ</w:t>
            </w:r>
          </w:p>
        </w:tc>
      </w:tr>
      <w:tr w:rsidR="00705DA3" w:rsidRPr="00C3783E" w14:paraId="53AD453E" w14:textId="77777777" w:rsidTr="431263AA">
        <w:tc>
          <w:tcPr>
            <w:tcW w:w="1296" w:type="pct"/>
            <w:shd w:val="clear" w:color="auto" w:fill="auto"/>
            <w:vAlign w:val="center"/>
          </w:tcPr>
          <w:p w14:paraId="45C1C85F" w14:textId="77777777" w:rsidR="00705DA3" w:rsidRPr="00C3783E" w:rsidRDefault="00705DA3" w:rsidP="00C378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 xml:space="preserve">lp. efektu uczenia się </w:t>
            </w:r>
          </w:p>
        </w:tc>
        <w:tc>
          <w:tcPr>
            <w:tcW w:w="2344" w:type="pct"/>
            <w:shd w:val="clear" w:color="auto" w:fill="auto"/>
            <w:vAlign w:val="center"/>
          </w:tcPr>
          <w:p w14:paraId="3630B356" w14:textId="77777777" w:rsidR="00705DA3" w:rsidRPr="00C3783E" w:rsidRDefault="00705DA3" w:rsidP="00C378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>Student, który zaliczył ZAJĘCIA</w:t>
            </w:r>
          </w:p>
          <w:p w14:paraId="055CC762" w14:textId="77777777" w:rsidR="00705DA3" w:rsidRPr="00C3783E" w:rsidRDefault="00705DA3" w:rsidP="00C378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>wie/umie/potrafi: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359A59C" w14:textId="77777777" w:rsidR="00705DA3" w:rsidRPr="00C3783E" w:rsidRDefault="00705DA3" w:rsidP="00C378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 xml:space="preserve">SYMBOL </w:t>
            </w:r>
          </w:p>
          <w:p w14:paraId="3133358D" w14:textId="77777777" w:rsidR="00705DA3" w:rsidRPr="00C3783E" w:rsidRDefault="00705DA3" w:rsidP="00C378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 xml:space="preserve">(odniesienie do) </w:t>
            </w:r>
          </w:p>
          <w:p w14:paraId="149A40EF" w14:textId="77777777" w:rsidR="00705DA3" w:rsidRPr="00C3783E" w:rsidRDefault="00705DA3" w:rsidP="00C378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>efektów uczenia się dla kierunku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CB9DB13" w14:textId="77777777" w:rsidR="00705DA3" w:rsidRPr="00C3783E" w:rsidRDefault="00705DA3" w:rsidP="00C378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>Sposób weryfikacji efektów UCZENIA SIĘ*</w:t>
            </w:r>
          </w:p>
          <w:p w14:paraId="01166855" w14:textId="77777777" w:rsidR="00705DA3" w:rsidRPr="00C3783E" w:rsidRDefault="00705DA3" w:rsidP="00C3783E">
            <w:pPr>
              <w:spacing w:line="276" w:lineRule="auto"/>
              <w:jc w:val="center"/>
              <w:rPr>
                <w:rFonts w:eastAsia="Calibri"/>
                <w:b/>
                <w:strike/>
              </w:rPr>
            </w:pPr>
          </w:p>
        </w:tc>
      </w:tr>
      <w:tr w:rsidR="0008239D" w:rsidRPr="00C3783E" w14:paraId="1046D82F" w14:textId="77777777" w:rsidTr="431263AA">
        <w:tc>
          <w:tcPr>
            <w:tcW w:w="1296" w:type="pct"/>
            <w:shd w:val="clear" w:color="auto" w:fill="auto"/>
            <w:vAlign w:val="center"/>
          </w:tcPr>
          <w:p w14:paraId="3946367D" w14:textId="79A29AE5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Style w:val="normaltextrun"/>
              </w:rPr>
              <w:t>W01</w:t>
            </w:r>
            <w:r>
              <w:rPr>
                <w:rStyle w:val="eop"/>
              </w:rPr>
              <w:t> </w:t>
            </w:r>
          </w:p>
        </w:tc>
        <w:tc>
          <w:tcPr>
            <w:tcW w:w="2344" w:type="pct"/>
            <w:shd w:val="clear" w:color="auto" w:fill="auto"/>
            <w:vAlign w:val="center"/>
          </w:tcPr>
          <w:p w14:paraId="55A52BFB" w14:textId="62607C76" w:rsidR="0008239D" w:rsidRPr="00C3783E" w:rsidRDefault="0008239D" w:rsidP="0008239D">
            <w:pPr>
              <w:spacing w:line="276" w:lineRule="auto"/>
              <w:jc w:val="both"/>
              <w:rPr>
                <w:rFonts w:eastAsia="Calibri"/>
                <w:b/>
                <w:bCs/>
                <w:highlight w:val="yellow"/>
              </w:rPr>
            </w:pPr>
            <w:r>
              <w:rPr>
                <w:rStyle w:val="normaltextrun"/>
              </w:rPr>
              <w:t>Objaśnia</w:t>
            </w:r>
            <w:r w:rsidR="00842A92">
              <w:rPr>
                <w:rStyle w:val="normaltextrun"/>
              </w:rPr>
              <w:t>ć</w:t>
            </w:r>
            <w:r>
              <w:rPr>
                <w:rStyle w:val="normaltextrun"/>
              </w:rPr>
              <w:t xml:space="preserve"> zasady postępowania dietetycznego w zaburzeniach odżywiania wywołanych chorobą i/lub nieprawidłowym odżywianiem;</w:t>
            </w:r>
            <w:r>
              <w:rPr>
                <w:rStyle w:val="eop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C951C78" w14:textId="031859A6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Style w:val="normaltextrun"/>
              </w:rPr>
              <w:t>DKI-W16</w:t>
            </w:r>
            <w:r>
              <w:rPr>
                <w:rStyle w:val="eop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F71EABB" w14:textId="5AFD2C40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Style w:val="normaltextrun"/>
              </w:rPr>
              <w:t>EP, K</w:t>
            </w:r>
            <w:r>
              <w:rPr>
                <w:rStyle w:val="eop"/>
              </w:rPr>
              <w:t> </w:t>
            </w:r>
          </w:p>
        </w:tc>
      </w:tr>
      <w:tr w:rsidR="0008239D" w:rsidRPr="00C3783E" w14:paraId="043AED4A" w14:textId="77777777" w:rsidTr="431263AA">
        <w:tc>
          <w:tcPr>
            <w:tcW w:w="1296" w:type="pct"/>
            <w:shd w:val="clear" w:color="auto" w:fill="auto"/>
            <w:vAlign w:val="center"/>
          </w:tcPr>
          <w:p w14:paraId="08E04B29" w14:textId="785A3955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Style w:val="normaltextrun"/>
              </w:rPr>
              <w:t>W02</w:t>
            </w:r>
            <w:r>
              <w:rPr>
                <w:rStyle w:val="eop"/>
              </w:rPr>
              <w:t> </w:t>
            </w:r>
          </w:p>
        </w:tc>
        <w:tc>
          <w:tcPr>
            <w:tcW w:w="2344" w:type="pct"/>
            <w:shd w:val="clear" w:color="auto" w:fill="auto"/>
            <w:vAlign w:val="center"/>
          </w:tcPr>
          <w:p w14:paraId="1FB00D55" w14:textId="2A93A0D9" w:rsidR="0008239D" w:rsidRPr="00C3783E" w:rsidRDefault="0008239D" w:rsidP="000823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Omawia</w:t>
            </w:r>
            <w:r w:rsidR="00842A92">
              <w:rPr>
                <w:rStyle w:val="normaltextrun"/>
              </w:rPr>
              <w:t>ć</w:t>
            </w:r>
            <w:r>
              <w:rPr>
                <w:rStyle w:val="normaltextrun"/>
              </w:rPr>
              <w:t xml:space="preserve"> zasady postępowania dietetycznego w wybranych schorzeniach jak: zaburzenia hormonalne, choroby wyniszczające, po operacjach </w:t>
            </w:r>
            <w:proofErr w:type="spellStart"/>
            <w:r>
              <w:rPr>
                <w:rStyle w:val="normaltextrun"/>
              </w:rPr>
              <w:t>bariatrycznych</w:t>
            </w:r>
            <w:proofErr w:type="spellEnd"/>
            <w:r>
              <w:rPr>
                <w:rStyle w:val="normaltextrun"/>
              </w:rPr>
              <w:t>, stany zapalne narządów i przewodu pokarmowego </w:t>
            </w:r>
            <w:r>
              <w:rPr>
                <w:rStyle w:val="eop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FD1635F" w14:textId="77777777" w:rsidR="0008239D" w:rsidRDefault="0008239D" w:rsidP="0008239D">
            <w:pPr>
              <w:pStyle w:val="paragraph"/>
              <w:spacing w:before="0" w:beforeAutospacing="0" w:after="0" w:afterAutospacing="0"/>
              <w:textAlignment w:val="baseline"/>
              <w:divId w:val="9200654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DKI-W27</w:t>
            </w:r>
            <w:r>
              <w:rPr>
                <w:rStyle w:val="eop"/>
              </w:rPr>
              <w:t> </w:t>
            </w:r>
          </w:p>
          <w:p w14:paraId="3FFC3A83" w14:textId="6EDDDA52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DKI-W32</w:t>
            </w:r>
            <w:r>
              <w:rPr>
                <w:rStyle w:val="eop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A5D9C1D" w14:textId="30DECB13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EP, K</w:t>
            </w:r>
            <w:r>
              <w:rPr>
                <w:rStyle w:val="eop"/>
              </w:rPr>
              <w:t> </w:t>
            </w:r>
          </w:p>
        </w:tc>
      </w:tr>
      <w:tr w:rsidR="0008239D" w:rsidRPr="00C3783E" w14:paraId="4FE85643" w14:textId="77777777" w:rsidTr="431263AA">
        <w:tc>
          <w:tcPr>
            <w:tcW w:w="1296" w:type="pct"/>
            <w:shd w:val="clear" w:color="auto" w:fill="auto"/>
            <w:vAlign w:val="center"/>
          </w:tcPr>
          <w:p w14:paraId="63ADE0CF" w14:textId="0FA5EAC8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Style w:val="normaltextrun"/>
              </w:rPr>
              <w:t>U01</w:t>
            </w:r>
            <w:r>
              <w:rPr>
                <w:rStyle w:val="eop"/>
              </w:rPr>
              <w:t> </w:t>
            </w:r>
          </w:p>
        </w:tc>
        <w:tc>
          <w:tcPr>
            <w:tcW w:w="2344" w:type="pct"/>
            <w:shd w:val="clear" w:color="auto" w:fill="auto"/>
          </w:tcPr>
          <w:p w14:paraId="2096567E" w14:textId="6C86C557" w:rsidR="0008239D" w:rsidRPr="00C3783E" w:rsidRDefault="32061B5D" w:rsidP="000823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431263AA">
              <w:rPr>
                <w:rStyle w:val="normaltextrun"/>
              </w:rPr>
              <w:t>Przygotować dietetyczne materiały edukujące dla pacjenta;.</w:t>
            </w:r>
            <w:r w:rsidRPr="431263AA">
              <w:rPr>
                <w:rStyle w:val="eop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280EBD3" w14:textId="3C869DCE" w:rsidR="0008239D" w:rsidRPr="00BA7D3F" w:rsidRDefault="0008239D" w:rsidP="0008239D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Style w:val="normaltextrun"/>
              </w:rPr>
              <w:t>DKI-U20</w:t>
            </w:r>
            <w:r>
              <w:rPr>
                <w:rStyle w:val="eop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6E3E580" w14:textId="7F9736AD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S, SP</w:t>
            </w:r>
            <w:r>
              <w:rPr>
                <w:rStyle w:val="eop"/>
              </w:rPr>
              <w:t> </w:t>
            </w:r>
          </w:p>
        </w:tc>
      </w:tr>
      <w:tr w:rsidR="0008239D" w:rsidRPr="00C3783E" w14:paraId="1BC7D070" w14:textId="77777777" w:rsidTr="431263AA">
        <w:tc>
          <w:tcPr>
            <w:tcW w:w="1296" w:type="pct"/>
            <w:shd w:val="clear" w:color="auto" w:fill="auto"/>
            <w:vAlign w:val="center"/>
          </w:tcPr>
          <w:p w14:paraId="1F421E5C" w14:textId="575D6179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Style w:val="normaltextrun"/>
              </w:rPr>
              <w:t>U02</w:t>
            </w:r>
            <w:r>
              <w:rPr>
                <w:rStyle w:val="eop"/>
              </w:rPr>
              <w:t> </w:t>
            </w:r>
          </w:p>
        </w:tc>
        <w:tc>
          <w:tcPr>
            <w:tcW w:w="2344" w:type="pct"/>
            <w:shd w:val="clear" w:color="auto" w:fill="auto"/>
          </w:tcPr>
          <w:p w14:paraId="469376FA" w14:textId="19F250CA" w:rsidR="0008239D" w:rsidRPr="00C3783E" w:rsidRDefault="7D445945" w:rsidP="431263AA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431263AA">
              <w:rPr>
                <w:rStyle w:val="normaltextrun"/>
              </w:rPr>
              <w:t xml:space="preserve">zaplanować i wdrożyć </w:t>
            </w:r>
            <w:r w:rsidR="32061B5D" w:rsidRPr="431263AA">
              <w:rPr>
                <w:rStyle w:val="normaltextrun"/>
              </w:rPr>
              <w:t>w podstawowym zakresie  żywienie dostosowane do zaburzeń wywołanych przewlekłą chorobą lub nieprawidłowym odżywianiem;</w:t>
            </w:r>
            <w:r w:rsidR="32061B5D" w:rsidRPr="431263AA">
              <w:rPr>
                <w:rStyle w:val="eop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2484092" w14:textId="4BE9711D" w:rsidR="0008239D" w:rsidRPr="003148DF" w:rsidRDefault="0008239D" w:rsidP="0008239D">
            <w:pPr>
              <w:spacing w:line="276" w:lineRule="auto"/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Style w:val="normaltextrun"/>
              </w:rPr>
              <w:t>DKI-U19</w:t>
            </w:r>
            <w:r>
              <w:rPr>
                <w:rStyle w:val="eop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8E1DC28" w14:textId="4151A278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b/>
                <w:strike/>
              </w:rPr>
            </w:pPr>
            <w:r>
              <w:rPr>
                <w:rStyle w:val="normaltextrun"/>
              </w:rPr>
              <w:t>S, SP</w:t>
            </w:r>
            <w:r>
              <w:rPr>
                <w:rStyle w:val="eop"/>
              </w:rPr>
              <w:t> </w:t>
            </w:r>
          </w:p>
        </w:tc>
      </w:tr>
      <w:tr w:rsidR="0008239D" w:rsidRPr="00C3783E" w14:paraId="696498E3" w14:textId="77777777" w:rsidTr="431263AA">
        <w:tc>
          <w:tcPr>
            <w:tcW w:w="1296" w:type="pct"/>
            <w:shd w:val="clear" w:color="auto" w:fill="auto"/>
            <w:vAlign w:val="center"/>
          </w:tcPr>
          <w:p w14:paraId="5B940D5C" w14:textId="71A18986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Style w:val="normaltextrun"/>
              </w:rPr>
              <w:t>U03</w:t>
            </w:r>
            <w:r>
              <w:rPr>
                <w:rStyle w:val="eop"/>
              </w:rPr>
              <w:t> </w:t>
            </w:r>
          </w:p>
        </w:tc>
        <w:tc>
          <w:tcPr>
            <w:tcW w:w="2344" w:type="pct"/>
            <w:shd w:val="clear" w:color="auto" w:fill="auto"/>
          </w:tcPr>
          <w:p w14:paraId="59D176DC" w14:textId="35433F86" w:rsidR="0008239D" w:rsidRPr="00C3783E" w:rsidRDefault="32061B5D" w:rsidP="431263AA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431263AA">
              <w:rPr>
                <w:rStyle w:val="normaltextrun"/>
              </w:rPr>
              <w:t>Posługiwać się sprzętem i oprogramowaniem wykorzystywanym w poradnictwie dietetycznym; </w:t>
            </w:r>
            <w:r w:rsidRPr="431263AA">
              <w:rPr>
                <w:rStyle w:val="eop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3C9BA1A" w14:textId="2B9AD4D7" w:rsidR="0008239D" w:rsidRPr="00BA7D3F" w:rsidRDefault="0008239D" w:rsidP="0008239D">
            <w:pPr>
              <w:spacing w:line="276" w:lineRule="auto"/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Style w:val="normaltextrun"/>
              </w:rPr>
              <w:t>DKI-U12</w:t>
            </w:r>
            <w:r>
              <w:rPr>
                <w:rStyle w:val="eop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CF54BA9" w14:textId="62899251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b/>
                <w:strike/>
              </w:rPr>
            </w:pPr>
            <w:r>
              <w:rPr>
                <w:rStyle w:val="normaltextrun"/>
              </w:rPr>
              <w:t>S, SP</w:t>
            </w:r>
            <w:r>
              <w:rPr>
                <w:rStyle w:val="eop"/>
              </w:rPr>
              <w:t> </w:t>
            </w:r>
          </w:p>
        </w:tc>
      </w:tr>
      <w:tr w:rsidR="0008239D" w:rsidRPr="00C3783E" w14:paraId="104CD42A" w14:textId="77777777" w:rsidTr="431263AA">
        <w:trPr>
          <w:trHeight w:val="692"/>
        </w:trPr>
        <w:tc>
          <w:tcPr>
            <w:tcW w:w="1296" w:type="pct"/>
            <w:shd w:val="clear" w:color="auto" w:fill="auto"/>
            <w:vAlign w:val="center"/>
          </w:tcPr>
          <w:p w14:paraId="534A3E77" w14:textId="0815EFE4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Style w:val="normaltextrun"/>
              </w:rPr>
              <w:lastRenderedPageBreak/>
              <w:t>K01</w:t>
            </w:r>
            <w:r>
              <w:rPr>
                <w:rStyle w:val="eop"/>
              </w:rPr>
              <w:t> </w:t>
            </w:r>
          </w:p>
        </w:tc>
        <w:tc>
          <w:tcPr>
            <w:tcW w:w="2344" w:type="pct"/>
            <w:shd w:val="clear" w:color="auto" w:fill="auto"/>
          </w:tcPr>
          <w:p w14:paraId="624B3AB0" w14:textId="257BE24A" w:rsidR="0008239D" w:rsidRPr="00C3783E" w:rsidRDefault="32061B5D" w:rsidP="000823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431263AA">
              <w:rPr>
                <w:rStyle w:val="normaltextrun"/>
              </w:rPr>
              <w:t>Ma świadomość własnych ograniczeń i</w:t>
            </w:r>
            <w:r w:rsidR="6E00A92C" w:rsidRPr="431263AA">
              <w:rPr>
                <w:rStyle w:val="normaltextrun"/>
              </w:rPr>
              <w:t xml:space="preserve"> </w:t>
            </w:r>
            <w:r w:rsidRPr="431263AA">
              <w:rPr>
                <w:rStyle w:val="normaltextrun"/>
              </w:rPr>
              <w:t>wie</w:t>
            </w:r>
            <w:r w:rsidR="5BC23BAB" w:rsidRPr="431263AA">
              <w:rPr>
                <w:rStyle w:val="normaltextrun"/>
              </w:rPr>
              <w:t>,</w:t>
            </w:r>
            <w:r w:rsidRPr="431263AA">
              <w:rPr>
                <w:rStyle w:val="normaltextrun"/>
              </w:rPr>
              <w:t xml:space="preserve"> kiedy zwrócić się do innych specjalistów; </w:t>
            </w:r>
            <w:r w:rsidRPr="431263AA">
              <w:rPr>
                <w:rStyle w:val="eop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B175B82" w14:textId="70D735A0" w:rsidR="0008239D" w:rsidRPr="00BA7D3F" w:rsidRDefault="0008239D" w:rsidP="0008239D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Style w:val="normaltextrun"/>
              </w:rPr>
              <w:t>DKI-K06</w:t>
            </w:r>
            <w:r>
              <w:rPr>
                <w:rStyle w:val="eop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A1E87CE" w14:textId="76CFC486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S, SP</w:t>
            </w:r>
            <w:r>
              <w:rPr>
                <w:rStyle w:val="eop"/>
              </w:rPr>
              <w:t> </w:t>
            </w:r>
          </w:p>
        </w:tc>
      </w:tr>
      <w:tr w:rsidR="0008239D" w:rsidRPr="00C3783E" w14:paraId="66E0F157" w14:textId="77777777" w:rsidTr="431263AA">
        <w:trPr>
          <w:trHeight w:val="767"/>
        </w:trPr>
        <w:tc>
          <w:tcPr>
            <w:tcW w:w="1296" w:type="pct"/>
            <w:shd w:val="clear" w:color="auto" w:fill="auto"/>
            <w:vAlign w:val="center"/>
          </w:tcPr>
          <w:p w14:paraId="6E73F911" w14:textId="46A9C72A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Style w:val="normaltextrun"/>
              </w:rPr>
              <w:t>K02</w:t>
            </w:r>
            <w:r>
              <w:rPr>
                <w:rStyle w:val="eop"/>
              </w:rPr>
              <w:t> </w:t>
            </w:r>
          </w:p>
        </w:tc>
        <w:tc>
          <w:tcPr>
            <w:tcW w:w="2344" w:type="pct"/>
            <w:shd w:val="clear" w:color="auto" w:fill="auto"/>
          </w:tcPr>
          <w:p w14:paraId="7226E8A6" w14:textId="318F608B" w:rsidR="0008239D" w:rsidRPr="00C3783E" w:rsidRDefault="32061B5D" w:rsidP="000823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431263AA">
              <w:rPr>
                <w:rStyle w:val="normaltextrun"/>
              </w:rPr>
              <w:t>Przestrzega</w:t>
            </w:r>
            <w:r w:rsidR="1A0071A7" w:rsidRPr="431263AA">
              <w:rPr>
                <w:rStyle w:val="normaltextrun"/>
              </w:rPr>
              <w:t>ć</w:t>
            </w:r>
            <w:r w:rsidRPr="431263AA">
              <w:rPr>
                <w:rStyle w:val="normaltextrun"/>
              </w:rPr>
              <w:t xml:space="preserve"> zasad etyki zawodowej, okazuje szacunek wobec pacjenta i dba o ich dobro;</w:t>
            </w:r>
            <w:r w:rsidRPr="431263AA">
              <w:rPr>
                <w:rStyle w:val="eop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9B822A9" w14:textId="6FF22C3C" w:rsidR="0008239D" w:rsidRPr="00BA7D3F" w:rsidRDefault="0008239D" w:rsidP="0008239D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Style w:val="normaltextrun"/>
              </w:rPr>
              <w:t>DKI-K09</w:t>
            </w:r>
            <w:r>
              <w:rPr>
                <w:rStyle w:val="eop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8169F11" w14:textId="3525D460" w:rsidR="0008239D" w:rsidRPr="00C3783E" w:rsidRDefault="0008239D" w:rsidP="0008239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S, SP</w:t>
            </w:r>
            <w:r>
              <w:rPr>
                <w:rStyle w:val="eop"/>
              </w:rPr>
              <w:t> </w:t>
            </w:r>
          </w:p>
        </w:tc>
      </w:tr>
      <w:tr w:rsidR="0008239D" w:rsidRPr="00C3783E" w14:paraId="39DC8E18" w14:textId="77777777" w:rsidTr="431263AA">
        <w:trPr>
          <w:trHeight w:val="834"/>
        </w:trPr>
        <w:tc>
          <w:tcPr>
            <w:tcW w:w="1296" w:type="pct"/>
            <w:shd w:val="clear" w:color="auto" w:fill="auto"/>
            <w:vAlign w:val="center"/>
          </w:tcPr>
          <w:p w14:paraId="5E979036" w14:textId="50A5BB40" w:rsidR="0008239D" w:rsidRPr="00F946AB" w:rsidRDefault="0008239D" w:rsidP="000823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Style w:val="normaltextrun"/>
              </w:rPr>
              <w:t>K03</w:t>
            </w:r>
            <w:r>
              <w:rPr>
                <w:rStyle w:val="eop"/>
              </w:rPr>
              <w:t> </w:t>
            </w:r>
          </w:p>
        </w:tc>
        <w:tc>
          <w:tcPr>
            <w:tcW w:w="2344" w:type="pct"/>
            <w:shd w:val="clear" w:color="auto" w:fill="auto"/>
          </w:tcPr>
          <w:p w14:paraId="77846040" w14:textId="49010AE2" w:rsidR="0008239D" w:rsidRPr="00F946AB" w:rsidRDefault="51F3D854" w:rsidP="000823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431263AA">
              <w:rPr>
                <w:rStyle w:val="normaltextrun"/>
              </w:rPr>
              <w:t>O</w:t>
            </w:r>
            <w:r w:rsidR="32061B5D" w:rsidRPr="431263AA">
              <w:rPr>
                <w:rStyle w:val="normaltextrun"/>
              </w:rPr>
              <w:t>rganiz</w:t>
            </w:r>
            <w:r w:rsidR="66189A1D" w:rsidRPr="431263AA">
              <w:rPr>
                <w:rStyle w:val="normaltextrun"/>
              </w:rPr>
              <w:t>ować</w:t>
            </w:r>
            <w:r w:rsidR="32061B5D" w:rsidRPr="431263AA">
              <w:rPr>
                <w:rStyle w:val="normaltextrun"/>
              </w:rPr>
              <w:t xml:space="preserve"> własną pracę i przestrzega zasad bezpieczeństwa oraz </w:t>
            </w:r>
            <w:r w:rsidR="32061B5D" w:rsidRPr="431263AA">
              <w:rPr>
                <w:rStyle w:val="normaltextrun"/>
                <w:rFonts w:ascii="Cambria" w:hAnsi="Cambria" w:cs="Segoe UI"/>
              </w:rPr>
              <w:t>tajemnicy obowiązującej pracowników ochrony zdrowia  </w:t>
            </w:r>
            <w:r w:rsidR="32061B5D" w:rsidRPr="431263AA">
              <w:rPr>
                <w:rStyle w:val="eop"/>
                <w:rFonts w:ascii="Cambria" w:hAnsi="Cambria" w:cs="Segoe UI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C6D6206" w14:textId="209C8004" w:rsidR="0008239D" w:rsidRPr="00BA7D3F" w:rsidRDefault="0008239D" w:rsidP="0008239D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Style w:val="normaltextrun"/>
              </w:rPr>
              <w:t>DKI-K11</w:t>
            </w:r>
            <w:r>
              <w:rPr>
                <w:rStyle w:val="eop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B5653DF" w14:textId="0EA7ACE2" w:rsidR="0008239D" w:rsidRPr="00F946AB" w:rsidRDefault="0008239D" w:rsidP="0008239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S, SP</w:t>
            </w:r>
            <w:r>
              <w:rPr>
                <w:rStyle w:val="eop"/>
              </w:rPr>
              <w:t> </w:t>
            </w:r>
          </w:p>
        </w:tc>
      </w:tr>
    </w:tbl>
    <w:p w14:paraId="5D4400C4" w14:textId="77777777" w:rsidR="00705DA3" w:rsidRDefault="00705DA3" w:rsidP="00FD42BC">
      <w:pPr>
        <w:spacing w:line="276" w:lineRule="auto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308"/>
        <w:gridCol w:w="895"/>
        <w:gridCol w:w="895"/>
        <w:gridCol w:w="895"/>
        <w:gridCol w:w="899"/>
        <w:gridCol w:w="899"/>
        <w:gridCol w:w="899"/>
        <w:gridCol w:w="901"/>
      </w:tblGrid>
      <w:tr w:rsidR="00705DA3" w:rsidRPr="00C3783E" w14:paraId="2BA6D386" w14:textId="77777777" w:rsidTr="00C3783E">
        <w:tc>
          <w:tcPr>
            <w:tcW w:w="5000" w:type="pct"/>
            <w:gridSpan w:val="9"/>
            <w:shd w:val="clear" w:color="auto" w:fill="BFBFBF"/>
          </w:tcPr>
          <w:p w14:paraId="14DE3513" w14:textId="77777777" w:rsidR="00705DA3" w:rsidRPr="00C3783E" w:rsidRDefault="00705DA3" w:rsidP="00C3783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83E">
              <w:rPr>
                <w:rFonts w:eastAsia="Batang"/>
                <w:b/>
              </w:rPr>
              <w:t>Tabela efektów UCZENIA SIĘ</w:t>
            </w:r>
            <w:r w:rsidRPr="00C3783E"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EA6772" w:rsidRPr="00C3783E" w14:paraId="7448FE25" w14:textId="77777777" w:rsidTr="00B2467F">
        <w:tc>
          <w:tcPr>
            <w:tcW w:w="728" w:type="pct"/>
            <w:vMerge w:val="restart"/>
            <w:shd w:val="clear" w:color="auto" w:fill="auto"/>
            <w:vAlign w:val="center"/>
          </w:tcPr>
          <w:p w14:paraId="3A0D894E" w14:textId="77777777" w:rsidR="00EA6772" w:rsidRPr="00C3783E" w:rsidRDefault="00EA6772" w:rsidP="00C378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>lp. efektu uczenia się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14:paraId="34595612" w14:textId="77777777" w:rsidR="00EA6772" w:rsidRPr="00C3783E" w:rsidRDefault="00EA6772" w:rsidP="00C378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>Efekty uczenia się</w:t>
            </w:r>
          </w:p>
        </w:tc>
        <w:tc>
          <w:tcPr>
            <w:tcW w:w="3125" w:type="pct"/>
            <w:gridSpan w:val="7"/>
            <w:shd w:val="clear" w:color="auto" w:fill="auto"/>
          </w:tcPr>
          <w:p w14:paraId="6247B71F" w14:textId="77777777" w:rsidR="00EA6772" w:rsidRPr="00C3783E" w:rsidRDefault="00EA6772" w:rsidP="00C3783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b/>
              </w:rPr>
              <w:t>Forma zajęć</w:t>
            </w:r>
          </w:p>
        </w:tc>
      </w:tr>
      <w:tr w:rsidR="00EA6772" w:rsidRPr="00C3783E" w14:paraId="1FD2EDCC" w14:textId="77777777" w:rsidTr="00B2467F">
        <w:trPr>
          <w:trHeight w:val="1689"/>
        </w:trPr>
        <w:tc>
          <w:tcPr>
            <w:tcW w:w="728" w:type="pct"/>
            <w:vMerge/>
            <w:shd w:val="clear" w:color="auto" w:fill="auto"/>
          </w:tcPr>
          <w:p w14:paraId="2F4AC223" w14:textId="77777777" w:rsidR="00EA6772" w:rsidRPr="00C3783E" w:rsidRDefault="00EA6772" w:rsidP="00C3783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14:paraId="62067362" w14:textId="77777777" w:rsidR="00EA6772" w:rsidRPr="00C3783E" w:rsidRDefault="00EA6772" w:rsidP="00C3783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14:paraId="2C85590F" w14:textId="77777777" w:rsidR="00EA6772" w:rsidRPr="00C3783E" w:rsidRDefault="00EA6772" w:rsidP="00C3783E">
            <w:pPr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>Wykład</w:t>
            </w: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14:paraId="12B661DA" w14:textId="77777777" w:rsidR="00EA6772" w:rsidRPr="00C3783E" w:rsidRDefault="00EA6772" w:rsidP="00C3783E">
            <w:pPr>
              <w:jc w:val="center"/>
              <w:rPr>
                <w:rFonts w:eastAsia="Calibri"/>
                <w:b/>
              </w:rPr>
            </w:pPr>
            <w:r w:rsidRPr="00BC3837">
              <w:rPr>
                <w:rFonts w:eastAsia="Calibri"/>
                <w:b/>
              </w:rPr>
              <w:t>E-learning</w:t>
            </w:r>
            <w:r w:rsidRPr="00C3783E">
              <w:rPr>
                <w:rFonts w:eastAsia="Calibri"/>
                <w:b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14:paraId="79D4B405" w14:textId="77777777" w:rsidR="00EA6772" w:rsidRPr="00C3783E" w:rsidRDefault="00EA6772" w:rsidP="00C3783E">
            <w:pPr>
              <w:jc w:val="center"/>
              <w:rPr>
                <w:rFonts w:eastAsia="Batang"/>
                <w:b/>
              </w:rPr>
            </w:pPr>
            <w:r w:rsidRPr="00C3783E">
              <w:rPr>
                <w:rFonts w:eastAsia="Calibri"/>
                <w:b/>
              </w:rPr>
              <w:t>Seminarium</w:t>
            </w:r>
          </w:p>
        </w:tc>
        <w:tc>
          <w:tcPr>
            <w:tcW w:w="447" w:type="pct"/>
            <w:shd w:val="clear" w:color="auto" w:fill="auto"/>
            <w:textDirection w:val="btLr"/>
            <w:vAlign w:val="center"/>
          </w:tcPr>
          <w:p w14:paraId="700B1D1F" w14:textId="77777777" w:rsidR="00EA6772" w:rsidRPr="00C3783E" w:rsidRDefault="00EA6772" w:rsidP="00C3783E">
            <w:pPr>
              <w:jc w:val="center"/>
              <w:rPr>
                <w:rFonts w:eastAsia="Batang"/>
                <w:b/>
              </w:rPr>
            </w:pPr>
            <w:r w:rsidRPr="00C3783E">
              <w:rPr>
                <w:rFonts w:eastAsia="Calibri"/>
                <w:b/>
              </w:rPr>
              <w:t>Ćwiczenia</w:t>
            </w:r>
          </w:p>
        </w:tc>
        <w:tc>
          <w:tcPr>
            <w:tcW w:w="447" w:type="pct"/>
            <w:shd w:val="clear" w:color="auto" w:fill="auto"/>
            <w:textDirection w:val="btLr"/>
            <w:vAlign w:val="center"/>
          </w:tcPr>
          <w:p w14:paraId="75693175" w14:textId="77777777" w:rsidR="00EA6772" w:rsidRPr="00C3783E" w:rsidRDefault="00EA6772" w:rsidP="00C3783E">
            <w:pPr>
              <w:jc w:val="center"/>
              <w:rPr>
                <w:rFonts w:eastAsia="Batang"/>
                <w:b/>
              </w:rPr>
            </w:pPr>
            <w:r w:rsidRPr="00C3783E">
              <w:rPr>
                <w:rFonts w:eastAsia="Calibri"/>
                <w:b/>
              </w:rPr>
              <w:t>Symulacje</w:t>
            </w:r>
          </w:p>
        </w:tc>
        <w:tc>
          <w:tcPr>
            <w:tcW w:w="447" w:type="pct"/>
            <w:shd w:val="clear" w:color="auto" w:fill="auto"/>
            <w:textDirection w:val="btLr"/>
            <w:vAlign w:val="center"/>
          </w:tcPr>
          <w:p w14:paraId="5F9B57CD" w14:textId="77777777" w:rsidR="00EA6772" w:rsidRPr="00C3783E" w:rsidRDefault="00EA6772" w:rsidP="00C3783E">
            <w:pPr>
              <w:jc w:val="center"/>
              <w:rPr>
                <w:rFonts w:eastAsia="Calibri"/>
                <w:b/>
              </w:rPr>
            </w:pPr>
            <w:r w:rsidRPr="00C3783E">
              <w:rPr>
                <w:rFonts w:eastAsia="Calibri"/>
                <w:b/>
              </w:rPr>
              <w:t>Inne formy</w:t>
            </w:r>
          </w:p>
        </w:tc>
        <w:tc>
          <w:tcPr>
            <w:tcW w:w="448" w:type="pct"/>
            <w:shd w:val="clear" w:color="auto" w:fill="auto"/>
          </w:tcPr>
          <w:p w14:paraId="65844EE1" w14:textId="77777777" w:rsidR="00EA6772" w:rsidRPr="00C3783E" w:rsidRDefault="00EA6772" w:rsidP="00C3783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467F" w:rsidRPr="00C3783E" w14:paraId="18905E35" w14:textId="77777777" w:rsidTr="00B2467F">
        <w:tc>
          <w:tcPr>
            <w:tcW w:w="728" w:type="pct"/>
            <w:shd w:val="clear" w:color="auto" w:fill="auto"/>
            <w:vAlign w:val="center"/>
          </w:tcPr>
          <w:p w14:paraId="79F97FB3" w14:textId="136D8576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normaltextrun"/>
              </w:rPr>
              <w:t>W01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73A4F900" w14:textId="0549E73D" w:rsidR="00B2467F" w:rsidRPr="00BA7D3F" w:rsidRDefault="00B2467F" w:rsidP="00B2467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</w:rPr>
              <w:t>DKI-W16</w:t>
            </w:r>
            <w:r>
              <w:rPr>
                <w:rStyle w:val="eop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1AF16253" w14:textId="48187104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3955BE3A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296F9A21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39789C69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6315395D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4046A117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709ED64E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467F" w:rsidRPr="00C3783E" w14:paraId="12DFA0A7" w14:textId="77777777" w:rsidTr="00B2467F">
        <w:tc>
          <w:tcPr>
            <w:tcW w:w="728" w:type="pct"/>
            <w:shd w:val="clear" w:color="auto" w:fill="auto"/>
            <w:vAlign w:val="center"/>
          </w:tcPr>
          <w:p w14:paraId="757AD212" w14:textId="6BA5AD59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normaltextrun"/>
              </w:rPr>
              <w:t>W02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3D9ECEF" w14:textId="6DF60D6A" w:rsidR="00B2467F" w:rsidRPr="00B2467F" w:rsidRDefault="00B2467F" w:rsidP="00B2467F">
            <w:pPr>
              <w:pStyle w:val="paragraph"/>
              <w:spacing w:before="0" w:beforeAutospacing="0" w:after="0" w:afterAutospacing="0"/>
              <w:textAlignment w:val="baseline"/>
              <w:divId w:val="13301394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DKI-W27</w:t>
            </w:r>
            <w:r>
              <w:rPr>
                <w:rStyle w:val="eop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5A6351FB" w14:textId="6CB48AB4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2F4CFD20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37978087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4A2A94F5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5EA153A4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6E12B635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5EE50437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467F" w:rsidRPr="00C3783E" w14:paraId="03D0B1A0" w14:textId="77777777" w:rsidTr="00B2467F">
        <w:tc>
          <w:tcPr>
            <w:tcW w:w="728" w:type="pct"/>
            <w:shd w:val="clear" w:color="auto" w:fill="auto"/>
            <w:vAlign w:val="center"/>
          </w:tcPr>
          <w:p w14:paraId="2822E503" w14:textId="4DF812FC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normaltextrun"/>
              </w:rPr>
              <w:t>W02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5DB85C5C" w14:textId="47422C18" w:rsidR="00B2467F" w:rsidRPr="00BA7D3F" w:rsidRDefault="00B2467F" w:rsidP="00B2467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</w:rPr>
              <w:t>DKI-W32</w:t>
            </w:r>
            <w:r>
              <w:rPr>
                <w:rStyle w:val="eop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04BC1F13" w14:textId="653A1CF1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4000D3B9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7AC74668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49E4FAB1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70723C54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69814F29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20C6C06C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467F" w:rsidRPr="00C3783E" w14:paraId="26A2F9B6" w14:textId="77777777" w:rsidTr="00B2467F">
        <w:tc>
          <w:tcPr>
            <w:tcW w:w="728" w:type="pct"/>
            <w:shd w:val="clear" w:color="auto" w:fill="auto"/>
            <w:vAlign w:val="center"/>
          </w:tcPr>
          <w:p w14:paraId="783AF80D" w14:textId="40FD3DDD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normaltextrun"/>
              </w:rPr>
              <w:t>U01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94AFC05" w14:textId="0321CDFF" w:rsidR="00B2467F" w:rsidRPr="00BA7D3F" w:rsidRDefault="00B2467F" w:rsidP="00B2467F">
            <w:pPr>
              <w:spacing w:after="200" w:line="276" w:lineRule="auto"/>
              <w:rPr>
                <w:highlight w:val="yellow"/>
              </w:rPr>
            </w:pPr>
            <w:r>
              <w:rPr>
                <w:rStyle w:val="normaltextrun"/>
              </w:rPr>
              <w:t>DKI-U20</w:t>
            </w:r>
            <w:r>
              <w:rPr>
                <w:rStyle w:val="eop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1CB2F182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17E7C9B7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323241E1" w14:textId="77777777" w:rsidR="00B2467F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4D162AC1" w14:textId="1831C385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66731C08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69074AA7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57C7CA26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467F" w:rsidRPr="00C3783E" w14:paraId="114D5C81" w14:textId="77777777" w:rsidTr="00B2467F">
        <w:tc>
          <w:tcPr>
            <w:tcW w:w="728" w:type="pct"/>
            <w:shd w:val="clear" w:color="auto" w:fill="auto"/>
            <w:vAlign w:val="center"/>
          </w:tcPr>
          <w:p w14:paraId="55526FCA" w14:textId="4E3B2BD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normaltextrun"/>
              </w:rPr>
              <w:t>U02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56978CD2" w14:textId="662C985B" w:rsidR="00B2467F" w:rsidRPr="00BA7D3F" w:rsidRDefault="00B2467F" w:rsidP="00B2467F">
            <w:pPr>
              <w:spacing w:after="200" w:line="276" w:lineRule="auto"/>
              <w:rPr>
                <w:highlight w:val="yellow"/>
              </w:rPr>
            </w:pPr>
            <w:r>
              <w:rPr>
                <w:rStyle w:val="normaltextrun"/>
              </w:rPr>
              <w:t>DKI-U19</w:t>
            </w:r>
            <w:r>
              <w:rPr>
                <w:rStyle w:val="eop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0F023879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633D27D0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3C2D36B2" w14:textId="77777777" w:rsidR="00B2467F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2D98263A" w14:textId="48267A71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40FF5790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1ECEF6A6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04D8EECA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467F" w:rsidRPr="00C3783E" w14:paraId="0EC01FE2" w14:textId="77777777" w:rsidTr="00B2467F">
        <w:tc>
          <w:tcPr>
            <w:tcW w:w="728" w:type="pct"/>
            <w:shd w:val="clear" w:color="auto" w:fill="auto"/>
            <w:vAlign w:val="center"/>
          </w:tcPr>
          <w:p w14:paraId="5FE27F47" w14:textId="4F0DA7CD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normaltextrun"/>
              </w:rPr>
              <w:t>U03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F39AC66" w14:textId="7423372A" w:rsidR="00B2467F" w:rsidRPr="00BA7D3F" w:rsidRDefault="00B2467F" w:rsidP="00B2467F">
            <w:pPr>
              <w:spacing w:after="200" w:line="276" w:lineRule="auto"/>
              <w:rPr>
                <w:highlight w:val="yellow"/>
              </w:rPr>
            </w:pPr>
            <w:r>
              <w:rPr>
                <w:rStyle w:val="normaltextrun"/>
              </w:rPr>
              <w:t>DKI-U12</w:t>
            </w:r>
            <w:r>
              <w:rPr>
                <w:rStyle w:val="eop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32978438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79B836E6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2B1F1E9A" w14:textId="77777777" w:rsidR="00B2467F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63E5B5F6" w14:textId="07341294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7E828B29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71219A34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3125B5E7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467F" w:rsidRPr="00C3783E" w14:paraId="2DFCB60A" w14:textId="77777777" w:rsidTr="00B2467F">
        <w:tc>
          <w:tcPr>
            <w:tcW w:w="728" w:type="pct"/>
            <w:shd w:val="clear" w:color="auto" w:fill="auto"/>
            <w:vAlign w:val="center"/>
          </w:tcPr>
          <w:p w14:paraId="7DA04F5F" w14:textId="59EB555D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normaltextrun"/>
              </w:rPr>
              <w:t>K01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A11F929" w14:textId="060849C3" w:rsidR="00B2467F" w:rsidRDefault="00B2467F" w:rsidP="00B2467F">
            <w:pPr>
              <w:spacing w:after="200" w:line="276" w:lineRule="auto"/>
            </w:pPr>
            <w:r>
              <w:rPr>
                <w:rStyle w:val="normaltextrun"/>
              </w:rPr>
              <w:t>DKI-K06</w:t>
            </w:r>
            <w:r>
              <w:rPr>
                <w:rStyle w:val="eop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6E9040EE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2F17DCA7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4178C59D" w14:textId="3E9B704D" w:rsidR="00B2467F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5141F4CC" w14:textId="6C300679" w:rsidR="00B2467F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6A590B00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7507F77B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4DAE2CE2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467F" w:rsidRPr="00C3783E" w14:paraId="715F51F2" w14:textId="77777777" w:rsidTr="00B2467F">
        <w:tc>
          <w:tcPr>
            <w:tcW w:w="728" w:type="pct"/>
            <w:shd w:val="clear" w:color="auto" w:fill="auto"/>
            <w:vAlign w:val="center"/>
          </w:tcPr>
          <w:p w14:paraId="52E0729A" w14:textId="3436AE39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normaltextrun"/>
              </w:rPr>
              <w:t>K02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799570A" w14:textId="070268ED" w:rsidR="00B2467F" w:rsidRDefault="00B2467F" w:rsidP="00B2467F">
            <w:pPr>
              <w:spacing w:after="200" w:line="276" w:lineRule="auto"/>
            </w:pPr>
            <w:r>
              <w:rPr>
                <w:rStyle w:val="normaltextrun"/>
              </w:rPr>
              <w:t>DKI-K09</w:t>
            </w:r>
            <w:r>
              <w:rPr>
                <w:rStyle w:val="eop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20ACCCFD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2040BBC9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6E70D87F" w14:textId="09753B42" w:rsidR="00B2467F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7A2E6F1A" w14:textId="11B76BFB" w:rsidR="00B2467F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62693918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79C04946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60C7F06C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467F" w:rsidRPr="00C3783E" w14:paraId="0A87A331" w14:textId="77777777" w:rsidTr="00B2467F">
        <w:tc>
          <w:tcPr>
            <w:tcW w:w="728" w:type="pct"/>
            <w:shd w:val="clear" w:color="auto" w:fill="auto"/>
            <w:vAlign w:val="center"/>
          </w:tcPr>
          <w:p w14:paraId="70D7B4A3" w14:textId="30C6879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normaltextrun"/>
              </w:rPr>
              <w:t>K03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1E39B7A5" w14:textId="02801096" w:rsidR="00B2467F" w:rsidRDefault="00B2467F" w:rsidP="00B2467F">
            <w:pPr>
              <w:spacing w:after="200" w:line="276" w:lineRule="auto"/>
            </w:pPr>
            <w:r>
              <w:rPr>
                <w:rStyle w:val="normaltextrun"/>
              </w:rPr>
              <w:t>DKI-K11</w:t>
            </w:r>
            <w:r>
              <w:rPr>
                <w:rStyle w:val="eop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2746F41C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680F8E5E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37D58ED4" w14:textId="716F0AA5" w:rsidR="00B2467F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16D53D53" w14:textId="4BF85A92" w:rsidR="00B2467F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D9E589F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</w:tcPr>
          <w:p w14:paraId="0EBA7979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shd w:val="clear" w:color="auto" w:fill="auto"/>
          </w:tcPr>
          <w:p w14:paraId="22D2C2CB" w14:textId="77777777" w:rsidR="00B2467F" w:rsidRPr="00C3783E" w:rsidRDefault="00B2467F" w:rsidP="00B246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B93E715" w14:textId="77777777" w:rsidR="00705DA3" w:rsidRDefault="00705DA3" w:rsidP="00FD42BC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4402"/>
        <w:gridCol w:w="1353"/>
        <w:gridCol w:w="2327"/>
      </w:tblGrid>
      <w:tr w:rsidR="00EA6772" w:rsidRPr="00C3783E" w14:paraId="6533E425" w14:textId="77777777" w:rsidTr="34D1041F">
        <w:tc>
          <w:tcPr>
            <w:tcW w:w="10054" w:type="dxa"/>
            <w:gridSpan w:val="4"/>
            <w:shd w:val="clear" w:color="auto" w:fill="BFBFBF" w:themeFill="background1" w:themeFillShade="BF"/>
          </w:tcPr>
          <w:p w14:paraId="7415037E" w14:textId="77777777" w:rsidR="00EA6772" w:rsidRPr="00C3783E" w:rsidRDefault="00EA6772" w:rsidP="00FD42BC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TABELA TREŚCI PROGRAMOW</w:t>
            </w:r>
            <w:r w:rsidRPr="00C3783E">
              <w:rPr>
                <w:rFonts w:eastAsia="Calibri"/>
                <w:b/>
                <w:shd w:val="clear" w:color="auto" w:fill="BFBFBF"/>
                <w:lang w:eastAsia="en-US"/>
              </w:rPr>
              <w:t>YCH</w:t>
            </w:r>
          </w:p>
        </w:tc>
      </w:tr>
      <w:tr w:rsidR="00EA6772" w:rsidRPr="00C3783E" w14:paraId="54D13BD4" w14:textId="77777777" w:rsidTr="34D1041F">
        <w:tc>
          <w:tcPr>
            <w:tcW w:w="1972" w:type="dxa"/>
            <w:shd w:val="clear" w:color="auto" w:fill="auto"/>
            <w:vAlign w:val="center"/>
          </w:tcPr>
          <w:p w14:paraId="12C44486" w14:textId="77777777" w:rsidR="00EA6772" w:rsidRPr="00C3783E" w:rsidRDefault="00EA6772" w:rsidP="00C3783E">
            <w:pPr>
              <w:jc w:val="center"/>
              <w:rPr>
                <w:rFonts w:eastAsia="Calibri"/>
                <w:b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E857D6F" w14:textId="77777777" w:rsidR="00EA6772" w:rsidRPr="00C3783E" w:rsidRDefault="00EA6772" w:rsidP="00EA6772">
            <w:pPr>
              <w:rPr>
                <w:rFonts w:eastAsia="Calibri"/>
                <w:b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229BA01" w14:textId="77777777" w:rsidR="00EA6772" w:rsidRPr="00C3783E" w:rsidRDefault="00EA6772" w:rsidP="00EA6772">
            <w:pPr>
              <w:rPr>
                <w:rFonts w:eastAsia="Calibri"/>
                <w:b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Liczba godzin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5D1986D" w14:textId="77777777" w:rsidR="00EA6772" w:rsidRPr="00C3783E" w:rsidRDefault="00EA6772" w:rsidP="00EA6772">
            <w:pPr>
              <w:rPr>
                <w:rFonts w:eastAsia="Calibri"/>
                <w:b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Odniesienie do efektów uczenia się do ZAJĘĆ</w:t>
            </w:r>
          </w:p>
        </w:tc>
      </w:tr>
      <w:tr w:rsidR="006D166A" w:rsidRPr="00C3783E" w14:paraId="3017B772" w14:textId="77777777" w:rsidTr="34D1041F">
        <w:tc>
          <w:tcPr>
            <w:tcW w:w="10054" w:type="dxa"/>
            <w:gridSpan w:val="4"/>
            <w:shd w:val="clear" w:color="auto" w:fill="BFBFBF" w:themeFill="background1" w:themeFillShade="BF"/>
          </w:tcPr>
          <w:p w14:paraId="79F110A0" w14:textId="77777777" w:rsidR="006D166A" w:rsidRPr="00C3783E" w:rsidRDefault="006D166A" w:rsidP="00C3783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6D166A" w:rsidRPr="00C3783E" w14:paraId="47A0987E" w14:textId="77777777" w:rsidTr="34D1041F">
        <w:tc>
          <w:tcPr>
            <w:tcW w:w="6374" w:type="dxa"/>
            <w:gridSpan w:val="2"/>
            <w:shd w:val="clear" w:color="auto" w:fill="auto"/>
          </w:tcPr>
          <w:p w14:paraId="18E56ADB" w14:textId="193D4050" w:rsidR="006D166A" w:rsidRPr="00C3783E" w:rsidRDefault="00F26A93" w:rsidP="00FD42BC">
            <w:pPr>
              <w:rPr>
                <w:rFonts w:eastAsia="Calibri"/>
                <w:b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E-learning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4411040" w14:textId="0631C120" w:rsidR="006D166A" w:rsidRPr="00C3783E" w:rsidRDefault="00347002" w:rsidP="34D1041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34D1041F">
              <w:rPr>
                <w:rFonts w:eastAsia="Calibri"/>
                <w:b/>
                <w:bCs/>
                <w:lang w:eastAsia="en-US"/>
              </w:rPr>
              <w:t>1</w:t>
            </w:r>
            <w:r w:rsidR="00FB7E0D" w:rsidRPr="34D1041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14:paraId="3F194609" w14:textId="77777777" w:rsidR="006D166A" w:rsidRPr="00C3783E" w:rsidRDefault="006D166A" w:rsidP="00FD42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55EB7" w:rsidRPr="00C3783E" w14:paraId="6D3BD29F" w14:textId="77777777" w:rsidTr="34D1041F">
        <w:trPr>
          <w:trHeight w:val="533"/>
        </w:trPr>
        <w:tc>
          <w:tcPr>
            <w:tcW w:w="1972" w:type="dxa"/>
            <w:shd w:val="clear" w:color="auto" w:fill="auto"/>
            <w:vAlign w:val="center"/>
          </w:tcPr>
          <w:p w14:paraId="7706EFB7" w14:textId="73DB03FF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TK01</w:t>
            </w:r>
            <w:r>
              <w:rPr>
                <w:rStyle w:val="eop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8FA39FA" w14:textId="1E369265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Żywienie w chorobach tarczycy i przytarczyc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28F1ADE" w14:textId="751570F7" w:rsidR="00755EB7" w:rsidRPr="00C3783E" w:rsidRDefault="00755EB7" w:rsidP="00755EB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7067178" w14:textId="0A6E5E32" w:rsidR="00755EB7" w:rsidRPr="00755EB7" w:rsidRDefault="00755EB7" w:rsidP="00755EB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2464E8">
              <w:rPr>
                <w:rStyle w:val="normaltextrun"/>
              </w:rPr>
              <w:t>DKI-W16 </w:t>
            </w:r>
          </w:p>
        </w:tc>
      </w:tr>
      <w:tr w:rsidR="00755EB7" w:rsidRPr="00C3783E" w14:paraId="271F9DA8" w14:textId="77777777" w:rsidTr="34D1041F">
        <w:trPr>
          <w:trHeight w:val="413"/>
        </w:trPr>
        <w:tc>
          <w:tcPr>
            <w:tcW w:w="1972" w:type="dxa"/>
            <w:shd w:val="clear" w:color="auto" w:fill="auto"/>
            <w:vAlign w:val="center"/>
          </w:tcPr>
          <w:p w14:paraId="0A586295" w14:textId="07151D9B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TK02</w:t>
            </w:r>
            <w:r>
              <w:rPr>
                <w:rStyle w:val="eop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7BCAA25A" w14:textId="16E3FD5D" w:rsidR="00755EB7" w:rsidRPr="00B839DD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Żywienie w niedoczynności i nadczynności kory nadnerczy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7C347B0" w14:textId="7EC509E0" w:rsidR="00755EB7" w:rsidRDefault="00755EB7" w:rsidP="00755EB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9A2017C" w14:textId="507B022D" w:rsidR="00755EB7" w:rsidRPr="55A93879" w:rsidRDefault="00755EB7" w:rsidP="00755EB7">
            <w:pPr>
              <w:spacing w:line="240" w:lineRule="exact"/>
              <w:rPr>
                <w:color w:val="000000" w:themeColor="text1"/>
              </w:rPr>
            </w:pPr>
            <w:r w:rsidRPr="002464E8">
              <w:rPr>
                <w:rStyle w:val="normaltextrun"/>
              </w:rPr>
              <w:t>DKI-W16 </w:t>
            </w:r>
          </w:p>
        </w:tc>
      </w:tr>
      <w:tr w:rsidR="00755EB7" w:rsidRPr="00C3783E" w14:paraId="7E7180D5" w14:textId="77777777" w:rsidTr="34D1041F">
        <w:trPr>
          <w:trHeight w:val="413"/>
        </w:trPr>
        <w:tc>
          <w:tcPr>
            <w:tcW w:w="1972" w:type="dxa"/>
            <w:shd w:val="clear" w:color="auto" w:fill="auto"/>
            <w:vAlign w:val="center"/>
          </w:tcPr>
          <w:p w14:paraId="3543DA6E" w14:textId="093448C1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TK03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71F785E" w14:textId="792A90B2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Żywienie w NEN-guzy neuroendokrynne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D596FC9" w14:textId="18BE46C9" w:rsidR="00755EB7" w:rsidRDefault="00755EB7" w:rsidP="00755EB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8CDED3D" w14:textId="77777777" w:rsidR="00755EB7" w:rsidRDefault="00755EB7" w:rsidP="00755E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DKI-W27</w:t>
            </w:r>
            <w:r>
              <w:rPr>
                <w:rStyle w:val="eop"/>
              </w:rPr>
              <w:t> </w:t>
            </w:r>
          </w:p>
          <w:p w14:paraId="4B22505B" w14:textId="6F131AAB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DKI-W32</w:t>
            </w:r>
            <w:r>
              <w:rPr>
                <w:rStyle w:val="eop"/>
              </w:rPr>
              <w:t> </w:t>
            </w:r>
          </w:p>
        </w:tc>
      </w:tr>
      <w:tr w:rsidR="00755EB7" w:rsidRPr="00C3783E" w14:paraId="75448A32" w14:textId="77777777" w:rsidTr="34D1041F">
        <w:trPr>
          <w:trHeight w:val="413"/>
        </w:trPr>
        <w:tc>
          <w:tcPr>
            <w:tcW w:w="1972" w:type="dxa"/>
            <w:shd w:val="clear" w:color="auto" w:fill="auto"/>
            <w:vAlign w:val="center"/>
          </w:tcPr>
          <w:p w14:paraId="63685A0C" w14:textId="3221FCC1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TK04</w:t>
            </w:r>
            <w:r>
              <w:rPr>
                <w:rStyle w:val="eop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35536324" w14:textId="57038EA0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 xml:space="preserve">Żywienie przed i po zabiegach </w:t>
            </w:r>
            <w:proofErr w:type="spellStart"/>
            <w:r>
              <w:rPr>
                <w:rStyle w:val="normaltextrun"/>
              </w:rPr>
              <w:t>bariatrycznych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B0F1B51" w14:textId="414E08E3" w:rsidR="00755EB7" w:rsidRDefault="00755EB7" w:rsidP="00755EB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DB2F93B" w14:textId="77777777" w:rsidR="00755EB7" w:rsidRDefault="00755EB7" w:rsidP="00755E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DKI-W27</w:t>
            </w:r>
            <w:r>
              <w:rPr>
                <w:rStyle w:val="eop"/>
              </w:rPr>
              <w:t> </w:t>
            </w:r>
          </w:p>
          <w:p w14:paraId="6D97D7F3" w14:textId="46101C75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DKI-W32</w:t>
            </w:r>
            <w:r>
              <w:rPr>
                <w:rStyle w:val="eop"/>
              </w:rPr>
              <w:t> </w:t>
            </w:r>
          </w:p>
        </w:tc>
      </w:tr>
      <w:tr w:rsidR="00755EB7" w:rsidRPr="00C3783E" w14:paraId="1BDFB195" w14:textId="77777777" w:rsidTr="34D1041F">
        <w:trPr>
          <w:trHeight w:val="413"/>
        </w:trPr>
        <w:tc>
          <w:tcPr>
            <w:tcW w:w="1972" w:type="dxa"/>
            <w:shd w:val="clear" w:color="auto" w:fill="auto"/>
            <w:vAlign w:val="center"/>
          </w:tcPr>
          <w:p w14:paraId="7742DF19" w14:textId="74587E5E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TK05</w:t>
            </w:r>
            <w:r>
              <w:rPr>
                <w:rStyle w:val="eop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B75B3BF" w14:textId="01F4CC18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Żywienie w chorobach zakaźnych i wyniszczających (w zespole nabytego niedoboru odporności)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D7D955B" w14:textId="77460A49" w:rsidR="00755EB7" w:rsidRDefault="00755EB7" w:rsidP="00755EB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5D79E45" w14:textId="770EB623" w:rsidR="00755EB7" w:rsidRPr="00755EB7" w:rsidRDefault="00755EB7" w:rsidP="00755EB7">
            <w:pPr>
              <w:spacing w:after="200" w:line="276" w:lineRule="auto"/>
              <w:rPr>
                <w:rStyle w:val="normaltextrun"/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2464E8">
              <w:rPr>
                <w:rStyle w:val="normaltextrun"/>
              </w:rPr>
              <w:t>DKI-W16 </w:t>
            </w:r>
          </w:p>
        </w:tc>
      </w:tr>
      <w:tr w:rsidR="00755EB7" w:rsidRPr="00C3783E" w14:paraId="0604B1DB" w14:textId="77777777" w:rsidTr="34D1041F">
        <w:trPr>
          <w:trHeight w:val="629"/>
        </w:trPr>
        <w:tc>
          <w:tcPr>
            <w:tcW w:w="1972" w:type="dxa"/>
            <w:shd w:val="clear" w:color="auto" w:fill="auto"/>
            <w:vAlign w:val="center"/>
          </w:tcPr>
          <w:p w14:paraId="19D3152E" w14:textId="3E6A3142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TK06</w:t>
            </w:r>
            <w:r>
              <w:rPr>
                <w:rStyle w:val="eop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1E03C42" w14:textId="7DE4EA63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Zalecenia dietetyczne w refluksie, nieżycie żołądka i chorobie wrzodowej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27492CF" w14:textId="526A4E7D" w:rsidR="00755EB7" w:rsidRDefault="00755EB7" w:rsidP="00755EB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A61423F" w14:textId="77777777" w:rsidR="00755EB7" w:rsidRDefault="00755EB7" w:rsidP="00755E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DKI-W27</w:t>
            </w:r>
            <w:r>
              <w:rPr>
                <w:rStyle w:val="eop"/>
              </w:rPr>
              <w:t> </w:t>
            </w:r>
          </w:p>
          <w:p w14:paraId="6D30D913" w14:textId="30376300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DKI-W32</w:t>
            </w:r>
            <w:r>
              <w:rPr>
                <w:rStyle w:val="eop"/>
              </w:rPr>
              <w:t> </w:t>
            </w:r>
          </w:p>
        </w:tc>
      </w:tr>
      <w:tr w:rsidR="00755EB7" w:rsidRPr="00C3783E" w14:paraId="3B83C0A3" w14:textId="77777777" w:rsidTr="34D1041F">
        <w:trPr>
          <w:trHeight w:val="629"/>
        </w:trPr>
        <w:tc>
          <w:tcPr>
            <w:tcW w:w="1972" w:type="dxa"/>
            <w:shd w:val="clear" w:color="auto" w:fill="auto"/>
            <w:vAlign w:val="center"/>
          </w:tcPr>
          <w:p w14:paraId="7D27CD16" w14:textId="49FE9A9B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TK07</w:t>
            </w:r>
            <w:r>
              <w:rPr>
                <w:rStyle w:val="eop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7AF3BD79" w14:textId="065D70C4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Żywienie w ostrym i przewlekłym zapaleniu trzustki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3B8CE27" w14:textId="07B0DC38" w:rsidR="00755EB7" w:rsidRDefault="00755EB7" w:rsidP="00755EB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2711CCF" w14:textId="77777777" w:rsidR="00755EB7" w:rsidRDefault="00755EB7" w:rsidP="00755E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DKI-W27</w:t>
            </w:r>
            <w:r>
              <w:rPr>
                <w:rStyle w:val="eop"/>
              </w:rPr>
              <w:t> </w:t>
            </w:r>
          </w:p>
          <w:p w14:paraId="13C9B079" w14:textId="786B1B98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DKI-W32</w:t>
            </w:r>
            <w:r>
              <w:rPr>
                <w:rStyle w:val="eop"/>
              </w:rPr>
              <w:t> </w:t>
            </w:r>
          </w:p>
        </w:tc>
      </w:tr>
      <w:tr w:rsidR="00755EB7" w:rsidRPr="00C3783E" w14:paraId="14B8F17D" w14:textId="77777777" w:rsidTr="34D1041F">
        <w:trPr>
          <w:trHeight w:val="629"/>
        </w:trPr>
        <w:tc>
          <w:tcPr>
            <w:tcW w:w="1972" w:type="dxa"/>
            <w:shd w:val="clear" w:color="auto" w:fill="auto"/>
            <w:vAlign w:val="center"/>
          </w:tcPr>
          <w:p w14:paraId="658B44B5" w14:textId="47ECDAEB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TK08</w:t>
            </w:r>
            <w:r>
              <w:rPr>
                <w:rStyle w:val="eop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2AD7CBDE" w14:textId="56209AE2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Żywienie w wirusowym zapaleniu wątroby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3B4BDA5" w14:textId="045BB4AC" w:rsidR="00755EB7" w:rsidRPr="00C3783E" w:rsidRDefault="00755EB7" w:rsidP="00755EB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7DC2D0C" w14:textId="62FBF5B9" w:rsidR="00755EB7" w:rsidRPr="00755EB7" w:rsidRDefault="00755EB7" w:rsidP="00755EB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2464E8">
              <w:rPr>
                <w:rStyle w:val="normaltextrun"/>
              </w:rPr>
              <w:t>DKI-W16 </w:t>
            </w:r>
          </w:p>
        </w:tc>
      </w:tr>
      <w:tr w:rsidR="00755EB7" w:rsidRPr="00C3783E" w14:paraId="09F4DBF2" w14:textId="77777777" w:rsidTr="34D1041F">
        <w:trPr>
          <w:trHeight w:val="641"/>
        </w:trPr>
        <w:tc>
          <w:tcPr>
            <w:tcW w:w="1972" w:type="dxa"/>
            <w:shd w:val="clear" w:color="auto" w:fill="auto"/>
            <w:vAlign w:val="center"/>
          </w:tcPr>
          <w:p w14:paraId="605973A9" w14:textId="48367A04" w:rsidR="00755EB7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TK09</w:t>
            </w:r>
            <w:r>
              <w:rPr>
                <w:rStyle w:val="eop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62B6FE46" w14:textId="4ABECE74" w:rsidR="00755EB7" w:rsidRPr="00B839DD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Żywienie w chorobach jelit- zaparcia, biegunki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145A224" w14:textId="6B7C7F0D" w:rsidR="00755EB7" w:rsidRDefault="00755EB7" w:rsidP="00755EB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E89AE4C" w14:textId="77777777" w:rsidR="00755EB7" w:rsidRDefault="00755EB7" w:rsidP="00755E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DKI-W27</w:t>
            </w:r>
            <w:r>
              <w:rPr>
                <w:rStyle w:val="eop"/>
              </w:rPr>
              <w:t> </w:t>
            </w:r>
          </w:p>
          <w:p w14:paraId="076A0956" w14:textId="02F097CB" w:rsidR="00755EB7" w:rsidRPr="00B839DD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DKI-W32</w:t>
            </w:r>
            <w:r>
              <w:rPr>
                <w:rStyle w:val="eop"/>
              </w:rPr>
              <w:t> </w:t>
            </w:r>
          </w:p>
        </w:tc>
      </w:tr>
      <w:tr w:rsidR="00F26A93" w:rsidRPr="00C3783E" w14:paraId="3A4B0D94" w14:textId="77777777" w:rsidTr="34D1041F">
        <w:tc>
          <w:tcPr>
            <w:tcW w:w="6374" w:type="dxa"/>
            <w:gridSpan w:val="2"/>
            <w:shd w:val="clear" w:color="auto" w:fill="auto"/>
            <w:vAlign w:val="center"/>
          </w:tcPr>
          <w:p w14:paraId="3EE707F6" w14:textId="77777777" w:rsidR="00F26A93" w:rsidRPr="00C3783E" w:rsidRDefault="00F26A93" w:rsidP="00F26A93">
            <w:pPr>
              <w:rPr>
                <w:rFonts w:eastAsia="Calibri"/>
                <w:b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Seminaria: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0293CA9" w14:textId="0740C978" w:rsidR="00F26A93" w:rsidRPr="00C3783E" w:rsidRDefault="771FDEB9" w:rsidP="34D1041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34D1041F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14:paraId="09090680" w14:textId="77777777" w:rsidR="00F26A93" w:rsidRPr="00C3783E" w:rsidRDefault="00F26A93" w:rsidP="00F26A9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55EB7" w:rsidRPr="00C3783E" w14:paraId="2BFF6456" w14:textId="77777777" w:rsidTr="34D1041F">
        <w:trPr>
          <w:trHeight w:val="599"/>
        </w:trPr>
        <w:tc>
          <w:tcPr>
            <w:tcW w:w="1972" w:type="dxa"/>
            <w:shd w:val="clear" w:color="auto" w:fill="auto"/>
            <w:vAlign w:val="center"/>
          </w:tcPr>
          <w:p w14:paraId="6C54BFA1" w14:textId="7BAD1665" w:rsidR="00755EB7" w:rsidRPr="00C3783E" w:rsidRDefault="00755EB7" w:rsidP="7E8C1F1E">
            <w:pPr>
              <w:spacing w:line="240" w:lineRule="exact"/>
              <w:rPr>
                <w:rStyle w:val="eop"/>
                <w:lang w:eastAsia="en-US"/>
              </w:rPr>
            </w:pPr>
            <w:r w:rsidRPr="34D1041F">
              <w:rPr>
                <w:rStyle w:val="normaltextrun"/>
              </w:rPr>
              <w:t>TK1</w:t>
            </w:r>
            <w:r w:rsidR="3FC030AD" w:rsidRPr="34D1041F">
              <w:rPr>
                <w:rStyle w:val="normaltextrun"/>
              </w:rPr>
              <w:t>0</w:t>
            </w:r>
            <w:r w:rsidRPr="34D1041F">
              <w:rPr>
                <w:rStyle w:val="eop"/>
              </w:rPr>
              <w:t> </w:t>
            </w:r>
            <w:proofErr w:type="spellStart"/>
            <w:r w:rsidR="135A9F46" w:rsidRPr="34D1041F">
              <w:rPr>
                <w:rStyle w:val="eop"/>
              </w:rPr>
              <w:t>GSz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0A486DAA" w14:textId="75EA476E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Badania laboratoryjne w chorobach związanych z gospodarką hormonalną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7A3D512" w14:textId="560A308F" w:rsidR="00755EB7" w:rsidRPr="00C3783E" w:rsidRDefault="00755EB7" w:rsidP="34D10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34D1041F">
              <w:rPr>
                <w:rStyle w:val="normaltextrun"/>
              </w:rPr>
              <w:t>2</w:t>
            </w:r>
            <w:r w:rsidRPr="34D1041F">
              <w:rPr>
                <w:rStyle w:val="eop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331E3DE" w14:textId="1A45EE3C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DKI-U20</w:t>
            </w:r>
            <w:r>
              <w:rPr>
                <w:rStyle w:val="eop"/>
              </w:rPr>
              <w:t> </w:t>
            </w:r>
          </w:p>
        </w:tc>
      </w:tr>
      <w:tr w:rsidR="00755EB7" w:rsidRPr="00C3783E" w14:paraId="312C0277" w14:textId="77777777" w:rsidTr="34D1041F">
        <w:tc>
          <w:tcPr>
            <w:tcW w:w="1972" w:type="dxa"/>
            <w:shd w:val="clear" w:color="auto" w:fill="auto"/>
            <w:vAlign w:val="center"/>
          </w:tcPr>
          <w:p w14:paraId="2EBD54B8" w14:textId="74916279" w:rsidR="00755EB7" w:rsidRPr="00C3783E" w:rsidRDefault="00755EB7" w:rsidP="7E8C1F1E">
            <w:pPr>
              <w:spacing w:line="240" w:lineRule="exact"/>
              <w:rPr>
                <w:rStyle w:val="eop"/>
                <w:lang w:eastAsia="en-US"/>
              </w:rPr>
            </w:pPr>
            <w:r w:rsidRPr="34D1041F">
              <w:rPr>
                <w:rStyle w:val="normaltextrun"/>
              </w:rPr>
              <w:t>TK1</w:t>
            </w:r>
            <w:r w:rsidR="601F031D" w:rsidRPr="34D1041F">
              <w:rPr>
                <w:rStyle w:val="normaltextrun"/>
              </w:rPr>
              <w:t>1</w:t>
            </w:r>
            <w:r w:rsidRPr="34D1041F">
              <w:rPr>
                <w:rStyle w:val="eop"/>
              </w:rPr>
              <w:t> </w:t>
            </w:r>
            <w:proofErr w:type="spellStart"/>
            <w:r w:rsidR="557B40CF" w:rsidRPr="34D1041F">
              <w:rPr>
                <w:rStyle w:val="eop"/>
              </w:rPr>
              <w:t>GSz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3067D170" w14:textId="2EEA0D61" w:rsidR="00755EB7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Badania laboratoryjne w zaburzeniach hormonalnych -kazus. Kolokwium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9DA912D" w14:textId="4C707F8F" w:rsidR="00755EB7" w:rsidRDefault="00755EB7" w:rsidP="34D10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34D1041F">
              <w:rPr>
                <w:rStyle w:val="eop"/>
              </w:rPr>
              <w:t>2 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1003CDE" w14:textId="7FD0A398" w:rsidR="00755EB7" w:rsidRPr="1DFE02AF" w:rsidRDefault="00755EB7" w:rsidP="00755EB7">
            <w:pPr>
              <w:spacing w:line="240" w:lineRule="exact"/>
              <w:rPr>
                <w:color w:val="000000" w:themeColor="text1"/>
              </w:rPr>
            </w:pPr>
            <w:r>
              <w:rPr>
                <w:rStyle w:val="normaltextrun"/>
              </w:rPr>
              <w:t>DKI-U20</w:t>
            </w:r>
            <w:r>
              <w:rPr>
                <w:rStyle w:val="eop"/>
              </w:rPr>
              <w:t> </w:t>
            </w:r>
          </w:p>
        </w:tc>
      </w:tr>
      <w:tr w:rsidR="34D1041F" w14:paraId="772CC172" w14:textId="77777777" w:rsidTr="34D1041F">
        <w:trPr>
          <w:trHeight w:val="300"/>
        </w:trPr>
        <w:tc>
          <w:tcPr>
            <w:tcW w:w="1972" w:type="dxa"/>
            <w:shd w:val="clear" w:color="auto" w:fill="auto"/>
            <w:vAlign w:val="center"/>
          </w:tcPr>
          <w:p w14:paraId="779637C2" w14:textId="320C3B86" w:rsidR="74D250D5" w:rsidRDefault="74D250D5" w:rsidP="34D1041F">
            <w:pPr>
              <w:spacing w:line="240" w:lineRule="exact"/>
              <w:rPr>
                <w:rStyle w:val="eop"/>
                <w:lang w:eastAsia="en-US"/>
              </w:rPr>
            </w:pPr>
            <w:r w:rsidRPr="34D1041F">
              <w:rPr>
                <w:rStyle w:val="normaltextrun"/>
              </w:rPr>
              <w:t>TK1</w:t>
            </w:r>
            <w:r w:rsidR="2CE85A10" w:rsidRPr="34D1041F">
              <w:rPr>
                <w:rStyle w:val="normaltextrun"/>
              </w:rPr>
              <w:t>2</w:t>
            </w:r>
            <w:r w:rsidRPr="34D1041F">
              <w:rPr>
                <w:rStyle w:val="normaltextrun"/>
              </w:rPr>
              <w:t> </w:t>
            </w:r>
            <w:proofErr w:type="spellStart"/>
            <w:r w:rsidRPr="34D1041F">
              <w:rPr>
                <w:rStyle w:val="normaltextrun"/>
              </w:rPr>
              <w:t>GSz</w:t>
            </w:r>
            <w:proofErr w:type="spellEnd"/>
          </w:p>
          <w:p w14:paraId="3E43538C" w14:textId="23132E64" w:rsidR="34D1041F" w:rsidRDefault="34D1041F" w:rsidP="34D1041F">
            <w:pPr>
              <w:spacing w:line="240" w:lineRule="exact"/>
              <w:rPr>
                <w:rStyle w:val="normaltextrun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67101622" w14:textId="64BCF360" w:rsidR="4276664A" w:rsidRDefault="4276664A" w:rsidP="34D1041F">
            <w:pPr>
              <w:spacing w:line="240" w:lineRule="exact"/>
              <w:rPr>
                <w:rStyle w:val="normaltextrun"/>
              </w:rPr>
            </w:pPr>
            <w:r w:rsidRPr="34D1041F">
              <w:rPr>
                <w:rStyle w:val="normaltextrun"/>
              </w:rPr>
              <w:t>Badania laboratoryjne chorób przewodu pokarmowego cz.1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A9137BD" w14:textId="5600B9ED" w:rsidR="0583A978" w:rsidRDefault="0583A978" w:rsidP="34D1041F">
            <w:pPr>
              <w:spacing w:line="240" w:lineRule="exact"/>
              <w:jc w:val="center"/>
              <w:rPr>
                <w:rStyle w:val="eop"/>
              </w:rPr>
            </w:pPr>
            <w:r w:rsidRPr="34D1041F">
              <w:rPr>
                <w:rStyle w:val="eop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4403DB6" w14:textId="02C1B812" w:rsidR="0583A978" w:rsidRDefault="0583A978" w:rsidP="34D1041F">
            <w:pPr>
              <w:spacing w:line="240" w:lineRule="exact"/>
              <w:rPr>
                <w:color w:val="000000" w:themeColor="text1"/>
              </w:rPr>
            </w:pPr>
            <w:r w:rsidRPr="34D1041F">
              <w:rPr>
                <w:rStyle w:val="normaltextrun"/>
              </w:rPr>
              <w:t>DKI-U20 </w:t>
            </w:r>
          </w:p>
        </w:tc>
      </w:tr>
      <w:tr w:rsidR="34D1041F" w14:paraId="59DE3A54" w14:textId="77777777" w:rsidTr="34D1041F">
        <w:trPr>
          <w:trHeight w:val="300"/>
        </w:trPr>
        <w:tc>
          <w:tcPr>
            <w:tcW w:w="1972" w:type="dxa"/>
            <w:shd w:val="clear" w:color="auto" w:fill="auto"/>
            <w:vAlign w:val="center"/>
          </w:tcPr>
          <w:p w14:paraId="6F544A15" w14:textId="2E5CA80B" w:rsidR="265B5C89" w:rsidRDefault="265B5C89" w:rsidP="34D1041F">
            <w:pPr>
              <w:spacing w:line="240" w:lineRule="exact"/>
              <w:rPr>
                <w:rStyle w:val="eop"/>
                <w:lang w:eastAsia="en-US"/>
              </w:rPr>
            </w:pPr>
            <w:r w:rsidRPr="34D1041F">
              <w:rPr>
                <w:rStyle w:val="normaltextrun"/>
              </w:rPr>
              <w:t>TK1</w:t>
            </w:r>
            <w:r w:rsidR="4626C711" w:rsidRPr="34D1041F">
              <w:rPr>
                <w:rStyle w:val="normaltextrun"/>
              </w:rPr>
              <w:t>3</w:t>
            </w:r>
            <w:r w:rsidRPr="34D1041F">
              <w:rPr>
                <w:rStyle w:val="normaltextrun"/>
              </w:rPr>
              <w:t> </w:t>
            </w:r>
            <w:proofErr w:type="spellStart"/>
            <w:r w:rsidRPr="34D1041F">
              <w:rPr>
                <w:rStyle w:val="normaltextrun"/>
              </w:rPr>
              <w:t>GSz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129AF740" w14:textId="6F06C1D1" w:rsidR="0583A978" w:rsidRDefault="0583A978" w:rsidP="34D1041F">
            <w:pPr>
              <w:spacing w:line="240" w:lineRule="exact"/>
              <w:rPr>
                <w:rStyle w:val="normaltextrun"/>
              </w:rPr>
            </w:pPr>
            <w:r w:rsidRPr="34D1041F">
              <w:rPr>
                <w:rStyle w:val="normaltextrun"/>
              </w:rPr>
              <w:t>Badania laboratoryjne chorób przewodu pokarmowego cz.</w:t>
            </w:r>
            <w:r w:rsidR="0B1AE020" w:rsidRPr="34D1041F">
              <w:rPr>
                <w:rStyle w:val="normaltextrun"/>
              </w:rPr>
              <w:t>2</w:t>
            </w:r>
          </w:p>
          <w:p w14:paraId="63846831" w14:textId="1C389549" w:rsidR="34D1041F" w:rsidRDefault="34D1041F" w:rsidP="34D1041F">
            <w:pPr>
              <w:spacing w:line="240" w:lineRule="exact"/>
              <w:rPr>
                <w:rStyle w:val="normaltextrun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EA1B489" w14:textId="357AC32A" w:rsidR="0583A978" w:rsidRDefault="0583A978" w:rsidP="34D1041F">
            <w:pPr>
              <w:spacing w:line="240" w:lineRule="exact"/>
              <w:jc w:val="center"/>
              <w:rPr>
                <w:rStyle w:val="eop"/>
              </w:rPr>
            </w:pPr>
            <w:r w:rsidRPr="34D1041F">
              <w:rPr>
                <w:rStyle w:val="eop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D679A54" w14:textId="71A72F3A" w:rsidR="0583A978" w:rsidRDefault="0583A978" w:rsidP="34D1041F">
            <w:pPr>
              <w:spacing w:line="240" w:lineRule="exact"/>
              <w:rPr>
                <w:color w:val="000000" w:themeColor="text1"/>
              </w:rPr>
            </w:pPr>
            <w:r w:rsidRPr="34D1041F">
              <w:rPr>
                <w:rStyle w:val="normaltextrun"/>
              </w:rPr>
              <w:t>DKI-U20 </w:t>
            </w:r>
          </w:p>
        </w:tc>
      </w:tr>
      <w:tr w:rsidR="00F26A93" w:rsidRPr="00C3783E" w14:paraId="4FCE93A1" w14:textId="77777777" w:rsidTr="34D1041F">
        <w:tc>
          <w:tcPr>
            <w:tcW w:w="6374" w:type="dxa"/>
            <w:gridSpan w:val="2"/>
            <w:shd w:val="clear" w:color="auto" w:fill="auto"/>
            <w:vAlign w:val="center"/>
          </w:tcPr>
          <w:p w14:paraId="4A0FB4EE" w14:textId="5EDB3FAD" w:rsidR="00F26A93" w:rsidRPr="00C3783E" w:rsidRDefault="00F26A93" w:rsidP="00F26A9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Ćwiczenia</w:t>
            </w:r>
            <w:r w:rsidRPr="00C3783E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79CEB85" w14:textId="33A59D91" w:rsidR="00F26A93" w:rsidRPr="00C3783E" w:rsidRDefault="00F26A93" w:rsidP="34D1041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34D1041F">
              <w:rPr>
                <w:rFonts w:eastAsia="Calibri"/>
                <w:b/>
                <w:bCs/>
                <w:lang w:eastAsia="en-US"/>
              </w:rPr>
              <w:t>1</w:t>
            </w:r>
            <w:r w:rsidR="087AB5AB" w:rsidRPr="34D1041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14:paraId="3A043E16" w14:textId="77777777" w:rsidR="00F26A93" w:rsidRPr="00C3783E" w:rsidRDefault="00F26A93" w:rsidP="00F26A9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55EB7" w:rsidRPr="00C3783E" w14:paraId="0CA10A6B" w14:textId="77777777" w:rsidTr="34D1041F">
        <w:tc>
          <w:tcPr>
            <w:tcW w:w="1972" w:type="dxa"/>
            <w:shd w:val="clear" w:color="auto" w:fill="auto"/>
            <w:vAlign w:val="center"/>
          </w:tcPr>
          <w:p w14:paraId="430265D3" w14:textId="21F72698" w:rsidR="00755EB7" w:rsidRPr="00C3783E" w:rsidRDefault="00755EB7" w:rsidP="7E8C1F1E">
            <w:pPr>
              <w:spacing w:line="240" w:lineRule="exact"/>
              <w:rPr>
                <w:rFonts w:eastAsia="Calibri"/>
                <w:lang w:eastAsia="en-US"/>
              </w:rPr>
            </w:pPr>
            <w:r w:rsidRPr="34D1041F">
              <w:rPr>
                <w:rStyle w:val="normaltextrun"/>
              </w:rPr>
              <w:t>TK1</w:t>
            </w:r>
            <w:r w:rsidR="5394C2F6" w:rsidRPr="34D1041F">
              <w:rPr>
                <w:rStyle w:val="normaltextrun"/>
              </w:rPr>
              <w:t>4</w:t>
            </w:r>
            <w:r w:rsidRPr="34D1041F">
              <w:rPr>
                <w:rStyle w:val="eop"/>
              </w:rPr>
              <w:t> </w:t>
            </w:r>
            <w:r w:rsidR="3F4FF36D">
              <w:t xml:space="preserve"> Maja Czerwińska Rogowska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4E091D6D" w14:textId="43607BD0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Niedoczynność, nadczynność tarczycy/przytarczyc 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EBACD44" w14:textId="4F62CAA4" w:rsidR="00755EB7" w:rsidRPr="00C3783E" w:rsidRDefault="1C803F2E" w:rsidP="34D10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34D1041F">
              <w:rPr>
                <w:rStyle w:val="normaltextrun"/>
              </w:rPr>
              <w:t>3</w:t>
            </w:r>
            <w:r w:rsidR="00755EB7" w:rsidRPr="34D1041F">
              <w:rPr>
                <w:rStyle w:val="eop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18FB633" w14:textId="77777777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DKI-U12</w:t>
            </w:r>
          </w:p>
          <w:p w14:paraId="714D8EF4" w14:textId="77777777" w:rsidR="00755EB7" w:rsidRDefault="00755EB7" w:rsidP="00755EB7">
            <w:pPr>
              <w:spacing w:line="240" w:lineRule="exact"/>
              <w:rPr>
                <w:rStyle w:val="eop"/>
              </w:rPr>
            </w:pPr>
            <w:r>
              <w:rPr>
                <w:rStyle w:val="normaltextrun"/>
              </w:rPr>
              <w:t>DKI-U19</w:t>
            </w:r>
            <w:r>
              <w:rPr>
                <w:rStyle w:val="eop"/>
              </w:rPr>
              <w:t>  </w:t>
            </w:r>
          </w:p>
          <w:p w14:paraId="47720AF8" w14:textId="77777777" w:rsidR="00755EB7" w:rsidRDefault="00755EB7" w:rsidP="00755EB7">
            <w:pPr>
              <w:spacing w:line="240" w:lineRule="exact"/>
              <w:rPr>
                <w:rStyle w:val="eop"/>
              </w:rPr>
            </w:pPr>
            <w:r>
              <w:rPr>
                <w:rStyle w:val="normaltextrun"/>
              </w:rPr>
              <w:t>DKI-K06</w:t>
            </w:r>
            <w:r>
              <w:rPr>
                <w:rStyle w:val="eop"/>
              </w:rPr>
              <w:t> </w:t>
            </w:r>
          </w:p>
          <w:p w14:paraId="6F618E67" w14:textId="7D1BAE52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DKI-K11</w:t>
            </w:r>
            <w:r>
              <w:rPr>
                <w:rStyle w:val="eop"/>
              </w:rPr>
              <w:t> </w:t>
            </w:r>
          </w:p>
        </w:tc>
      </w:tr>
      <w:tr w:rsidR="00755EB7" w:rsidRPr="00C3783E" w14:paraId="1FD55E75" w14:textId="77777777" w:rsidTr="34D1041F">
        <w:tc>
          <w:tcPr>
            <w:tcW w:w="1972" w:type="dxa"/>
            <w:shd w:val="clear" w:color="auto" w:fill="auto"/>
            <w:vAlign w:val="center"/>
          </w:tcPr>
          <w:p w14:paraId="19196E3C" w14:textId="3456DF40" w:rsidR="00755EB7" w:rsidRPr="00C3783E" w:rsidRDefault="00755EB7" w:rsidP="34D1041F">
            <w:pPr>
              <w:spacing w:line="240" w:lineRule="exact"/>
              <w:rPr>
                <w:rFonts w:eastAsia="Calibri"/>
                <w:lang w:eastAsia="en-US"/>
              </w:rPr>
            </w:pPr>
            <w:r w:rsidRPr="34D1041F">
              <w:rPr>
                <w:rStyle w:val="normaltextrun"/>
              </w:rPr>
              <w:t>TK1</w:t>
            </w:r>
            <w:r w:rsidR="346C055C" w:rsidRPr="34D1041F">
              <w:rPr>
                <w:rStyle w:val="normaltextrun"/>
              </w:rPr>
              <w:t>5</w:t>
            </w:r>
            <w:r w:rsidRPr="34D1041F">
              <w:rPr>
                <w:rStyle w:val="eop"/>
              </w:rPr>
              <w:t> </w:t>
            </w:r>
            <w:r w:rsidR="78DEF5F0">
              <w:t xml:space="preserve"> Maja Czerwińska Rogowska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7FA6B295" w14:textId="27DA6757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Niedoczynność, nadczynność kory nadnerczy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91E0693" w14:textId="498B1B34" w:rsidR="00755EB7" w:rsidRPr="00C3783E" w:rsidRDefault="68E372B3" w:rsidP="34D1041F">
            <w:pPr>
              <w:spacing w:line="240" w:lineRule="exact"/>
              <w:jc w:val="center"/>
              <w:rPr>
                <w:rStyle w:val="eop"/>
              </w:rPr>
            </w:pPr>
            <w:r w:rsidRPr="34D1041F">
              <w:rPr>
                <w:rStyle w:val="eop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12A9C6E" w14:textId="77777777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DKI-U12</w:t>
            </w:r>
          </w:p>
          <w:p w14:paraId="4AC007B8" w14:textId="77777777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DKI-U19</w:t>
            </w:r>
            <w:r>
              <w:rPr>
                <w:rStyle w:val="eop"/>
              </w:rPr>
              <w:t> </w:t>
            </w:r>
          </w:p>
          <w:p w14:paraId="43F4FCEE" w14:textId="77777777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DKI-K06</w:t>
            </w:r>
          </w:p>
          <w:p w14:paraId="4FEF0666" w14:textId="2897FD32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DKI-K11</w:t>
            </w:r>
            <w:r>
              <w:rPr>
                <w:rStyle w:val="eop"/>
              </w:rPr>
              <w:t>   </w:t>
            </w:r>
          </w:p>
        </w:tc>
      </w:tr>
      <w:tr w:rsidR="00755EB7" w:rsidRPr="00C3783E" w14:paraId="4E335313" w14:textId="77777777" w:rsidTr="34D1041F">
        <w:tc>
          <w:tcPr>
            <w:tcW w:w="1972" w:type="dxa"/>
            <w:shd w:val="clear" w:color="auto" w:fill="auto"/>
            <w:vAlign w:val="center"/>
          </w:tcPr>
          <w:p w14:paraId="57957B74" w14:textId="3EE9C715" w:rsidR="00755EB7" w:rsidRPr="00C3783E" w:rsidRDefault="00755EB7" w:rsidP="7E8C1F1E">
            <w:pPr>
              <w:spacing w:line="240" w:lineRule="exact"/>
              <w:rPr>
                <w:rFonts w:eastAsia="Calibri"/>
                <w:lang w:eastAsia="en-US"/>
              </w:rPr>
            </w:pPr>
            <w:r w:rsidRPr="34D1041F">
              <w:rPr>
                <w:rStyle w:val="normaltextrun"/>
              </w:rPr>
              <w:t>TK1</w:t>
            </w:r>
            <w:r w:rsidR="34D2B698" w:rsidRPr="34D1041F">
              <w:rPr>
                <w:rStyle w:val="normaltextrun"/>
              </w:rPr>
              <w:t>6</w:t>
            </w:r>
            <w:r w:rsidRPr="34D1041F">
              <w:rPr>
                <w:rStyle w:val="eop"/>
              </w:rPr>
              <w:t> </w:t>
            </w:r>
            <w:r w:rsidR="59EF8E0B">
              <w:t xml:space="preserve"> Natalia  </w:t>
            </w:r>
            <w:proofErr w:type="spellStart"/>
            <w:r w:rsidR="59EF8E0B">
              <w:t>Komorniak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1CADFFE3" w14:textId="1413DE69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proofErr w:type="spellStart"/>
            <w:r>
              <w:rPr>
                <w:rStyle w:val="normaltextrun"/>
              </w:rPr>
              <w:t>Bariatryk</w:t>
            </w:r>
            <w:proofErr w:type="spellEnd"/>
            <w:r>
              <w:rPr>
                <w:rStyle w:val="normaltextrun"/>
              </w:rPr>
              <w:t xml:space="preserve"> I, II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A3E6CC6" w14:textId="5E0E417F" w:rsidR="00755EB7" w:rsidRPr="00C3783E" w:rsidRDefault="169DDAEC" w:rsidP="34D1041F">
            <w:pPr>
              <w:spacing w:line="240" w:lineRule="exact"/>
              <w:jc w:val="center"/>
              <w:rPr>
                <w:rStyle w:val="normaltextrun"/>
              </w:rPr>
            </w:pPr>
            <w:r w:rsidRPr="34D1041F">
              <w:rPr>
                <w:rStyle w:val="normaltextrun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B91B836" w14:textId="77777777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DKI-U12</w:t>
            </w:r>
          </w:p>
          <w:p w14:paraId="3054D166" w14:textId="77777777" w:rsidR="00755EB7" w:rsidRDefault="00755EB7" w:rsidP="00755EB7">
            <w:pPr>
              <w:spacing w:line="240" w:lineRule="exact"/>
              <w:rPr>
                <w:rStyle w:val="eop"/>
              </w:rPr>
            </w:pPr>
            <w:r>
              <w:rPr>
                <w:rStyle w:val="normaltextrun"/>
              </w:rPr>
              <w:t>DKI-U19</w:t>
            </w:r>
            <w:r>
              <w:rPr>
                <w:rStyle w:val="eop"/>
              </w:rPr>
              <w:t>  </w:t>
            </w:r>
          </w:p>
          <w:p w14:paraId="40F21178" w14:textId="77777777" w:rsidR="00755EB7" w:rsidRDefault="00755EB7" w:rsidP="00755EB7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DKI-K06</w:t>
            </w:r>
          </w:p>
          <w:p w14:paraId="27DFC272" w14:textId="2194F326" w:rsidR="00755EB7" w:rsidRPr="00C3783E" w:rsidRDefault="00755EB7" w:rsidP="00755EB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Style w:val="normaltextrun"/>
              </w:rPr>
              <w:t>DKI-K11</w:t>
            </w:r>
            <w:r>
              <w:rPr>
                <w:rStyle w:val="eop"/>
              </w:rPr>
              <w:t>  </w:t>
            </w:r>
          </w:p>
        </w:tc>
      </w:tr>
      <w:tr w:rsidR="008C11A8" w:rsidRPr="00C3783E" w14:paraId="6F1C4B8F" w14:textId="77777777" w:rsidTr="34D1041F">
        <w:tc>
          <w:tcPr>
            <w:tcW w:w="1972" w:type="dxa"/>
            <w:shd w:val="clear" w:color="auto" w:fill="auto"/>
            <w:vAlign w:val="center"/>
          </w:tcPr>
          <w:p w14:paraId="0C95F527" w14:textId="7FEA1ED6" w:rsidR="008C11A8" w:rsidRDefault="008C11A8" w:rsidP="34D1041F">
            <w:pPr>
              <w:spacing w:line="240" w:lineRule="exact"/>
            </w:pPr>
            <w:r w:rsidRPr="34D1041F">
              <w:rPr>
                <w:rStyle w:val="normaltextrun"/>
              </w:rPr>
              <w:t>TK1</w:t>
            </w:r>
            <w:r w:rsidR="6F4CB807" w:rsidRPr="34D1041F">
              <w:rPr>
                <w:rStyle w:val="normaltextrun"/>
              </w:rPr>
              <w:t>7</w:t>
            </w:r>
            <w:r w:rsidRPr="34D1041F">
              <w:rPr>
                <w:rStyle w:val="eop"/>
              </w:rPr>
              <w:t> </w:t>
            </w:r>
            <w:r w:rsidR="4043E5FD">
              <w:t xml:space="preserve"> </w:t>
            </w:r>
            <w:r w:rsidR="4E453B30">
              <w:t xml:space="preserve">Viktoria </w:t>
            </w:r>
            <w:proofErr w:type="spellStart"/>
            <w:r w:rsidR="4E453B30">
              <w:t>Hawryłkowicz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6FEA7E2E" w14:textId="7876F908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Przyjęcie pacjenta i omówienie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1F7A094" w14:textId="131D352E" w:rsidR="008C11A8" w:rsidRDefault="3CBC579A" w:rsidP="34D10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34D1041F">
              <w:rPr>
                <w:rStyle w:val="eop"/>
              </w:rPr>
              <w:t>2</w:t>
            </w:r>
            <w:r w:rsidR="008C11A8" w:rsidRPr="34D1041F">
              <w:rPr>
                <w:rStyle w:val="eop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BA24511" w14:textId="77777777" w:rsidR="008C11A8" w:rsidRDefault="008C11A8" w:rsidP="008C11A8">
            <w:pPr>
              <w:spacing w:line="240" w:lineRule="exact"/>
              <w:rPr>
                <w:rStyle w:val="eop"/>
              </w:rPr>
            </w:pPr>
            <w:r>
              <w:rPr>
                <w:rStyle w:val="normaltextrun"/>
              </w:rPr>
              <w:t>DKI-U12</w:t>
            </w:r>
            <w:r>
              <w:rPr>
                <w:rStyle w:val="eop"/>
              </w:rPr>
              <w:t> </w:t>
            </w:r>
          </w:p>
          <w:p w14:paraId="6B4052E6" w14:textId="77777777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DKI-K09</w:t>
            </w:r>
          </w:p>
          <w:p w14:paraId="1DB92476" w14:textId="77777777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DKI-U19</w:t>
            </w:r>
            <w:r>
              <w:rPr>
                <w:rStyle w:val="eop"/>
              </w:rPr>
              <w:t> </w:t>
            </w:r>
          </w:p>
          <w:p w14:paraId="63D7F69A" w14:textId="62B893B7" w:rsidR="008C11A8" w:rsidRPr="1DFE02AF" w:rsidRDefault="008C11A8" w:rsidP="008C11A8">
            <w:pPr>
              <w:spacing w:line="240" w:lineRule="exact"/>
              <w:rPr>
                <w:color w:val="000000" w:themeColor="text1"/>
              </w:rPr>
            </w:pPr>
            <w:r>
              <w:rPr>
                <w:rStyle w:val="normaltextrun"/>
              </w:rPr>
              <w:t>DKI-K11</w:t>
            </w:r>
            <w:r>
              <w:rPr>
                <w:rStyle w:val="eop"/>
              </w:rPr>
              <w:t>  </w:t>
            </w:r>
          </w:p>
        </w:tc>
      </w:tr>
      <w:tr w:rsidR="008C11A8" w:rsidRPr="00C3783E" w14:paraId="170A57DC" w14:textId="77777777" w:rsidTr="34D1041F">
        <w:tc>
          <w:tcPr>
            <w:tcW w:w="1972" w:type="dxa"/>
            <w:shd w:val="clear" w:color="auto" w:fill="auto"/>
            <w:vAlign w:val="center"/>
          </w:tcPr>
          <w:p w14:paraId="3096CAB9" w14:textId="45965A67" w:rsidR="008C11A8" w:rsidRDefault="008C11A8" w:rsidP="34D1041F">
            <w:pPr>
              <w:spacing w:line="240" w:lineRule="exact"/>
            </w:pPr>
            <w:r w:rsidRPr="34D1041F">
              <w:rPr>
                <w:rStyle w:val="normaltextrun"/>
              </w:rPr>
              <w:t>TK1</w:t>
            </w:r>
            <w:r w:rsidR="2A97C544" w:rsidRPr="34D1041F">
              <w:rPr>
                <w:rStyle w:val="normaltextrun"/>
              </w:rPr>
              <w:t>8</w:t>
            </w:r>
            <w:r w:rsidRPr="34D1041F">
              <w:rPr>
                <w:rStyle w:val="eop"/>
              </w:rPr>
              <w:t> </w:t>
            </w:r>
            <w:r w:rsidR="0DB5ABB2">
              <w:t xml:space="preserve"> </w:t>
            </w:r>
            <w:r w:rsidR="409ED246">
              <w:t xml:space="preserve">Joanna </w:t>
            </w:r>
            <w:proofErr w:type="spellStart"/>
            <w:r w:rsidR="409ED246">
              <w:t>Hołowko</w:t>
            </w:r>
            <w:proofErr w:type="spellEnd"/>
            <w:r w:rsidR="409ED246">
              <w:t>-Ziółek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23EBF041" w14:textId="265FC11D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Ułożenie diety dla pacjenta i zaleceń, przygotowanie materiałów edukacyjnych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D6CA74F" w14:textId="4F32AA64" w:rsidR="008C11A8" w:rsidRDefault="008C11A8" w:rsidP="34D1041F">
            <w:pPr>
              <w:spacing w:line="240" w:lineRule="exact"/>
              <w:jc w:val="center"/>
              <w:rPr>
                <w:rStyle w:val="eop"/>
              </w:rPr>
            </w:pPr>
            <w:r w:rsidRPr="34D1041F">
              <w:rPr>
                <w:rStyle w:val="normaltextrun"/>
              </w:rPr>
              <w:t>4</w:t>
            </w:r>
            <w:r w:rsidRPr="34D1041F">
              <w:rPr>
                <w:rStyle w:val="eop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782951B" w14:textId="77777777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DKI-U12</w:t>
            </w:r>
          </w:p>
          <w:p w14:paraId="179F1ACE" w14:textId="77777777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DKI-K09</w:t>
            </w:r>
          </w:p>
          <w:p w14:paraId="3C5B564B" w14:textId="4DD41D30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DKI-K11</w:t>
            </w:r>
            <w:r>
              <w:rPr>
                <w:rStyle w:val="eop"/>
              </w:rPr>
              <w:t>   </w:t>
            </w:r>
          </w:p>
        </w:tc>
      </w:tr>
      <w:tr w:rsidR="008C11A8" w:rsidRPr="00C3783E" w14:paraId="7FF4615E" w14:textId="77777777" w:rsidTr="34D1041F">
        <w:tc>
          <w:tcPr>
            <w:tcW w:w="1972" w:type="dxa"/>
            <w:shd w:val="clear" w:color="auto" w:fill="auto"/>
            <w:vAlign w:val="center"/>
          </w:tcPr>
          <w:p w14:paraId="4F138A88" w14:textId="2E1B96F9" w:rsidR="008C11A8" w:rsidRDefault="008C11A8" w:rsidP="34D1041F">
            <w:pPr>
              <w:spacing w:line="240" w:lineRule="exact"/>
            </w:pPr>
            <w:r w:rsidRPr="34D1041F">
              <w:rPr>
                <w:rStyle w:val="normaltextrun"/>
              </w:rPr>
              <w:t>TK19</w:t>
            </w:r>
            <w:r w:rsidRPr="34D1041F">
              <w:rPr>
                <w:rStyle w:val="eop"/>
              </w:rPr>
              <w:t> </w:t>
            </w:r>
            <w:r w:rsidR="7AC48D09">
              <w:t xml:space="preserve"> </w:t>
            </w:r>
            <w:r w:rsidR="258ED215">
              <w:t xml:space="preserve">Joanna </w:t>
            </w:r>
            <w:proofErr w:type="spellStart"/>
            <w:r w:rsidR="258ED215">
              <w:t>Hołowko</w:t>
            </w:r>
            <w:proofErr w:type="spellEnd"/>
            <w:r w:rsidR="258ED215">
              <w:t>-Ziółek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3BB65B99" w14:textId="039C73FA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Sprawdzenie zaleceń oraz diety, wprowadzenie korekt</w:t>
            </w:r>
            <w:r>
              <w:rPr>
                <w:rStyle w:val="eop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DE4CE67" w14:textId="56EFFCC4" w:rsidR="008C11A8" w:rsidRDefault="00842A92" w:rsidP="34D10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34D1041F">
              <w:rPr>
                <w:rStyle w:val="eop"/>
              </w:rPr>
              <w:t>1</w:t>
            </w:r>
            <w:r w:rsidR="008C11A8" w:rsidRPr="34D1041F">
              <w:rPr>
                <w:rStyle w:val="eop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37C5363" w14:textId="77777777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DKI-U12</w:t>
            </w:r>
          </w:p>
          <w:p w14:paraId="1397D47C" w14:textId="77777777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DKI-K09</w:t>
            </w:r>
          </w:p>
          <w:p w14:paraId="2DCF2CBF" w14:textId="42BF5284" w:rsidR="008C11A8" w:rsidRDefault="008C11A8" w:rsidP="008C11A8">
            <w:pPr>
              <w:spacing w:line="240" w:lineRule="exact"/>
              <w:rPr>
                <w:rStyle w:val="normaltextrun"/>
              </w:rPr>
            </w:pPr>
            <w:r>
              <w:rPr>
                <w:rStyle w:val="normaltextrun"/>
              </w:rPr>
              <w:t>DKI-K11</w:t>
            </w:r>
            <w:r>
              <w:rPr>
                <w:rStyle w:val="eop"/>
              </w:rPr>
              <w:t>   </w:t>
            </w:r>
          </w:p>
        </w:tc>
      </w:tr>
    </w:tbl>
    <w:p w14:paraId="321844B8" w14:textId="77777777" w:rsidR="00705DA3" w:rsidRPr="0021532A" w:rsidRDefault="00705DA3" w:rsidP="00FD42BC">
      <w:pPr>
        <w:spacing w:line="276" w:lineRule="auto"/>
        <w:rPr>
          <w:rFonts w:eastAsia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8E7901" w:rsidRPr="00745EB1" w14:paraId="74DD62B5" w14:textId="77777777" w:rsidTr="1DFE02AF">
        <w:trPr>
          <w:trHeight w:val="40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125A0" w14:textId="77777777" w:rsidR="008E7901" w:rsidRPr="009D3118" w:rsidRDefault="008E7901" w:rsidP="008E7901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D2095E" w:rsidRPr="00745EB1" w14:paraId="3DF5447A" w14:textId="77777777" w:rsidTr="00FE3EFE">
        <w:trPr>
          <w:trHeight w:val="400"/>
          <w:jc w:val="center"/>
        </w:trPr>
        <w:tc>
          <w:tcPr>
            <w:tcW w:w="5000" w:type="pct"/>
            <w:shd w:val="clear" w:color="auto" w:fill="auto"/>
          </w:tcPr>
          <w:p w14:paraId="6C20B60F" w14:textId="464940FC" w:rsidR="00D2095E" w:rsidRPr="00FB4B45" w:rsidRDefault="00D2095E" w:rsidP="008C11A8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Theme="majorHAnsi" w:eastAsia="Calibri" w:hAnsiTheme="majorHAnsi" w:cstheme="majorHAnsi"/>
                <w:lang w:eastAsia="en-US"/>
              </w:rPr>
            </w:pPr>
            <w:r w:rsidRPr="00FB4B45">
              <w:rPr>
                <w:rStyle w:val="normaltextrun"/>
                <w:rFonts w:asciiTheme="majorHAnsi" w:hAnsiTheme="majorHAnsi" w:cstheme="majorHAnsi"/>
              </w:rPr>
              <w:t xml:space="preserve">Ciborowska H., Rudnicka A., </w:t>
            </w:r>
            <w:r w:rsidRPr="00FB4B45">
              <w:rPr>
                <w:rStyle w:val="normaltextrun"/>
                <w:rFonts w:asciiTheme="majorHAnsi" w:hAnsiTheme="majorHAnsi" w:cstheme="majorHAnsi"/>
                <w:shd w:val="clear" w:color="auto" w:fill="FEFEFE"/>
              </w:rPr>
              <w:t>Żywienie zdrowego i chorego człowieka. PZWL 2021</w:t>
            </w:r>
            <w:r w:rsidRPr="00FB4B45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D2095E" w:rsidRPr="00745EB1" w14:paraId="07D0449B" w14:textId="77777777" w:rsidTr="00B64484">
        <w:trPr>
          <w:trHeight w:val="400"/>
          <w:jc w:val="center"/>
        </w:trPr>
        <w:tc>
          <w:tcPr>
            <w:tcW w:w="5000" w:type="pct"/>
            <w:shd w:val="clear" w:color="auto" w:fill="auto"/>
          </w:tcPr>
          <w:p w14:paraId="0550CCDF" w14:textId="1306287E" w:rsidR="00D2095E" w:rsidRPr="00FB4B45" w:rsidRDefault="00D2095E" w:rsidP="00D2095E">
            <w:pPr>
              <w:pStyle w:val="Nagwek2"/>
              <w:numPr>
                <w:ilvl w:val="0"/>
                <w:numId w:val="35"/>
              </w:numPr>
              <w:spacing w:before="0" w:line="240" w:lineRule="exact"/>
              <w:ind w:left="340"/>
              <w:rPr>
                <w:rFonts w:cstheme="majorHAnsi"/>
                <w:color w:val="auto"/>
                <w:sz w:val="24"/>
                <w:szCs w:val="24"/>
              </w:rPr>
            </w:pPr>
            <w:proofErr w:type="spellStart"/>
            <w:r w:rsidRPr="00FB4B45">
              <w:rPr>
                <w:rStyle w:val="normaltextrun"/>
                <w:rFonts w:cstheme="majorHAnsi"/>
                <w:color w:val="auto"/>
                <w:sz w:val="24"/>
                <w:szCs w:val="24"/>
              </w:rPr>
              <w:t>Peckenpaugh</w:t>
            </w:r>
            <w:proofErr w:type="spellEnd"/>
            <w:r w:rsidRPr="00FB4B45">
              <w:rPr>
                <w:rStyle w:val="normaltextrun"/>
                <w:rFonts w:cstheme="majorHAnsi"/>
                <w:color w:val="auto"/>
                <w:sz w:val="24"/>
                <w:szCs w:val="24"/>
              </w:rPr>
              <w:t xml:space="preserve">. Podstawy żywienia i dieto terapia. </w:t>
            </w:r>
            <w:r w:rsidR="008C11A8" w:rsidRPr="00FB4B45">
              <w:rPr>
                <w:rStyle w:val="normaltextrun"/>
                <w:rFonts w:cstheme="majorHAnsi"/>
                <w:color w:val="auto"/>
                <w:sz w:val="24"/>
                <w:szCs w:val="24"/>
              </w:rPr>
              <w:t>p</w:t>
            </w:r>
            <w:r w:rsidRPr="00FB4B45">
              <w:rPr>
                <w:rStyle w:val="normaltextrun"/>
                <w:rFonts w:cstheme="majorHAnsi"/>
                <w:color w:val="auto"/>
                <w:sz w:val="24"/>
                <w:szCs w:val="24"/>
              </w:rPr>
              <w:t xml:space="preserve">od red. D. Gajewska. </w:t>
            </w:r>
            <w:proofErr w:type="spellStart"/>
            <w:r w:rsidRPr="00FB4B45">
              <w:rPr>
                <w:rStyle w:val="normaltextrun"/>
                <w:rFonts w:cstheme="majorHAnsi"/>
                <w:color w:val="auto"/>
                <w:sz w:val="24"/>
                <w:szCs w:val="24"/>
              </w:rPr>
              <w:t>Elsevier</w:t>
            </w:r>
            <w:proofErr w:type="spellEnd"/>
            <w:r w:rsidRPr="00FB4B45">
              <w:rPr>
                <w:rStyle w:val="normaltextrun"/>
                <w:rFonts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4B45">
              <w:rPr>
                <w:rStyle w:val="normaltextrun"/>
                <w:rFonts w:cstheme="majorHAnsi"/>
                <w:color w:val="auto"/>
                <w:sz w:val="24"/>
                <w:szCs w:val="24"/>
              </w:rPr>
              <w:t>wyd.I</w:t>
            </w:r>
            <w:proofErr w:type="spellEnd"/>
            <w:r w:rsidRPr="00FB4B45">
              <w:rPr>
                <w:rStyle w:val="normaltextrun"/>
                <w:rFonts w:cstheme="majorHAnsi"/>
                <w:color w:val="auto"/>
                <w:sz w:val="24"/>
                <w:szCs w:val="24"/>
              </w:rPr>
              <w:t>. 2012</w:t>
            </w:r>
            <w:r w:rsidRPr="00FB4B45">
              <w:rPr>
                <w:rStyle w:val="eop"/>
                <w:rFonts w:cstheme="majorHAnsi"/>
                <w:color w:val="auto"/>
                <w:sz w:val="24"/>
                <w:szCs w:val="24"/>
              </w:rPr>
              <w:t> </w:t>
            </w:r>
          </w:p>
        </w:tc>
      </w:tr>
      <w:tr w:rsidR="00D2095E" w:rsidRPr="00745EB1" w14:paraId="6EE59941" w14:textId="77777777" w:rsidTr="00FE3EFE">
        <w:trPr>
          <w:trHeight w:val="400"/>
          <w:jc w:val="center"/>
        </w:trPr>
        <w:tc>
          <w:tcPr>
            <w:tcW w:w="5000" w:type="pct"/>
            <w:shd w:val="clear" w:color="auto" w:fill="auto"/>
          </w:tcPr>
          <w:p w14:paraId="5BE4AD9F" w14:textId="44A5A1FD" w:rsidR="00D2095E" w:rsidRPr="00FB4B45" w:rsidRDefault="00D2095E" w:rsidP="00D2095E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340"/>
              <w:rPr>
                <w:rStyle w:val="citation-doi"/>
                <w:rFonts w:asciiTheme="majorHAnsi" w:hAnsiTheme="majorHAnsi" w:cstheme="majorHAnsi"/>
              </w:rPr>
            </w:pPr>
            <w:r w:rsidRPr="00FB4B45">
              <w:rPr>
                <w:rStyle w:val="normaltextrun"/>
                <w:rFonts w:asciiTheme="majorHAnsi" w:hAnsiTheme="majorHAnsi" w:cstheme="majorHAnsi"/>
              </w:rPr>
              <w:t>Podstawy żywienia klinicznego Lubos Sobotka PZWL 2011</w:t>
            </w:r>
            <w:r w:rsidRPr="00FB4B45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D2095E" w:rsidRPr="00745EB1" w14:paraId="313C609C" w14:textId="77777777" w:rsidTr="00FE3EFE">
        <w:trPr>
          <w:trHeight w:val="400"/>
          <w:jc w:val="center"/>
        </w:trPr>
        <w:tc>
          <w:tcPr>
            <w:tcW w:w="5000" w:type="pct"/>
            <w:shd w:val="clear" w:color="auto" w:fill="auto"/>
          </w:tcPr>
          <w:p w14:paraId="528BE1DA" w14:textId="6BF313A4" w:rsidR="00D2095E" w:rsidRPr="00FB4B45" w:rsidRDefault="00D2095E" w:rsidP="008C11A8">
            <w:pPr>
              <w:pStyle w:val="paragraph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divId w:val="218253446"/>
              <w:rPr>
                <w:rFonts w:asciiTheme="majorHAnsi" w:hAnsiTheme="majorHAnsi" w:cstheme="majorHAnsi"/>
                <w:b/>
                <w:bCs/>
              </w:rPr>
            </w:pPr>
            <w:r w:rsidRPr="00FB4B45">
              <w:rPr>
                <w:rStyle w:val="normaltextrun"/>
                <w:rFonts w:asciiTheme="majorHAnsi" w:hAnsiTheme="majorHAnsi" w:cstheme="majorHAnsi"/>
              </w:rPr>
              <w:t xml:space="preserve">Body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Weight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Reduction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 and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Biochemical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Parameters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 of the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Patients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After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 RYGB and SG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Bariatric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Procedures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 in 12-Month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Observation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.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Obes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proofErr w:type="spellStart"/>
            <w:r w:rsidRPr="00FB4B45">
              <w:rPr>
                <w:rStyle w:val="normaltextrun"/>
                <w:rFonts w:asciiTheme="majorHAnsi" w:hAnsiTheme="majorHAnsi" w:cstheme="majorHAnsi"/>
              </w:rPr>
              <w:t>Surg</w:t>
            </w:r>
            <w:proofErr w:type="spellEnd"/>
            <w:r w:rsidRPr="00FB4B45">
              <w:rPr>
                <w:rStyle w:val="normaltextrun"/>
                <w:rFonts w:asciiTheme="majorHAnsi" w:hAnsiTheme="majorHAnsi" w:cstheme="majorHAnsi"/>
              </w:rPr>
              <w:t>. </w:t>
            </w:r>
            <w:r w:rsidRPr="00FB4B45">
              <w:rPr>
                <w:rStyle w:val="eop"/>
                <w:rFonts w:asciiTheme="majorHAnsi" w:hAnsiTheme="majorHAnsi" w:cstheme="majorHAnsi"/>
                <w:b/>
                <w:bCs/>
              </w:rPr>
              <w:t> </w:t>
            </w:r>
          </w:p>
          <w:p w14:paraId="73702B5C" w14:textId="5B643EF6" w:rsidR="00D2095E" w:rsidRPr="00FB4B45" w:rsidRDefault="00D2095E" w:rsidP="00D2095E">
            <w:pPr>
              <w:ind w:left="340"/>
              <w:rPr>
                <w:rFonts w:asciiTheme="majorHAnsi" w:eastAsia="Calibri" w:hAnsiTheme="majorHAnsi" w:cstheme="majorHAnsi"/>
                <w:lang w:eastAsia="en-US"/>
              </w:rPr>
            </w:pPr>
            <w:r w:rsidRPr="00FB4B45">
              <w:rPr>
                <w:rStyle w:val="normaltextrun"/>
                <w:rFonts w:asciiTheme="majorHAnsi" w:hAnsiTheme="majorHAnsi" w:cstheme="majorHAnsi"/>
              </w:rPr>
              <w:t>2017 Apr;27(4):940-947.</w:t>
            </w:r>
            <w:r w:rsidRPr="00FB4B45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 doi: 10.1007/s11695-016-2400-0.</w:t>
            </w:r>
            <w:r w:rsidRPr="00FB4B45">
              <w:rPr>
                <w:rStyle w:val="eop"/>
                <w:rFonts w:asciiTheme="majorHAnsi" w:hAnsiTheme="majorHAnsi" w:cstheme="majorHAnsi"/>
                <w:b/>
                <w:bCs/>
              </w:rPr>
              <w:t> </w:t>
            </w:r>
          </w:p>
        </w:tc>
      </w:tr>
      <w:tr w:rsidR="00D2095E" w:rsidRPr="00745EB1" w14:paraId="0DCDECA4" w14:textId="77777777" w:rsidTr="1DFE02AF">
        <w:trPr>
          <w:trHeight w:val="40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9355369" w14:textId="64BD156C" w:rsidR="00D2095E" w:rsidRPr="00FB4B45" w:rsidRDefault="00D2095E" w:rsidP="00D2095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B4B45">
              <w:rPr>
                <w:rStyle w:val="normaltextrun"/>
                <w:rFonts w:asciiTheme="minorHAnsi" w:hAnsiTheme="minorHAnsi" w:cstheme="minorHAnsi"/>
              </w:rPr>
              <w:t>Literatura uzupełniająca</w:t>
            </w:r>
            <w:r w:rsidRPr="00FB4B45">
              <w:rPr>
                <w:rStyle w:val="eop"/>
                <w:rFonts w:asciiTheme="minorHAnsi" w:hAnsiTheme="minorHAnsi" w:cstheme="minorHAnsi"/>
              </w:rPr>
              <w:t> </w:t>
            </w:r>
            <w:bookmarkStart w:id="0" w:name="_GoBack"/>
            <w:bookmarkEnd w:id="0"/>
          </w:p>
        </w:tc>
      </w:tr>
      <w:tr w:rsidR="00D2095E" w:rsidRPr="00745EB1" w14:paraId="73D9ED10" w14:textId="77777777" w:rsidTr="00FE3EFE">
        <w:trPr>
          <w:trHeight w:val="400"/>
          <w:jc w:val="center"/>
        </w:trPr>
        <w:tc>
          <w:tcPr>
            <w:tcW w:w="5000" w:type="pct"/>
            <w:shd w:val="clear" w:color="auto" w:fill="auto"/>
          </w:tcPr>
          <w:p w14:paraId="2FFC0F0B" w14:textId="219D58EB" w:rsidR="00D2095E" w:rsidRPr="008C11A8" w:rsidRDefault="00D2095E" w:rsidP="00D2095E">
            <w:pPr>
              <w:pStyle w:val="Akapitzlist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8C11A8">
              <w:rPr>
                <w:rStyle w:val="normaltextrun"/>
                <w:rFonts w:asciiTheme="minorHAnsi" w:hAnsiTheme="minorHAnsi" w:cstheme="minorHAnsi"/>
              </w:rPr>
              <w:t>Publikacje naukowe</w:t>
            </w:r>
            <w:r w:rsidRPr="008C11A8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D2095E" w:rsidRPr="00745EB1" w14:paraId="64B85B64" w14:textId="77777777" w:rsidTr="00FE3EFE">
        <w:trPr>
          <w:trHeight w:val="400"/>
          <w:jc w:val="center"/>
        </w:trPr>
        <w:tc>
          <w:tcPr>
            <w:tcW w:w="5000" w:type="pct"/>
            <w:shd w:val="clear" w:color="auto" w:fill="auto"/>
          </w:tcPr>
          <w:p w14:paraId="0A687760" w14:textId="529F04CA" w:rsidR="00D2095E" w:rsidRPr="008C11A8" w:rsidRDefault="00D2095E" w:rsidP="00D2095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11A8">
              <w:rPr>
                <w:rStyle w:val="normaltextrun"/>
                <w:rFonts w:asciiTheme="minorHAnsi" w:hAnsiTheme="minorHAnsi" w:cstheme="minorHAnsi"/>
              </w:rPr>
              <w:t xml:space="preserve">Ciborowska H., Rudnicka A., </w:t>
            </w:r>
            <w:r w:rsidRPr="008C11A8">
              <w:rPr>
                <w:rStyle w:val="normaltextrun"/>
                <w:rFonts w:asciiTheme="minorHAnsi" w:hAnsiTheme="minorHAnsi" w:cstheme="minorHAnsi"/>
                <w:shd w:val="clear" w:color="auto" w:fill="FEFEFE"/>
              </w:rPr>
              <w:t>Żywienie zdrowego i chorego człowieka. PZWL 2021</w:t>
            </w:r>
            <w:r w:rsidRPr="008C11A8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0F96EA0A" w14:textId="77777777" w:rsidR="00353A92" w:rsidRDefault="00353A92" w:rsidP="00353A92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9"/>
        <w:gridCol w:w="3225"/>
      </w:tblGrid>
      <w:tr w:rsidR="006D166A" w:rsidRPr="00C3783E" w14:paraId="4C751D87" w14:textId="77777777" w:rsidTr="34D1041F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B9D4BE3" w14:textId="77777777" w:rsidR="006D166A" w:rsidRPr="00C3783E" w:rsidRDefault="006D166A" w:rsidP="00C378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</w:tr>
      <w:tr w:rsidR="006D166A" w:rsidRPr="00C3783E" w14:paraId="39843DF0" w14:textId="77777777" w:rsidTr="34D1041F">
        <w:tc>
          <w:tcPr>
            <w:tcW w:w="3396" w:type="pct"/>
            <w:vMerge w:val="restart"/>
            <w:shd w:val="clear" w:color="auto" w:fill="auto"/>
            <w:vAlign w:val="center"/>
          </w:tcPr>
          <w:p w14:paraId="43FAAA9F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027062CB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2C8AAEBC" w14:textId="77777777" w:rsidR="006D166A" w:rsidRPr="00C3783E" w:rsidRDefault="006D166A" w:rsidP="00C378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Obciążenie studenta [h]</w:t>
            </w:r>
          </w:p>
          <w:p w14:paraId="5F5E237C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D166A" w:rsidRPr="00C3783E" w14:paraId="3424E21F" w14:textId="77777777" w:rsidTr="34D1041F">
        <w:tc>
          <w:tcPr>
            <w:tcW w:w="3396" w:type="pct"/>
            <w:vMerge/>
            <w:vAlign w:val="center"/>
          </w:tcPr>
          <w:p w14:paraId="2148FDA0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4" w:type="pct"/>
            <w:shd w:val="clear" w:color="auto" w:fill="auto"/>
            <w:vAlign w:val="center"/>
          </w:tcPr>
          <w:p w14:paraId="0836AA03" w14:textId="77777777" w:rsidR="006D166A" w:rsidRPr="00C3783E" w:rsidRDefault="006D166A" w:rsidP="00C378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6D166A" w:rsidRPr="00C3783E" w14:paraId="10771CFF" w14:textId="77777777" w:rsidTr="34D1041F">
        <w:tc>
          <w:tcPr>
            <w:tcW w:w="3396" w:type="pct"/>
            <w:shd w:val="clear" w:color="auto" w:fill="auto"/>
            <w:vAlign w:val="center"/>
          </w:tcPr>
          <w:p w14:paraId="06039F79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5409A120" w14:textId="12D71379" w:rsidR="006D166A" w:rsidRPr="00C3783E" w:rsidRDefault="3BDEE25A" w:rsidP="34D1041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34D1041F">
              <w:rPr>
                <w:rFonts w:eastAsia="Calibri"/>
                <w:lang w:eastAsia="en-US"/>
              </w:rPr>
              <w:t>22</w:t>
            </w:r>
          </w:p>
        </w:tc>
      </w:tr>
      <w:tr w:rsidR="006D166A" w:rsidRPr="00C3783E" w14:paraId="46C0011F" w14:textId="77777777" w:rsidTr="34D1041F">
        <w:tc>
          <w:tcPr>
            <w:tcW w:w="3396" w:type="pct"/>
            <w:shd w:val="clear" w:color="auto" w:fill="auto"/>
            <w:vAlign w:val="center"/>
          </w:tcPr>
          <w:p w14:paraId="44A02A58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4F85454A" w14:textId="1AB64C10" w:rsidR="006D166A" w:rsidRPr="00C3783E" w:rsidRDefault="00842A92" w:rsidP="34D1041F">
            <w:pPr>
              <w:spacing w:line="276" w:lineRule="auto"/>
              <w:jc w:val="center"/>
            </w:pPr>
            <w:r w:rsidRPr="34D1041F">
              <w:rPr>
                <w:rFonts w:eastAsia="Calibri"/>
                <w:lang w:eastAsia="en-US"/>
              </w:rPr>
              <w:t>20</w:t>
            </w:r>
          </w:p>
        </w:tc>
      </w:tr>
      <w:tr w:rsidR="006D166A" w:rsidRPr="00C3783E" w14:paraId="365E4A98" w14:textId="77777777" w:rsidTr="34D1041F">
        <w:tc>
          <w:tcPr>
            <w:tcW w:w="3396" w:type="pct"/>
            <w:shd w:val="clear" w:color="auto" w:fill="auto"/>
            <w:vAlign w:val="center"/>
          </w:tcPr>
          <w:p w14:paraId="4EF7E8EA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17AF2D01" w14:textId="0FCCF10A" w:rsidR="006D166A" w:rsidRPr="00C3783E" w:rsidRDefault="00842A92" w:rsidP="34D1041F">
            <w:pPr>
              <w:spacing w:line="276" w:lineRule="auto"/>
              <w:jc w:val="center"/>
            </w:pPr>
            <w:r w:rsidRPr="34D1041F">
              <w:rPr>
                <w:rFonts w:eastAsia="Calibri"/>
                <w:lang w:eastAsia="en-US"/>
              </w:rPr>
              <w:t>20</w:t>
            </w:r>
          </w:p>
        </w:tc>
      </w:tr>
      <w:tr w:rsidR="006D166A" w:rsidRPr="00C3783E" w14:paraId="0E708214" w14:textId="77777777" w:rsidTr="34D1041F">
        <w:tc>
          <w:tcPr>
            <w:tcW w:w="3396" w:type="pct"/>
            <w:shd w:val="clear" w:color="auto" w:fill="auto"/>
            <w:vAlign w:val="center"/>
          </w:tcPr>
          <w:p w14:paraId="5A606AC8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3FED5206" w14:textId="67EDA2A1" w:rsidR="006D166A" w:rsidRPr="00C3783E" w:rsidRDefault="1DC55183" w:rsidP="34D1041F">
            <w:pPr>
              <w:spacing w:line="276" w:lineRule="auto"/>
              <w:jc w:val="center"/>
            </w:pPr>
            <w:r w:rsidRPr="34D1041F">
              <w:rPr>
                <w:rFonts w:eastAsia="Calibri"/>
                <w:lang w:eastAsia="en-US"/>
              </w:rPr>
              <w:t>30</w:t>
            </w:r>
          </w:p>
        </w:tc>
      </w:tr>
      <w:tr w:rsidR="006D166A" w:rsidRPr="00C3783E" w14:paraId="2AB9A035" w14:textId="77777777" w:rsidTr="34D1041F">
        <w:tc>
          <w:tcPr>
            <w:tcW w:w="3396" w:type="pct"/>
            <w:shd w:val="clear" w:color="auto" w:fill="auto"/>
            <w:vAlign w:val="center"/>
          </w:tcPr>
          <w:p w14:paraId="0D3B0133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2BA9C364" w14:textId="2FBA285A" w:rsidR="006D166A" w:rsidRPr="00C3783E" w:rsidRDefault="00842A92" w:rsidP="34D1041F">
            <w:pPr>
              <w:spacing w:line="276" w:lineRule="auto"/>
              <w:jc w:val="center"/>
            </w:pPr>
            <w:r>
              <w:t>20</w:t>
            </w:r>
          </w:p>
        </w:tc>
      </w:tr>
      <w:tr w:rsidR="006D166A" w:rsidRPr="00C3783E" w14:paraId="3EF6025D" w14:textId="77777777" w:rsidTr="34D1041F">
        <w:tc>
          <w:tcPr>
            <w:tcW w:w="3396" w:type="pct"/>
            <w:shd w:val="clear" w:color="auto" w:fill="auto"/>
            <w:vAlign w:val="center"/>
          </w:tcPr>
          <w:p w14:paraId="2E43D2AB" w14:textId="77777777" w:rsidR="006D166A" w:rsidRPr="00F946AB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F946AB">
              <w:rPr>
                <w:rFonts w:eastAsia="Calibri"/>
                <w:lang w:eastAsia="en-US"/>
              </w:rPr>
              <w:t>Realizacja kursu e-</w:t>
            </w:r>
            <w:proofErr w:type="spellStart"/>
            <w:r w:rsidRPr="00F946AB">
              <w:rPr>
                <w:rFonts w:eastAsia="Calibri"/>
                <w:lang w:eastAsia="en-US"/>
              </w:rPr>
              <w:t>lerningowego</w:t>
            </w:r>
            <w:proofErr w:type="spellEnd"/>
            <w:r w:rsidRPr="00F946AB">
              <w:rPr>
                <w:rFonts w:eastAsia="Calibri"/>
                <w:lang w:eastAsia="en-US"/>
              </w:rPr>
              <w:t xml:space="preserve"> w ramach godzin bez nauczyciela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7AF5B38C" w14:textId="0879B6F4" w:rsidR="006D166A" w:rsidRPr="00C3783E" w:rsidRDefault="006D166A" w:rsidP="34D1041F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D166A" w:rsidRPr="00C3783E" w14:paraId="313F70C4" w14:textId="77777777" w:rsidTr="34D1041F">
        <w:tc>
          <w:tcPr>
            <w:tcW w:w="3396" w:type="pct"/>
            <w:shd w:val="clear" w:color="auto" w:fill="auto"/>
            <w:vAlign w:val="center"/>
          </w:tcPr>
          <w:p w14:paraId="7EC5710A" w14:textId="77777777" w:rsidR="006D166A" w:rsidRPr="00F946AB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F946AB">
              <w:rPr>
                <w:rFonts w:eastAsia="Calibri"/>
              </w:rPr>
              <w:t>Zajęcia e-</w:t>
            </w:r>
            <w:proofErr w:type="spellStart"/>
            <w:r w:rsidRPr="00F946AB">
              <w:rPr>
                <w:rFonts w:eastAsia="Calibri"/>
              </w:rPr>
              <w:t>lerningowe</w:t>
            </w:r>
            <w:proofErr w:type="spellEnd"/>
          </w:p>
        </w:tc>
        <w:tc>
          <w:tcPr>
            <w:tcW w:w="1604" w:type="pct"/>
            <w:shd w:val="clear" w:color="auto" w:fill="auto"/>
            <w:vAlign w:val="center"/>
          </w:tcPr>
          <w:p w14:paraId="778E82DE" w14:textId="2ACECF0E" w:rsidR="006D166A" w:rsidRPr="00C3783E" w:rsidRDefault="200CD6E3" w:rsidP="34D1041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34D1041F">
              <w:rPr>
                <w:rFonts w:eastAsia="Calibri"/>
                <w:lang w:eastAsia="en-US"/>
              </w:rPr>
              <w:t>1</w:t>
            </w:r>
            <w:r w:rsidR="3BDEE25A" w:rsidRPr="34D1041F">
              <w:rPr>
                <w:rFonts w:eastAsia="Calibri"/>
                <w:lang w:eastAsia="en-US"/>
              </w:rPr>
              <w:t>4</w:t>
            </w:r>
          </w:p>
        </w:tc>
      </w:tr>
      <w:tr w:rsidR="006D166A" w:rsidRPr="00C3783E" w14:paraId="2F6E89A1" w14:textId="77777777" w:rsidTr="34D1041F">
        <w:tc>
          <w:tcPr>
            <w:tcW w:w="3396" w:type="pct"/>
            <w:shd w:val="clear" w:color="auto" w:fill="auto"/>
            <w:vAlign w:val="center"/>
          </w:tcPr>
          <w:p w14:paraId="69D5DB41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4C493477" w14:textId="77777777" w:rsidR="006D166A" w:rsidRPr="00C3783E" w:rsidRDefault="006D166A" w:rsidP="34D1041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D166A" w:rsidRPr="00C3783E" w14:paraId="1682B168" w14:textId="77777777" w:rsidTr="34D1041F">
        <w:tc>
          <w:tcPr>
            <w:tcW w:w="3396" w:type="pct"/>
            <w:shd w:val="clear" w:color="auto" w:fill="auto"/>
            <w:vAlign w:val="center"/>
          </w:tcPr>
          <w:p w14:paraId="3EA2BB82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040031C9" w14:textId="77777777" w:rsidR="006D166A" w:rsidRPr="00C3783E" w:rsidRDefault="006D166A" w:rsidP="34D1041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D166A" w:rsidRPr="00C3783E" w14:paraId="5141718B" w14:textId="77777777" w:rsidTr="34D1041F">
        <w:tc>
          <w:tcPr>
            <w:tcW w:w="3396" w:type="pct"/>
            <w:shd w:val="clear" w:color="auto" w:fill="auto"/>
            <w:vAlign w:val="center"/>
          </w:tcPr>
          <w:p w14:paraId="2EDC9DE7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60A26675" w14:textId="7FC6CB17" w:rsidR="006D166A" w:rsidRPr="00C3783E" w:rsidRDefault="00842A92" w:rsidP="34D1041F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34D1041F">
              <w:rPr>
                <w:rFonts w:eastAsia="Calibri"/>
                <w:lang w:eastAsia="en-US"/>
              </w:rPr>
              <w:t>1</w:t>
            </w:r>
            <w:r w:rsidR="7AA8041C" w:rsidRPr="34D1041F">
              <w:rPr>
                <w:rFonts w:eastAsia="Calibri"/>
                <w:lang w:eastAsia="en-US"/>
              </w:rPr>
              <w:t>2</w:t>
            </w:r>
            <w:r w:rsidR="3BDEE25A" w:rsidRPr="34D1041F">
              <w:rPr>
                <w:rFonts w:eastAsia="Calibri"/>
                <w:lang w:eastAsia="en-US"/>
              </w:rPr>
              <w:t>6</w:t>
            </w:r>
            <w:r w:rsidR="752274B9" w:rsidRPr="34D1041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166A" w:rsidRPr="00C3783E" w14:paraId="7986308F" w14:textId="77777777" w:rsidTr="34D1041F">
        <w:tc>
          <w:tcPr>
            <w:tcW w:w="3396" w:type="pct"/>
            <w:shd w:val="clear" w:color="auto" w:fill="auto"/>
            <w:vAlign w:val="center"/>
          </w:tcPr>
          <w:p w14:paraId="56ADAF92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  <w:r w:rsidRPr="00C3783E">
              <w:rPr>
                <w:rFonts w:eastAsia="Calibri"/>
                <w:lang w:eastAsia="en-US"/>
              </w:rPr>
              <w:t>Punkty ECTS za przedmiot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60355837" w14:textId="7DFDC797" w:rsidR="006D166A" w:rsidRPr="00C3783E" w:rsidRDefault="200CD6E3" w:rsidP="34D1041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34D1041F">
              <w:rPr>
                <w:rFonts w:eastAsia="Calibri"/>
                <w:lang w:eastAsia="en-US"/>
              </w:rPr>
              <w:t>5</w:t>
            </w:r>
          </w:p>
        </w:tc>
      </w:tr>
      <w:tr w:rsidR="006D166A" w:rsidRPr="00C3783E" w14:paraId="7585632E" w14:textId="77777777" w:rsidTr="34D1041F">
        <w:tc>
          <w:tcPr>
            <w:tcW w:w="3396" w:type="pct"/>
            <w:shd w:val="clear" w:color="auto" w:fill="auto"/>
            <w:vAlign w:val="center"/>
          </w:tcPr>
          <w:p w14:paraId="2C01E472" w14:textId="77777777" w:rsidR="006D166A" w:rsidRPr="00C3783E" w:rsidRDefault="006D166A" w:rsidP="00C378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3783E">
              <w:rPr>
                <w:rFonts w:eastAsia="Calibri"/>
                <w:b/>
                <w:lang w:eastAsia="en-US"/>
              </w:rPr>
              <w:t>Uwagi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5FA5C50D" w14:textId="77777777" w:rsidR="006D166A" w:rsidRPr="00C3783E" w:rsidRDefault="006D166A" w:rsidP="00C378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D166A" w:rsidRPr="00C3783E" w14:paraId="7EAF58CF" w14:textId="77777777" w:rsidTr="34D1041F">
        <w:tc>
          <w:tcPr>
            <w:tcW w:w="5000" w:type="pct"/>
            <w:gridSpan w:val="2"/>
            <w:shd w:val="clear" w:color="auto" w:fill="auto"/>
            <w:vAlign w:val="center"/>
          </w:tcPr>
          <w:p w14:paraId="74301B88" w14:textId="2A3CDB29" w:rsidR="006D166A" w:rsidRPr="00C3783E" w:rsidRDefault="56F68374" w:rsidP="34D1041F">
            <w:pPr>
              <w:spacing w:line="276" w:lineRule="auto"/>
              <w:rPr>
                <w:rFonts w:eastAsia="Calibri"/>
                <w:lang w:eastAsia="en-US"/>
              </w:rPr>
            </w:pPr>
            <w:r w:rsidRPr="34D1041F">
              <w:rPr>
                <w:rFonts w:eastAsia="Calibri"/>
                <w:lang w:eastAsia="en-US"/>
              </w:rPr>
              <w:t>Ćwiczenia prowadzą dietetycy kliniczni wyznaczeni przez koordynatora kierunku:</w:t>
            </w:r>
          </w:p>
          <w:p w14:paraId="54CDBF6C" w14:textId="2AEF4BD0" w:rsidR="006D166A" w:rsidRPr="00C3783E" w:rsidRDefault="751E650D" w:rsidP="34D1041F">
            <w:pPr>
              <w:spacing w:line="276" w:lineRule="auto"/>
              <w:rPr>
                <w:rFonts w:eastAsia="Calibri"/>
                <w:lang w:eastAsia="en-US"/>
              </w:rPr>
            </w:pPr>
            <w:r w:rsidRPr="34D1041F">
              <w:rPr>
                <w:rFonts w:eastAsia="Calibri"/>
                <w:lang w:eastAsia="en-US"/>
              </w:rPr>
              <w:t xml:space="preserve">dr n. med. i n. o </w:t>
            </w:r>
            <w:proofErr w:type="spellStart"/>
            <w:r w:rsidRPr="34D1041F">
              <w:rPr>
                <w:rFonts w:eastAsia="Calibri"/>
                <w:lang w:eastAsia="en-US"/>
              </w:rPr>
              <w:t>zdr</w:t>
            </w:r>
            <w:proofErr w:type="spellEnd"/>
            <w:r w:rsidRPr="34D1041F">
              <w:rPr>
                <w:rFonts w:eastAsia="Calibri"/>
                <w:lang w:eastAsia="en-US"/>
              </w:rPr>
              <w:t>.</w:t>
            </w:r>
            <w:r w:rsidR="56F68374" w:rsidRPr="34D1041F">
              <w:rPr>
                <w:rFonts w:eastAsia="Calibri"/>
                <w:lang w:eastAsia="en-US"/>
              </w:rPr>
              <w:t xml:space="preserve"> Maja Czerwińska Rogowska </w:t>
            </w:r>
            <w:r w:rsidR="4583828B" w:rsidRPr="34D1041F">
              <w:rPr>
                <w:rFonts w:eastAsia="Calibri"/>
                <w:lang w:eastAsia="en-US"/>
              </w:rPr>
              <w:t>TK14 i TK15 </w:t>
            </w:r>
          </w:p>
          <w:p w14:paraId="4C023AE0" w14:textId="6154FECE" w:rsidR="006D166A" w:rsidRPr="00C3783E" w:rsidRDefault="066D9FF9" w:rsidP="34D1041F">
            <w:pPr>
              <w:spacing w:line="276" w:lineRule="auto"/>
              <w:rPr>
                <w:rFonts w:eastAsia="Calibri"/>
                <w:lang w:eastAsia="en-US"/>
              </w:rPr>
            </w:pPr>
            <w:r w:rsidRPr="34D1041F">
              <w:rPr>
                <w:rFonts w:eastAsia="Calibri"/>
                <w:lang w:eastAsia="en-US"/>
              </w:rPr>
              <w:t xml:space="preserve">dr n. med. i n. o </w:t>
            </w:r>
            <w:proofErr w:type="spellStart"/>
            <w:r w:rsidRPr="34D1041F">
              <w:rPr>
                <w:rFonts w:eastAsia="Calibri"/>
                <w:lang w:eastAsia="en-US"/>
              </w:rPr>
              <w:t>zdr</w:t>
            </w:r>
            <w:proofErr w:type="spellEnd"/>
            <w:r w:rsidRPr="34D1041F">
              <w:rPr>
                <w:rFonts w:eastAsia="Calibri"/>
                <w:lang w:eastAsia="en-US"/>
              </w:rPr>
              <w:t xml:space="preserve">. </w:t>
            </w:r>
            <w:r w:rsidR="56F68374" w:rsidRPr="34D1041F">
              <w:rPr>
                <w:rFonts w:eastAsia="Calibri"/>
                <w:lang w:eastAsia="en-US"/>
              </w:rPr>
              <w:t xml:space="preserve">Natalia  </w:t>
            </w:r>
            <w:proofErr w:type="spellStart"/>
            <w:r w:rsidR="56F68374" w:rsidRPr="34D1041F">
              <w:rPr>
                <w:rFonts w:eastAsia="Calibri"/>
                <w:lang w:eastAsia="en-US"/>
              </w:rPr>
              <w:t>Komorniak</w:t>
            </w:r>
            <w:proofErr w:type="spellEnd"/>
            <w:r w:rsidR="56F68374" w:rsidRPr="34D1041F">
              <w:rPr>
                <w:rFonts w:eastAsia="Calibri"/>
                <w:lang w:eastAsia="en-US"/>
              </w:rPr>
              <w:t xml:space="preserve"> </w:t>
            </w:r>
            <w:r w:rsidR="505615DA" w:rsidRPr="34D1041F">
              <w:rPr>
                <w:rFonts w:eastAsia="Calibri"/>
                <w:lang w:eastAsia="en-US"/>
              </w:rPr>
              <w:t>TK16 </w:t>
            </w:r>
          </w:p>
          <w:p w14:paraId="01C448EF" w14:textId="6D65AA97" w:rsidR="006D166A" w:rsidRPr="00C3783E" w:rsidRDefault="6220EF70" w:rsidP="34D1041F">
            <w:pPr>
              <w:spacing w:line="276" w:lineRule="auto"/>
            </w:pPr>
            <w:r w:rsidRPr="34D1041F">
              <w:rPr>
                <w:rFonts w:eastAsia="Calibri"/>
                <w:lang w:eastAsia="en-US"/>
              </w:rPr>
              <w:t xml:space="preserve">mgr </w:t>
            </w:r>
            <w:r w:rsidR="56F68374" w:rsidRPr="34D1041F">
              <w:rPr>
                <w:rFonts w:eastAsia="Calibri"/>
                <w:lang w:eastAsia="en-US"/>
              </w:rPr>
              <w:t xml:space="preserve">Viktoria </w:t>
            </w:r>
            <w:proofErr w:type="spellStart"/>
            <w:r w:rsidR="56F68374" w:rsidRPr="34D1041F">
              <w:rPr>
                <w:rFonts w:eastAsia="Calibri"/>
                <w:lang w:eastAsia="en-US"/>
              </w:rPr>
              <w:t>Hawryłkowicz</w:t>
            </w:r>
            <w:proofErr w:type="spellEnd"/>
            <w:r w:rsidR="6E2EE75C" w:rsidRPr="34D1041F">
              <w:rPr>
                <w:rFonts w:eastAsia="Calibri"/>
                <w:lang w:eastAsia="en-US"/>
              </w:rPr>
              <w:t xml:space="preserve"> TK17 </w:t>
            </w:r>
            <w:r w:rsidR="56F68374" w:rsidRPr="34D1041F">
              <w:rPr>
                <w:rFonts w:eastAsia="Calibri"/>
                <w:lang w:eastAsia="en-US"/>
              </w:rPr>
              <w:t xml:space="preserve"> </w:t>
            </w:r>
          </w:p>
          <w:p w14:paraId="193AC54A" w14:textId="5A1E0ECE" w:rsidR="006D166A" w:rsidRPr="00C3783E" w:rsidRDefault="179E0C22" w:rsidP="34D1041F">
            <w:pPr>
              <w:spacing w:line="276" w:lineRule="auto"/>
              <w:rPr>
                <w:rFonts w:eastAsia="Calibri"/>
                <w:lang w:eastAsia="en-US"/>
              </w:rPr>
            </w:pPr>
            <w:r w:rsidRPr="34D1041F">
              <w:rPr>
                <w:rFonts w:eastAsia="Calibri"/>
                <w:lang w:eastAsia="en-US"/>
              </w:rPr>
              <w:t xml:space="preserve">dr n. med. i n. o </w:t>
            </w:r>
            <w:proofErr w:type="spellStart"/>
            <w:r w:rsidRPr="34D1041F">
              <w:rPr>
                <w:rFonts w:eastAsia="Calibri"/>
                <w:lang w:eastAsia="en-US"/>
              </w:rPr>
              <w:t>zdr</w:t>
            </w:r>
            <w:proofErr w:type="spellEnd"/>
            <w:r w:rsidRPr="34D1041F">
              <w:rPr>
                <w:rFonts w:eastAsia="Calibri"/>
                <w:lang w:eastAsia="en-US"/>
              </w:rPr>
              <w:t xml:space="preserve">. </w:t>
            </w:r>
            <w:r w:rsidR="56F68374" w:rsidRPr="34D1041F">
              <w:rPr>
                <w:rFonts w:eastAsia="Calibri"/>
                <w:lang w:eastAsia="en-US"/>
              </w:rPr>
              <w:t xml:space="preserve">Joanna </w:t>
            </w:r>
            <w:proofErr w:type="spellStart"/>
            <w:r w:rsidR="56F68374" w:rsidRPr="34D1041F">
              <w:rPr>
                <w:rFonts w:eastAsia="Calibri"/>
                <w:lang w:eastAsia="en-US"/>
              </w:rPr>
              <w:t>Hołowko</w:t>
            </w:r>
            <w:proofErr w:type="spellEnd"/>
            <w:r w:rsidR="56F68374" w:rsidRPr="34D1041F">
              <w:rPr>
                <w:rFonts w:eastAsia="Calibri"/>
                <w:lang w:eastAsia="en-US"/>
              </w:rPr>
              <w:t xml:space="preserve">-Ziółek </w:t>
            </w:r>
            <w:r w:rsidR="0711ACDF" w:rsidRPr="34D1041F">
              <w:rPr>
                <w:rFonts w:eastAsia="Calibri"/>
                <w:lang w:eastAsia="en-US"/>
              </w:rPr>
              <w:t>TK18 i TK19 </w:t>
            </w:r>
          </w:p>
        </w:tc>
      </w:tr>
    </w:tbl>
    <w:p w14:paraId="27EEEE7E" w14:textId="77777777" w:rsidR="001575D5" w:rsidRDefault="001575D5" w:rsidP="00353A92">
      <w:pPr>
        <w:rPr>
          <w:rFonts w:eastAsia="Calibri"/>
          <w:lang w:eastAsia="en-US"/>
        </w:rPr>
      </w:pPr>
    </w:p>
    <w:p w14:paraId="144023D4" w14:textId="77777777"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*Przykładowe sposoby weryfikacji efektów </w:t>
      </w:r>
      <w:r w:rsidR="00BC4EDB">
        <w:rPr>
          <w:rFonts w:eastAsia="Calibri"/>
          <w:lang w:eastAsia="en-US"/>
        </w:rPr>
        <w:t>uczenia się</w:t>
      </w:r>
      <w:r>
        <w:rPr>
          <w:rFonts w:eastAsia="Calibri"/>
          <w:lang w:eastAsia="en-US"/>
        </w:rPr>
        <w:t>:</w:t>
      </w:r>
    </w:p>
    <w:p w14:paraId="7BAB3D80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733B0EEC" w14:textId="0FB2DBC1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3BB86254" w14:textId="77777777" w:rsidR="00353A92" w:rsidRPr="009D3118" w:rsidRDefault="00353A92" w:rsidP="00353A92">
      <w:pPr>
        <w:rPr>
          <w:rFonts w:eastAsia="Calibri"/>
          <w:lang w:eastAsia="en-US"/>
        </w:rPr>
      </w:pPr>
      <w:r w:rsidRPr="18DEDCCD">
        <w:rPr>
          <w:rFonts w:eastAsia="Calibri"/>
          <w:lang w:eastAsia="en-US"/>
        </w:rPr>
        <w:t>K – kolokwium</w:t>
      </w:r>
    </w:p>
    <w:p w14:paraId="2BA10E41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5CAC9001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631D5FA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5EACF67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2C77E30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PS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umiejętności pracy samodzielnej</w:t>
      </w:r>
    </w:p>
    <w:p w14:paraId="0E4DA5C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53DD0D58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sectPr w:rsidR="00353A92" w:rsidRPr="00FA4C64" w:rsidSect="001F095D">
      <w:footerReference w:type="default" r:id="rId32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983E" w14:textId="77777777" w:rsidR="00354474" w:rsidRDefault="00354474" w:rsidP="00190DC4">
      <w:r>
        <w:separator/>
      </w:r>
    </w:p>
  </w:endnote>
  <w:endnote w:type="continuationSeparator" w:id="0">
    <w:p w14:paraId="35BBFA89" w14:textId="77777777" w:rsidR="00354474" w:rsidRDefault="00354474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AB84F" w14:textId="77777777" w:rsidR="00EA6772" w:rsidRDefault="00EA6772" w:rsidP="001F095D">
    <w:pPr>
      <w:pStyle w:val="Stopka"/>
      <w:rPr>
        <w:sz w:val="16"/>
      </w:rPr>
    </w:pPr>
  </w:p>
  <w:p w14:paraId="0FAD8D7D" w14:textId="7CF243DC" w:rsidR="00EA6772" w:rsidRPr="001F095D" w:rsidRDefault="00EA6772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color w:val="2B579A"/>
        <w:sz w:val="16"/>
        <w:shd w:val="clear" w:color="auto" w:fill="E6E6E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color w:val="2B579A"/>
        <w:sz w:val="16"/>
        <w:shd w:val="clear" w:color="auto" w:fill="E6E6E6"/>
      </w:rPr>
      <w:fldChar w:fldCharType="separate"/>
    </w:r>
    <w:r w:rsidR="00FB4B45">
      <w:rPr>
        <w:b/>
        <w:noProof/>
        <w:sz w:val="16"/>
      </w:rPr>
      <w:t>5</w:t>
    </w:r>
    <w:r w:rsidRPr="001A3E25">
      <w:rPr>
        <w:b/>
        <w:color w:val="2B579A"/>
        <w:sz w:val="16"/>
        <w:shd w:val="clear" w:color="auto" w:fill="E6E6E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color w:val="2B579A"/>
        <w:sz w:val="16"/>
        <w:shd w:val="clear" w:color="auto" w:fill="E6E6E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color w:val="2B579A"/>
        <w:sz w:val="16"/>
        <w:shd w:val="clear" w:color="auto" w:fill="E6E6E6"/>
      </w:rPr>
      <w:fldChar w:fldCharType="separate"/>
    </w:r>
    <w:r w:rsidR="00FB4B45">
      <w:rPr>
        <w:b/>
        <w:noProof/>
        <w:sz w:val="16"/>
      </w:rPr>
      <w:t>5</w:t>
    </w:r>
    <w:r w:rsidRPr="001A3E25">
      <w:rPr>
        <w:b/>
        <w:color w:val="2B579A"/>
        <w:sz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4264" w14:textId="77777777" w:rsidR="00354474" w:rsidRDefault="00354474" w:rsidP="00190DC4">
      <w:r>
        <w:separator/>
      </w:r>
    </w:p>
  </w:footnote>
  <w:footnote w:type="continuationSeparator" w:id="0">
    <w:p w14:paraId="780BD85A" w14:textId="77777777" w:rsidR="00354474" w:rsidRDefault="00354474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90C"/>
    <w:multiLevelType w:val="hybridMultilevel"/>
    <w:tmpl w:val="6646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02B2"/>
    <w:multiLevelType w:val="hybridMultilevel"/>
    <w:tmpl w:val="3CD8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64E17"/>
    <w:multiLevelType w:val="hybridMultilevel"/>
    <w:tmpl w:val="5234FA4C"/>
    <w:lvl w:ilvl="0" w:tplc="B4ACD7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D5BE2"/>
    <w:multiLevelType w:val="multilevel"/>
    <w:tmpl w:val="81D67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F033F"/>
    <w:multiLevelType w:val="hybridMultilevel"/>
    <w:tmpl w:val="1F3CA630"/>
    <w:lvl w:ilvl="0" w:tplc="1A06C0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7EA4"/>
    <w:multiLevelType w:val="hybridMultilevel"/>
    <w:tmpl w:val="7DB2B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2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6855116"/>
    <w:multiLevelType w:val="hybridMultilevel"/>
    <w:tmpl w:val="E4FA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0394F"/>
    <w:multiLevelType w:val="multilevel"/>
    <w:tmpl w:val="A34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4"/>
  </w:num>
  <w:num w:numId="8">
    <w:abstractNumId w:val="9"/>
  </w:num>
  <w:num w:numId="9">
    <w:abstractNumId w:val="16"/>
  </w:num>
  <w:num w:numId="10">
    <w:abstractNumId w:val="28"/>
  </w:num>
  <w:num w:numId="11">
    <w:abstractNumId w:val="5"/>
  </w:num>
  <w:num w:numId="12">
    <w:abstractNumId w:val="21"/>
  </w:num>
  <w:num w:numId="13">
    <w:abstractNumId w:val="4"/>
  </w:num>
  <w:num w:numId="14">
    <w:abstractNumId w:val="27"/>
  </w:num>
  <w:num w:numId="15">
    <w:abstractNumId w:val="11"/>
  </w:num>
  <w:num w:numId="16">
    <w:abstractNumId w:val="25"/>
  </w:num>
  <w:num w:numId="17">
    <w:abstractNumId w:val="14"/>
  </w:num>
  <w:num w:numId="18">
    <w:abstractNumId w:val="26"/>
  </w:num>
  <w:num w:numId="19">
    <w:abstractNumId w:val="0"/>
  </w:num>
  <w:num w:numId="20">
    <w:abstractNumId w:val="6"/>
  </w:num>
  <w:num w:numId="21">
    <w:abstractNumId w:val="30"/>
  </w:num>
  <w:num w:numId="22">
    <w:abstractNumId w:val="32"/>
  </w:num>
  <w:num w:numId="23">
    <w:abstractNumId w:val="33"/>
  </w:num>
  <w:num w:numId="24">
    <w:abstractNumId w:val="23"/>
  </w:num>
  <w:num w:numId="25">
    <w:abstractNumId w:val="24"/>
  </w:num>
  <w:num w:numId="26">
    <w:abstractNumId w:val="8"/>
  </w:num>
  <w:num w:numId="27">
    <w:abstractNumId w:val="22"/>
  </w:num>
  <w:num w:numId="28">
    <w:abstractNumId w:val="10"/>
  </w:num>
  <w:num w:numId="29">
    <w:abstractNumId w:val="20"/>
  </w:num>
  <w:num w:numId="30">
    <w:abstractNumId w:val="29"/>
  </w:num>
  <w:num w:numId="31">
    <w:abstractNumId w:val="1"/>
  </w:num>
  <w:num w:numId="32">
    <w:abstractNumId w:val="2"/>
  </w:num>
  <w:num w:numId="33">
    <w:abstractNumId w:val="31"/>
  </w:num>
  <w:num w:numId="34">
    <w:abstractNumId w:val="7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5111"/>
    <w:rsid w:val="00007549"/>
    <w:rsid w:val="000114D2"/>
    <w:rsid w:val="00014AD9"/>
    <w:rsid w:val="00017526"/>
    <w:rsid w:val="00025367"/>
    <w:rsid w:val="000449E4"/>
    <w:rsid w:val="000719DD"/>
    <w:rsid w:val="0008239D"/>
    <w:rsid w:val="00083DED"/>
    <w:rsid w:val="000B0FC1"/>
    <w:rsid w:val="000B28B7"/>
    <w:rsid w:val="000C7DAE"/>
    <w:rsid w:val="000F2677"/>
    <w:rsid w:val="00101833"/>
    <w:rsid w:val="00111CED"/>
    <w:rsid w:val="00114F2C"/>
    <w:rsid w:val="00121808"/>
    <w:rsid w:val="00126ECF"/>
    <w:rsid w:val="001450DA"/>
    <w:rsid w:val="00146B7D"/>
    <w:rsid w:val="001575D5"/>
    <w:rsid w:val="00164580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6119"/>
    <w:rsid w:val="0024037B"/>
    <w:rsid w:val="002417F3"/>
    <w:rsid w:val="002431B9"/>
    <w:rsid w:val="0024361E"/>
    <w:rsid w:val="00263871"/>
    <w:rsid w:val="00270747"/>
    <w:rsid w:val="00283591"/>
    <w:rsid w:val="0028657E"/>
    <w:rsid w:val="00291FB4"/>
    <w:rsid w:val="002B13E7"/>
    <w:rsid w:val="002B3171"/>
    <w:rsid w:val="002B3F21"/>
    <w:rsid w:val="002B4163"/>
    <w:rsid w:val="002D2734"/>
    <w:rsid w:val="002E2649"/>
    <w:rsid w:val="0030690B"/>
    <w:rsid w:val="00313402"/>
    <w:rsid w:val="003148DF"/>
    <w:rsid w:val="00320997"/>
    <w:rsid w:val="0033200A"/>
    <w:rsid w:val="00335B41"/>
    <w:rsid w:val="00346014"/>
    <w:rsid w:val="00347002"/>
    <w:rsid w:val="00353A92"/>
    <w:rsid w:val="00353FD6"/>
    <w:rsid w:val="00354474"/>
    <w:rsid w:val="0036017F"/>
    <w:rsid w:val="00361B20"/>
    <w:rsid w:val="00364D84"/>
    <w:rsid w:val="00375A5B"/>
    <w:rsid w:val="0038032B"/>
    <w:rsid w:val="003A3D81"/>
    <w:rsid w:val="003A4D49"/>
    <w:rsid w:val="003B23D5"/>
    <w:rsid w:val="003B28E7"/>
    <w:rsid w:val="003B4ECF"/>
    <w:rsid w:val="003B7E90"/>
    <w:rsid w:val="003C2584"/>
    <w:rsid w:val="003D246D"/>
    <w:rsid w:val="003D39E0"/>
    <w:rsid w:val="003E2092"/>
    <w:rsid w:val="003E4FEB"/>
    <w:rsid w:val="003F559D"/>
    <w:rsid w:val="004158A4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929E4"/>
    <w:rsid w:val="004B069F"/>
    <w:rsid w:val="004B3AC2"/>
    <w:rsid w:val="004B65A3"/>
    <w:rsid w:val="004C0936"/>
    <w:rsid w:val="004E4718"/>
    <w:rsid w:val="004F60DF"/>
    <w:rsid w:val="00505656"/>
    <w:rsid w:val="0050620B"/>
    <w:rsid w:val="005217D2"/>
    <w:rsid w:val="00524693"/>
    <w:rsid w:val="005310F9"/>
    <w:rsid w:val="00544B69"/>
    <w:rsid w:val="00556CF7"/>
    <w:rsid w:val="00565AF9"/>
    <w:rsid w:val="005B0AF6"/>
    <w:rsid w:val="005D60ED"/>
    <w:rsid w:val="005E12C8"/>
    <w:rsid w:val="005F3E19"/>
    <w:rsid w:val="00605B48"/>
    <w:rsid w:val="00614555"/>
    <w:rsid w:val="006153AC"/>
    <w:rsid w:val="006263E5"/>
    <w:rsid w:val="00631171"/>
    <w:rsid w:val="00642333"/>
    <w:rsid w:val="006448B9"/>
    <w:rsid w:val="00644B5A"/>
    <w:rsid w:val="00645786"/>
    <w:rsid w:val="006562C7"/>
    <w:rsid w:val="00663701"/>
    <w:rsid w:val="00674B1C"/>
    <w:rsid w:val="00685B9E"/>
    <w:rsid w:val="00691F92"/>
    <w:rsid w:val="006A1CF9"/>
    <w:rsid w:val="006B2D70"/>
    <w:rsid w:val="006B6068"/>
    <w:rsid w:val="006C0EA4"/>
    <w:rsid w:val="006D166A"/>
    <w:rsid w:val="006E34C3"/>
    <w:rsid w:val="006F17B8"/>
    <w:rsid w:val="006F3408"/>
    <w:rsid w:val="006F681F"/>
    <w:rsid w:val="00701301"/>
    <w:rsid w:val="00705DA3"/>
    <w:rsid w:val="00714DE9"/>
    <w:rsid w:val="0072112A"/>
    <w:rsid w:val="00722955"/>
    <w:rsid w:val="00733C91"/>
    <w:rsid w:val="00745EB1"/>
    <w:rsid w:val="00754B31"/>
    <w:rsid w:val="00755EB7"/>
    <w:rsid w:val="00756240"/>
    <w:rsid w:val="007624F1"/>
    <w:rsid w:val="007630EF"/>
    <w:rsid w:val="0077619D"/>
    <w:rsid w:val="007935B5"/>
    <w:rsid w:val="00795493"/>
    <w:rsid w:val="0079573F"/>
    <w:rsid w:val="007A00A9"/>
    <w:rsid w:val="007A08EE"/>
    <w:rsid w:val="007A3F53"/>
    <w:rsid w:val="007B6CB8"/>
    <w:rsid w:val="007C4256"/>
    <w:rsid w:val="00803B05"/>
    <w:rsid w:val="00807FD5"/>
    <w:rsid w:val="00810C21"/>
    <w:rsid w:val="00813178"/>
    <w:rsid w:val="00842A92"/>
    <w:rsid w:val="00853E98"/>
    <w:rsid w:val="00861DB0"/>
    <w:rsid w:val="00866E5D"/>
    <w:rsid w:val="0088355A"/>
    <w:rsid w:val="00885A91"/>
    <w:rsid w:val="008A7620"/>
    <w:rsid w:val="008A77AF"/>
    <w:rsid w:val="008B250F"/>
    <w:rsid w:val="008C11A8"/>
    <w:rsid w:val="008C5952"/>
    <w:rsid w:val="008E7901"/>
    <w:rsid w:val="008E7E89"/>
    <w:rsid w:val="008F01EB"/>
    <w:rsid w:val="008F2174"/>
    <w:rsid w:val="008F2EF0"/>
    <w:rsid w:val="009028A8"/>
    <w:rsid w:val="00907BA8"/>
    <w:rsid w:val="0091179D"/>
    <w:rsid w:val="00917B5E"/>
    <w:rsid w:val="00925C18"/>
    <w:rsid w:val="009279B9"/>
    <w:rsid w:val="0096173B"/>
    <w:rsid w:val="009825C1"/>
    <w:rsid w:val="00986335"/>
    <w:rsid w:val="009B6242"/>
    <w:rsid w:val="009C364D"/>
    <w:rsid w:val="009C7382"/>
    <w:rsid w:val="009C7CC8"/>
    <w:rsid w:val="009D035F"/>
    <w:rsid w:val="009E1189"/>
    <w:rsid w:val="009E5F02"/>
    <w:rsid w:val="009F60D0"/>
    <w:rsid w:val="00A461A8"/>
    <w:rsid w:val="00A57988"/>
    <w:rsid w:val="00A61253"/>
    <w:rsid w:val="00A66B72"/>
    <w:rsid w:val="00A71C9A"/>
    <w:rsid w:val="00AA1B06"/>
    <w:rsid w:val="00AB2702"/>
    <w:rsid w:val="00AB3508"/>
    <w:rsid w:val="00AB41FF"/>
    <w:rsid w:val="00AC1A93"/>
    <w:rsid w:val="00AC631E"/>
    <w:rsid w:val="00AD59C4"/>
    <w:rsid w:val="00AE0789"/>
    <w:rsid w:val="00AF5742"/>
    <w:rsid w:val="00AF77F1"/>
    <w:rsid w:val="00B21DB7"/>
    <w:rsid w:val="00B2467F"/>
    <w:rsid w:val="00B267B6"/>
    <w:rsid w:val="00B3037A"/>
    <w:rsid w:val="00B3096F"/>
    <w:rsid w:val="00B40ECA"/>
    <w:rsid w:val="00B55940"/>
    <w:rsid w:val="00B7394B"/>
    <w:rsid w:val="00B74A1E"/>
    <w:rsid w:val="00B82DC2"/>
    <w:rsid w:val="00B839DD"/>
    <w:rsid w:val="00B9563F"/>
    <w:rsid w:val="00BA7D3F"/>
    <w:rsid w:val="00BB0854"/>
    <w:rsid w:val="00BC1ED0"/>
    <w:rsid w:val="00BC3837"/>
    <w:rsid w:val="00BC4EDB"/>
    <w:rsid w:val="00BE628C"/>
    <w:rsid w:val="00C0101A"/>
    <w:rsid w:val="00C02770"/>
    <w:rsid w:val="00C07C27"/>
    <w:rsid w:val="00C147B7"/>
    <w:rsid w:val="00C3783E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3A9E"/>
    <w:rsid w:val="00D075B7"/>
    <w:rsid w:val="00D15D00"/>
    <w:rsid w:val="00D2095E"/>
    <w:rsid w:val="00D43400"/>
    <w:rsid w:val="00D442AA"/>
    <w:rsid w:val="00D6260F"/>
    <w:rsid w:val="00D66C66"/>
    <w:rsid w:val="00D70C77"/>
    <w:rsid w:val="00D77571"/>
    <w:rsid w:val="00D961BF"/>
    <w:rsid w:val="00D9688A"/>
    <w:rsid w:val="00DA3AA2"/>
    <w:rsid w:val="00DA463A"/>
    <w:rsid w:val="00DA5E6D"/>
    <w:rsid w:val="00DB120B"/>
    <w:rsid w:val="00DF0D9C"/>
    <w:rsid w:val="00DF2EA9"/>
    <w:rsid w:val="00DF598F"/>
    <w:rsid w:val="00E0083C"/>
    <w:rsid w:val="00E02BD8"/>
    <w:rsid w:val="00E1454D"/>
    <w:rsid w:val="00E1508B"/>
    <w:rsid w:val="00E30DEB"/>
    <w:rsid w:val="00E3400B"/>
    <w:rsid w:val="00E434F9"/>
    <w:rsid w:val="00E521F3"/>
    <w:rsid w:val="00E549EC"/>
    <w:rsid w:val="00E64205"/>
    <w:rsid w:val="00E74F0A"/>
    <w:rsid w:val="00E822E7"/>
    <w:rsid w:val="00E97096"/>
    <w:rsid w:val="00EA05E7"/>
    <w:rsid w:val="00EA6772"/>
    <w:rsid w:val="00EB64F7"/>
    <w:rsid w:val="00EC4926"/>
    <w:rsid w:val="00ED3B53"/>
    <w:rsid w:val="00EF78C4"/>
    <w:rsid w:val="00F26A93"/>
    <w:rsid w:val="00F26FCC"/>
    <w:rsid w:val="00F41256"/>
    <w:rsid w:val="00F53E39"/>
    <w:rsid w:val="00F53EBE"/>
    <w:rsid w:val="00F552D2"/>
    <w:rsid w:val="00F72305"/>
    <w:rsid w:val="00F860F1"/>
    <w:rsid w:val="00F946AB"/>
    <w:rsid w:val="00F97656"/>
    <w:rsid w:val="00FA433D"/>
    <w:rsid w:val="00FA4B18"/>
    <w:rsid w:val="00FA4C64"/>
    <w:rsid w:val="00FB4B45"/>
    <w:rsid w:val="00FB7E0D"/>
    <w:rsid w:val="00FC17C4"/>
    <w:rsid w:val="00FD20E7"/>
    <w:rsid w:val="00FD3878"/>
    <w:rsid w:val="00FD42BC"/>
    <w:rsid w:val="03D05002"/>
    <w:rsid w:val="046C7607"/>
    <w:rsid w:val="051D1CE8"/>
    <w:rsid w:val="057CA7CC"/>
    <w:rsid w:val="0583A978"/>
    <w:rsid w:val="0669F362"/>
    <w:rsid w:val="066D9FF9"/>
    <w:rsid w:val="0711ACDF"/>
    <w:rsid w:val="07410E70"/>
    <w:rsid w:val="087AB5AB"/>
    <w:rsid w:val="0A0C26B6"/>
    <w:rsid w:val="0A8269BB"/>
    <w:rsid w:val="0B071176"/>
    <w:rsid w:val="0B1AE020"/>
    <w:rsid w:val="0B908A1E"/>
    <w:rsid w:val="0D73AA37"/>
    <w:rsid w:val="0DB5ABB2"/>
    <w:rsid w:val="0EDEFDBC"/>
    <w:rsid w:val="0F280C7F"/>
    <w:rsid w:val="0F4EACCB"/>
    <w:rsid w:val="0F6727D7"/>
    <w:rsid w:val="0FB71BA7"/>
    <w:rsid w:val="12679D52"/>
    <w:rsid w:val="12CEF0CF"/>
    <w:rsid w:val="135A9F46"/>
    <w:rsid w:val="14036DB3"/>
    <w:rsid w:val="15970106"/>
    <w:rsid w:val="169DDAEC"/>
    <w:rsid w:val="16C425BA"/>
    <w:rsid w:val="179E0C22"/>
    <w:rsid w:val="17BADEEE"/>
    <w:rsid w:val="18D6DED6"/>
    <w:rsid w:val="18DEDCCD"/>
    <w:rsid w:val="19F68009"/>
    <w:rsid w:val="1A0071A7"/>
    <w:rsid w:val="1A885FE3"/>
    <w:rsid w:val="1A9943FC"/>
    <w:rsid w:val="1AAE3A28"/>
    <w:rsid w:val="1BE6EE7F"/>
    <w:rsid w:val="1C7164D1"/>
    <w:rsid w:val="1C803F2E"/>
    <w:rsid w:val="1D66E87E"/>
    <w:rsid w:val="1DC55183"/>
    <w:rsid w:val="1DFA5AA1"/>
    <w:rsid w:val="1DFE02AF"/>
    <w:rsid w:val="1F568A53"/>
    <w:rsid w:val="200CD6E3"/>
    <w:rsid w:val="202AA0B4"/>
    <w:rsid w:val="20568CC0"/>
    <w:rsid w:val="258ED215"/>
    <w:rsid w:val="25B55F53"/>
    <w:rsid w:val="265B5C89"/>
    <w:rsid w:val="279FE7C8"/>
    <w:rsid w:val="28AF08AC"/>
    <w:rsid w:val="28C3DF45"/>
    <w:rsid w:val="29606D0A"/>
    <w:rsid w:val="2A6BAF4F"/>
    <w:rsid w:val="2A97C544"/>
    <w:rsid w:val="2AA403DD"/>
    <w:rsid w:val="2B11C507"/>
    <w:rsid w:val="2BB53423"/>
    <w:rsid w:val="2C33EBAD"/>
    <w:rsid w:val="2CE85A10"/>
    <w:rsid w:val="2D2E48D7"/>
    <w:rsid w:val="2E5B12CA"/>
    <w:rsid w:val="2FE7780A"/>
    <w:rsid w:val="30279C21"/>
    <w:rsid w:val="32061B5D"/>
    <w:rsid w:val="32C39729"/>
    <w:rsid w:val="33A44D4E"/>
    <w:rsid w:val="3427A58C"/>
    <w:rsid w:val="346C055C"/>
    <w:rsid w:val="34D1041F"/>
    <w:rsid w:val="34D2B698"/>
    <w:rsid w:val="35245798"/>
    <w:rsid w:val="357030AE"/>
    <w:rsid w:val="360C56D5"/>
    <w:rsid w:val="36CBEA23"/>
    <w:rsid w:val="37D589CA"/>
    <w:rsid w:val="38A4E27D"/>
    <w:rsid w:val="39A1D745"/>
    <w:rsid w:val="3AF56709"/>
    <w:rsid w:val="3BDEE25A"/>
    <w:rsid w:val="3C327A4F"/>
    <w:rsid w:val="3C91376A"/>
    <w:rsid w:val="3CB3C234"/>
    <w:rsid w:val="3CBC579A"/>
    <w:rsid w:val="3DE50003"/>
    <w:rsid w:val="3E8F7CDD"/>
    <w:rsid w:val="3F4FF36D"/>
    <w:rsid w:val="3FC030AD"/>
    <w:rsid w:val="3FD18DAB"/>
    <w:rsid w:val="4043E5FD"/>
    <w:rsid w:val="409ED246"/>
    <w:rsid w:val="413356D6"/>
    <w:rsid w:val="4156A7F9"/>
    <w:rsid w:val="4276664A"/>
    <w:rsid w:val="42A8D7E7"/>
    <w:rsid w:val="431263AA"/>
    <w:rsid w:val="448E48BB"/>
    <w:rsid w:val="4520241F"/>
    <w:rsid w:val="455E2EFF"/>
    <w:rsid w:val="4583828B"/>
    <w:rsid w:val="45E49A19"/>
    <w:rsid w:val="4626C711"/>
    <w:rsid w:val="462B1D7E"/>
    <w:rsid w:val="46F9FF60"/>
    <w:rsid w:val="46FA61FE"/>
    <w:rsid w:val="470AF991"/>
    <w:rsid w:val="495C9613"/>
    <w:rsid w:val="498AA7A4"/>
    <w:rsid w:val="49C1C8EB"/>
    <w:rsid w:val="4B14E8B6"/>
    <w:rsid w:val="4B503469"/>
    <w:rsid w:val="4CB0B917"/>
    <w:rsid w:val="4D462E66"/>
    <w:rsid w:val="4DBDA8F1"/>
    <w:rsid w:val="4DC37539"/>
    <w:rsid w:val="4E453B30"/>
    <w:rsid w:val="4FE85E63"/>
    <w:rsid w:val="505615DA"/>
    <w:rsid w:val="507DCF28"/>
    <w:rsid w:val="50950571"/>
    <w:rsid w:val="51F3D854"/>
    <w:rsid w:val="53098C44"/>
    <w:rsid w:val="5394C2F6"/>
    <w:rsid w:val="542A0B9D"/>
    <w:rsid w:val="557B40CF"/>
    <w:rsid w:val="55A93879"/>
    <w:rsid w:val="55F85395"/>
    <w:rsid w:val="56F68374"/>
    <w:rsid w:val="5879F6ED"/>
    <w:rsid w:val="58C4DB42"/>
    <w:rsid w:val="59AE7A5E"/>
    <w:rsid w:val="59EF8E0B"/>
    <w:rsid w:val="5ACD0E12"/>
    <w:rsid w:val="5BC23BAB"/>
    <w:rsid w:val="5D74367E"/>
    <w:rsid w:val="5DD5974C"/>
    <w:rsid w:val="5F868CBE"/>
    <w:rsid w:val="601F031D"/>
    <w:rsid w:val="603CDF2D"/>
    <w:rsid w:val="609FC7EF"/>
    <w:rsid w:val="61152D3F"/>
    <w:rsid w:val="61F0C947"/>
    <w:rsid w:val="6220EF70"/>
    <w:rsid w:val="630D5341"/>
    <w:rsid w:val="6312167A"/>
    <w:rsid w:val="644AFA4B"/>
    <w:rsid w:val="65B7AF66"/>
    <w:rsid w:val="65C4100E"/>
    <w:rsid w:val="65F25C4C"/>
    <w:rsid w:val="66189A1D"/>
    <w:rsid w:val="66550D3C"/>
    <w:rsid w:val="66736CA8"/>
    <w:rsid w:val="66CE8C9E"/>
    <w:rsid w:val="67D24F2A"/>
    <w:rsid w:val="68DA5782"/>
    <w:rsid w:val="68E372B3"/>
    <w:rsid w:val="6C196776"/>
    <w:rsid w:val="6C82E616"/>
    <w:rsid w:val="6C855C7E"/>
    <w:rsid w:val="6D9E8A77"/>
    <w:rsid w:val="6DDB201F"/>
    <w:rsid w:val="6E00A92C"/>
    <w:rsid w:val="6E2EE75C"/>
    <w:rsid w:val="6E911BC8"/>
    <w:rsid w:val="6EBCC313"/>
    <w:rsid w:val="6F0B4509"/>
    <w:rsid w:val="6F46412C"/>
    <w:rsid w:val="6F4CB807"/>
    <w:rsid w:val="6F67ED9A"/>
    <w:rsid w:val="70DFCB12"/>
    <w:rsid w:val="71770350"/>
    <w:rsid w:val="717A21BF"/>
    <w:rsid w:val="71E02612"/>
    <w:rsid w:val="72433896"/>
    <w:rsid w:val="737ED3E1"/>
    <w:rsid w:val="744B3DB4"/>
    <w:rsid w:val="74CD6DD0"/>
    <w:rsid w:val="74D250D5"/>
    <w:rsid w:val="751E650D"/>
    <w:rsid w:val="752274B9"/>
    <w:rsid w:val="753A8598"/>
    <w:rsid w:val="75B01507"/>
    <w:rsid w:val="75B5F544"/>
    <w:rsid w:val="771FDEB9"/>
    <w:rsid w:val="77666F97"/>
    <w:rsid w:val="776FB2FB"/>
    <w:rsid w:val="783864A6"/>
    <w:rsid w:val="7846BC76"/>
    <w:rsid w:val="7878EF62"/>
    <w:rsid w:val="78DEF5F0"/>
    <w:rsid w:val="794A3AFD"/>
    <w:rsid w:val="7AA8041C"/>
    <w:rsid w:val="7AC48D09"/>
    <w:rsid w:val="7B4E6570"/>
    <w:rsid w:val="7C7DA7AD"/>
    <w:rsid w:val="7CA36DCE"/>
    <w:rsid w:val="7CB2E492"/>
    <w:rsid w:val="7CE608CA"/>
    <w:rsid w:val="7D445945"/>
    <w:rsid w:val="7E7011FA"/>
    <w:rsid w:val="7E860632"/>
    <w:rsid w:val="7E8C1F1E"/>
    <w:rsid w:val="7EAB816E"/>
    <w:rsid w:val="7F71817C"/>
    <w:rsid w:val="7F92601C"/>
    <w:rsid w:val="7FF0B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  <w14:docId w14:val="3AA7D3B7"/>
  <w15:chartTrackingRefBased/>
  <w15:docId w15:val="{045D774C-9A3F-4BD6-9E47-E3B281B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C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2D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table" w:styleId="Tabela-Siatka">
    <w:name w:val="Table Grid"/>
    <w:basedOn w:val="Standardowy"/>
    <w:uiPriority w:val="59"/>
    <w:rsid w:val="00644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6B2D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BA7D3F"/>
    <w:rPr>
      <w:color w:val="605E5C"/>
      <w:shd w:val="clear" w:color="auto" w:fill="E1DFDD"/>
    </w:rPr>
  </w:style>
  <w:style w:type="character" w:customStyle="1" w:styleId="period">
    <w:name w:val="period"/>
    <w:basedOn w:val="Domylnaczcionkaakapitu"/>
    <w:rsid w:val="00556CF7"/>
  </w:style>
  <w:style w:type="character" w:customStyle="1" w:styleId="cit">
    <w:name w:val="cit"/>
    <w:basedOn w:val="Domylnaczcionkaakapitu"/>
    <w:rsid w:val="00556CF7"/>
  </w:style>
  <w:style w:type="character" w:customStyle="1" w:styleId="citation-doi">
    <w:name w:val="citation-doi"/>
    <w:basedOn w:val="Domylnaczcionkaakapitu"/>
    <w:rsid w:val="00556CF7"/>
  </w:style>
  <w:style w:type="character" w:customStyle="1" w:styleId="Nagwek2Znak">
    <w:name w:val="Nagłówek 2 Znak"/>
    <w:basedOn w:val="Domylnaczcionkaakapitu"/>
    <w:link w:val="Nagwek2"/>
    <w:uiPriority w:val="9"/>
    <w:rsid w:val="00556C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556CF7"/>
    <w:rPr>
      <w:i/>
      <w:iCs/>
    </w:rPr>
  </w:style>
  <w:style w:type="character" w:customStyle="1" w:styleId="normaltextrun">
    <w:name w:val="normaltextrun"/>
    <w:basedOn w:val="Domylnaczcionkaakapitu"/>
    <w:rsid w:val="006263E5"/>
  </w:style>
  <w:style w:type="paragraph" w:customStyle="1" w:styleId="paragraph">
    <w:name w:val="paragraph"/>
    <w:basedOn w:val="Normalny"/>
    <w:rsid w:val="006263E5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6263E5"/>
  </w:style>
  <w:style w:type="paragraph" w:styleId="Akapitzlist">
    <w:name w:val="List Paragraph"/>
    <w:basedOn w:val="Normalny"/>
    <w:uiPriority w:val="34"/>
    <w:qFormat/>
    <w:rsid w:val="002E2649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40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hyperlink" Target="https://www.pum.edu.pl/studia_iii_stopnia/informacje_z_jednostek/wnoz/katedra_ywienia_czowieka_i_metabolomiki/zakad_ywienia_czowieka_i_metabolomik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hyperlink" Target="mailto:malgorzata.szczuko@pum.edu.pl" TargetMode="External"/><Relationship Id="rId35" Type="http://schemas.microsoft.com/office/2016/09/relationships/commentsIds" Target="commentsIds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documenttasks/documenttasks1.xml><?xml version="1.0" encoding="utf-8"?>
<t:Tasks xmlns:t="http://schemas.microsoft.com/office/tasks/2019/documenttasks" xmlns:oel="http://schemas.microsoft.com/office/2019/extlst">
  <t:Task id="{65A9B9E8-D499-496D-ABB3-E7C4BA07E816}">
    <t:Anchor>
      <t:Comment id="1622677606"/>
    </t:Anchor>
    <t:History>
      <t:Event id="{87E6131C-1F75-42A6-AD77-F0A9E17650C1}" time="2023-10-27T08:25:39.617Z">
        <t:Attribution userId="S::katarzyna.janda.milczarek@pum.edu.pl::e5a51b98-db9d-4f66-b2ef-12b679439cd1" userProvider="AD" userName="Janda-Milczarek Katarzyna"/>
        <t:Anchor>
          <t:Comment id="1622677606"/>
        </t:Anchor>
        <t:Create/>
      </t:Event>
      <t:Event id="{87DB62F0-0384-4133-9807-A06C330FF1A0}" time="2023-10-27T08:25:39.617Z">
        <t:Attribution userId="S::katarzyna.janda.milczarek@pum.edu.pl::e5a51b98-db9d-4f66-b2ef-12b679439cd1" userProvider="AD" userName="Janda-Milczarek Katarzyna"/>
        <t:Anchor>
          <t:Comment id="1622677606"/>
        </t:Anchor>
        <t:Assign userId="S::malgorzata.szczuko@pum.edu.pl::be5cd5bd-aaae-4790-8bea-444c0a64be62" userProvider="AD" userName="Szczuko Małgorzata"/>
      </t:Event>
      <t:Event id="{D1D87A30-B16F-41E2-AEDE-CEE94A8E450A}" time="2023-10-27T08:25:39.617Z">
        <t:Attribution userId="S::katarzyna.janda.milczarek@pum.edu.pl::e5a51b98-db9d-4f66-b2ef-12b679439cd1" userProvider="AD" userName="Janda-Milczarek Katarzyna"/>
        <t:Anchor>
          <t:Comment id="1622677606"/>
        </t:Anchor>
        <t:SetTitle title="@Szczuko Małgorzata czasowniki operacyjne nie wszystkie poprawione, za mało godzin vs. ECTS"/>
      </t:Event>
      <t:Event id="{4294BDA5-1672-4CB5-B31F-EF19265BF55F}" time="2023-10-31T07:04:43.022Z">
        <t:Attribution userId="S::katarzyna.janda.milczarek@pum.edu.pl::e5a51b98-db9d-4f66-b2ef-12b679439cd1" userProvider="AD" userName="Janda-Milczarek Katarzyna"/>
        <t:Progress percentComplete="100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C90DB3DE2B8549BB3E0E291065DD9D" ma:contentTypeVersion="22" ma:contentTypeDescription="Utwórz nowy dokument." ma:contentTypeScope="" ma:versionID="313594e7f0ca0ab919f407f9f892182e">
  <xsd:schema xmlns:xsd="http://www.w3.org/2001/XMLSchema" xmlns:xs="http://www.w3.org/2001/XMLSchema" xmlns:p="http://schemas.microsoft.com/office/2006/metadata/properties" xmlns:ns2="9f850367-75b9-4289-98ba-e3acf60d5da7" xmlns:ns3="43177561-ea83-448f-8d07-ab7f401d6d20" targetNamespace="http://schemas.microsoft.com/office/2006/metadata/properties" ma:root="true" ma:fieldsID="a943dafaf35432f89ffb28310eebe71f" ns2:_="" ns3:_="">
    <xsd:import namespace="9f850367-75b9-4289-98ba-e3acf60d5da7"/>
    <xsd:import namespace="43177561-ea83-448f-8d07-ab7f401d6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OPOPRAWY" minOccurs="0"/>
                <xsd:element ref="ns2:Dopoprawy_x0028_Tak_x002f_Nie_x0029_" minOccurs="0"/>
                <xsd:element ref="ns2:Uwagi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0367-75b9-4289-98ba-e3acf60d5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POPRAWY" ma:index="14" nillable="true" ma:displayName="Stary wzór sylabusa" ma:default="1" ma:format="Dropdown" ma:internalName="DOPOPRAWY">
      <xsd:simpleType>
        <xsd:restriction base="dms:Boolean"/>
      </xsd:simpleType>
    </xsd:element>
    <xsd:element name="Dopoprawy_x0028_Tak_x002f_Nie_x0029_" ma:index="15" nillable="true" ma:displayName="Do poprawy (Tak/Nie)" ma:default="1" ma:format="Dropdown" ma:internalName="Dopoprawy_x0028_Tak_x002f_Nie_x0029_">
      <xsd:simpleType>
        <xsd:restriction base="dms:Boolean"/>
      </xsd:simpleType>
    </xsd:element>
    <xsd:element name="Uwagi" ma:index="16" nillable="true" ma:displayName="Uwagi" ma:format="Dropdown" ma:internalName="Uwagi">
      <xsd:simpleType>
        <xsd:restriction base="dms:Text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22a7627-7cfc-42d1-aefa-ed74fb185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77561-ea83-448f-8d07-ab7f401d6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f66ee81-500d-406f-bed7-39bbd663b441}" ma:internalName="TaxCatchAll" ma:showField="CatchAllData" ma:web="43177561-ea83-448f-8d07-ab7f401d6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POPRAWY xmlns="9f850367-75b9-4289-98ba-e3acf60d5da7">true</DOPOPRAWY>
    <Dopoprawy_x0028_Tak_x002f_Nie_x0029_ xmlns="9f850367-75b9-4289-98ba-e3acf60d5da7">false</Dopoprawy_x0028_Tak_x002f_Nie_x0029_>
    <TaxCatchAll xmlns="43177561-ea83-448f-8d07-ab7f401d6d20" xsi:nil="true"/>
    <lcf76f155ced4ddcb4097134ff3c332f xmlns="9f850367-75b9-4289-98ba-e3acf60d5da7">
      <Terms xmlns="http://schemas.microsoft.com/office/infopath/2007/PartnerControls"/>
    </lcf76f155ced4ddcb4097134ff3c332f>
    <Uwagi xmlns="9f850367-75b9-4289-98ba-e3acf60d5d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44CB-EB01-4803-B5A8-2F59ADA72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EA473-04A2-4B5B-812B-2FFB90FE9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0367-75b9-4289-98ba-e3acf60d5da7"/>
    <ds:schemaRef ds:uri="43177561-ea83-448f-8d07-ab7f401d6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B565E-320A-435E-9293-CF4F39BFA456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9f850367-75b9-4289-98ba-e3acf60d5da7"/>
    <ds:schemaRef ds:uri="http://schemas.microsoft.com/office/2006/documentManagement/types"/>
    <ds:schemaRef ds:uri="http://schemas.microsoft.com/office/infopath/2007/PartnerControls"/>
    <ds:schemaRef ds:uri="43177561-ea83-448f-8d07-ab7f401d6d20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9653EF-6EAC-4C24-B4E5-E5A1DAD1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974</Words>
  <Characters>7583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Dębia Kamila</cp:lastModifiedBy>
  <cp:revision>6</cp:revision>
  <cp:lastPrinted>2019-03-28T11:35:00Z</cp:lastPrinted>
  <dcterms:created xsi:type="dcterms:W3CDTF">2023-10-27T14:47:00Z</dcterms:created>
  <dcterms:modified xsi:type="dcterms:W3CDTF">2024-02-07T10:33:00Z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0x0101004FC90DB3DE2B8549BB3E0E291065DD9D</vt:lpwstr>
  </property>
  <property fmtid="{D5CDD505-2E9C-101B-9397-08002B2CF9AE}" pid="3" name="MediaServiceImageTags">
    <vt:lpwstr/>
  </property>
</Properties>
</file>