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F8" w:rsidRPr="008B3DA4" w:rsidRDefault="00F510D6" w:rsidP="006D49F8">
      <w:pPr>
        <w:jc w:val="center"/>
        <w:rPr>
          <w:rFonts w:ascii="Times New Roman" w:hAnsi="Times New Roman" w:cs="Times New Roman"/>
          <w:b/>
          <w:sz w:val="32"/>
          <w:szCs w:val="68"/>
        </w:rPr>
      </w:pPr>
      <w:bookmarkStart w:id="0" w:name="_GoBack"/>
      <w:bookmarkEnd w:id="0"/>
      <w:r w:rsidRPr="008B3DA4">
        <w:rPr>
          <w:rFonts w:ascii="Times New Roman" w:hAnsi="Times New Roman" w:cs="Times New Roman"/>
          <w:b/>
          <w:sz w:val="32"/>
          <w:szCs w:val="68"/>
        </w:rPr>
        <w:t>I</w:t>
      </w:r>
      <w:r>
        <w:rPr>
          <w:rFonts w:ascii="Times New Roman" w:hAnsi="Times New Roman" w:cs="Times New Roman"/>
          <w:b/>
          <w:sz w:val="32"/>
          <w:szCs w:val="68"/>
        </w:rPr>
        <w:t>II</w:t>
      </w:r>
      <w:r w:rsidRPr="008B3DA4">
        <w:rPr>
          <w:rFonts w:ascii="Times New Roman" w:hAnsi="Times New Roman" w:cs="Times New Roman"/>
          <w:b/>
          <w:sz w:val="32"/>
          <w:szCs w:val="68"/>
        </w:rPr>
        <w:t xml:space="preserve"> rok </w:t>
      </w:r>
      <w:r>
        <w:rPr>
          <w:rFonts w:ascii="Times New Roman" w:hAnsi="Times New Roman" w:cs="Times New Roman"/>
          <w:b/>
          <w:sz w:val="32"/>
          <w:szCs w:val="68"/>
        </w:rPr>
        <w:t xml:space="preserve">I stopnia </w:t>
      </w:r>
      <w:r w:rsidRPr="008B3DA4">
        <w:rPr>
          <w:rFonts w:ascii="Times New Roman" w:hAnsi="Times New Roman" w:cs="Times New Roman"/>
          <w:b/>
          <w:sz w:val="32"/>
          <w:szCs w:val="68"/>
        </w:rPr>
        <w:t>studia stacjonarne</w:t>
      </w:r>
    </w:p>
    <w:p w:rsidR="008B3DA4" w:rsidRPr="008B3DA4" w:rsidRDefault="008B3DA4" w:rsidP="006D49F8">
      <w:pPr>
        <w:jc w:val="center"/>
        <w:rPr>
          <w:rFonts w:ascii="Times New Roman" w:hAnsi="Times New Roman" w:cs="Times New Roman"/>
          <w:b/>
          <w:sz w:val="32"/>
          <w:szCs w:val="68"/>
        </w:rPr>
      </w:pPr>
      <w:r w:rsidRPr="008B3DA4">
        <w:rPr>
          <w:rFonts w:ascii="Times New Roman" w:hAnsi="Times New Roman" w:cs="Times New Roman"/>
          <w:b/>
          <w:sz w:val="32"/>
          <w:szCs w:val="68"/>
        </w:rPr>
        <w:t>PODSTAWY PEDICURE</w:t>
      </w:r>
    </w:p>
    <w:p w:rsidR="008B3DA4" w:rsidRDefault="00F510D6" w:rsidP="00F510D6">
      <w:pPr>
        <w:jc w:val="center"/>
        <w:rPr>
          <w:rFonts w:ascii="Times New Roman" w:hAnsi="Times New Roman" w:cs="Times New Roman"/>
          <w:b/>
          <w:sz w:val="28"/>
          <w:szCs w:val="68"/>
        </w:rPr>
      </w:pPr>
      <w:r>
        <w:rPr>
          <w:rFonts w:ascii="Times New Roman" w:hAnsi="Times New Roman" w:cs="Times New Roman"/>
          <w:b/>
          <w:sz w:val="28"/>
          <w:szCs w:val="68"/>
        </w:rPr>
        <w:t>semestr letni 2023/2024</w:t>
      </w:r>
    </w:p>
    <w:p w:rsidR="00F510D6" w:rsidRPr="00F510D6" w:rsidRDefault="00F510D6" w:rsidP="00F510D6">
      <w:pPr>
        <w:jc w:val="center"/>
        <w:rPr>
          <w:rFonts w:ascii="Times New Roman" w:hAnsi="Times New Roman" w:cs="Times New Roman"/>
          <w:b/>
          <w:sz w:val="28"/>
          <w:szCs w:val="68"/>
        </w:rPr>
      </w:pPr>
    </w:p>
    <w:p w:rsidR="00F510D6" w:rsidRPr="00F510D6" w:rsidRDefault="00F510D6" w:rsidP="00F510D6">
      <w:pPr>
        <w:spacing w:before="24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510D6">
        <w:rPr>
          <w:rFonts w:ascii="Times New Roman" w:hAnsi="Times New Roman" w:cs="Times New Roman"/>
          <w:b/>
          <w:sz w:val="32"/>
          <w:szCs w:val="40"/>
        </w:rPr>
        <w:t>Zakres tematyki seminariów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4"/>
      </w:tblGrid>
      <w:tr w:rsidR="00F510D6" w:rsidRPr="00F510D6" w:rsidTr="003039D6">
        <w:trPr>
          <w:trHeight w:val="261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510D6" w:rsidRPr="00F510D6" w:rsidRDefault="00F510D6" w:rsidP="00B5456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F510D6">
              <w:rPr>
                <w:rFonts w:ascii="Times New Roman" w:eastAsia="Calibri" w:hAnsi="Times New Roman" w:cs="Times New Roman"/>
                <w:sz w:val="24"/>
              </w:rPr>
              <w:t xml:space="preserve">Budowa i funkcje stóp. </w:t>
            </w:r>
          </w:p>
        </w:tc>
      </w:tr>
      <w:tr w:rsidR="00F510D6" w:rsidRPr="00F510D6" w:rsidTr="003039D6">
        <w:trPr>
          <w:trHeight w:val="261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510D6" w:rsidRPr="00B5456B" w:rsidRDefault="00B5456B" w:rsidP="00B5456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eastAsia="Calibri" w:hAnsi="Times New Roman" w:cs="Times New Roman"/>
                <w:sz w:val="24"/>
                <w:szCs w:val="24"/>
              </w:rPr>
              <w:t>Deformacje stóp. Zakażenia grzybicze, bakteryjne i wirusowe.</w:t>
            </w:r>
          </w:p>
        </w:tc>
      </w:tr>
      <w:tr w:rsidR="00F510D6" w:rsidRPr="00F510D6" w:rsidTr="003039D6">
        <w:trPr>
          <w:trHeight w:val="261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510D6" w:rsidRPr="00B5456B" w:rsidRDefault="00B5456B" w:rsidP="00F510D6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eastAsia="Calibri" w:hAnsi="Times New Roman" w:cs="Times New Roman"/>
                <w:sz w:val="24"/>
                <w:szCs w:val="24"/>
              </w:rPr>
              <w:t>Zaburzenia rogowacenia. Zmiany dermatologiczne i deformacje aparatu paznokciowego.</w:t>
            </w:r>
          </w:p>
        </w:tc>
      </w:tr>
      <w:tr w:rsidR="00F510D6" w:rsidRPr="00F510D6" w:rsidTr="003039D6">
        <w:trPr>
          <w:trHeight w:val="261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510D6" w:rsidRPr="00B5456B" w:rsidRDefault="00B5456B" w:rsidP="00F510D6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eastAsia="Calibri" w:hAnsi="Times New Roman" w:cs="Times New Roman"/>
                <w:sz w:val="24"/>
                <w:szCs w:val="24"/>
              </w:rPr>
              <w:t>Diabetologia w podologii. Patologie w obrębie stóp towarzyszące cukrzycy.</w:t>
            </w:r>
          </w:p>
        </w:tc>
      </w:tr>
      <w:tr w:rsidR="00F510D6" w:rsidRPr="00F510D6" w:rsidTr="003039D6">
        <w:trPr>
          <w:trHeight w:val="261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510D6" w:rsidRPr="00B5456B" w:rsidRDefault="00B5456B" w:rsidP="00F510D6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eastAsia="Calibri" w:hAnsi="Times New Roman" w:cs="Times New Roman"/>
                <w:sz w:val="24"/>
                <w:szCs w:val="24"/>
              </w:rPr>
              <w:t>Wrastające paznokcie i metody ich korekcji. Rekonstrukcja płytki paznokciowej.</w:t>
            </w:r>
          </w:p>
        </w:tc>
      </w:tr>
    </w:tbl>
    <w:p w:rsidR="008B3DA4" w:rsidRDefault="008B3DA4" w:rsidP="00F510D6">
      <w:pPr>
        <w:rPr>
          <w:rFonts w:ascii="Times New Roman" w:hAnsi="Times New Roman" w:cs="Times New Roman"/>
          <w:sz w:val="24"/>
          <w:szCs w:val="40"/>
        </w:rPr>
      </w:pPr>
    </w:p>
    <w:tbl>
      <w:tblPr>
        <w:tblStyle w:val="Tabela-Siatka"/>
        <w:tblW w:w="9317" w:type="dxa"/>
        <w:tblLook w:val="04A0"/>
      </w:tblPr>
      <w:tblGrid>
        <w:gridCol w:w="811"/>
        <w:gridCol w:w="4252"/>
        <w:gridCol w:w="4254"/>
      </w:tblGrid>
      <w:tr w:rsidR="00F510D6" w:rsidTr="00F510D6">
        <w:trPr>
          <w:trHeight w:val="902"/>
        </w:trPr>
        <w:tc>
          <w:tcPr>
            <w:tcW w:w="811" w:type="dxa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4252" w:type="dxa"/>
            <w:vAlign w:val="center"/>
          </w:tcPr>
          <w:p w:rsidR="00F510D6" w:rsidRPr="00462B4C" w:rsidRDefault="00F510D6" w:rsidP="00F510D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GRUPA S2</w:t>
            </w:r>
          </w:p>
          <w:p w:rsidR="00F510D6" w:rsidRPr="00462B4C" w:rsidRDefault="00F510D6" w:rsidP="00F510D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ŚRODA</w:t>
            </w:r>
          </w:p>
          <w:p w:rsidR="00F510D6" w:rsidRPr="00462B4C" w:rsidRDefault="00F510D6" w:rsidP="00F510D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9:45 – 11</w:t>
            </w: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:15</w:t>
            </w:r>
          </w:p>
        </w:tc>
        <w:tc>
          <w:tcPr>
            <w:tcW w:w="4254" w:type="dxa"/>
            <w:vAlign w:val="center"/>
          </w:tcPr>
          <w:p w:rsidR="00F510D6" w:rsidRPr="00462B4C" w:rsidRDefault="00F510D6" w:rsidP="00F510D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GRUPA S1</w:t>
            </w:r>
          </w:p>
          <w:p w:rsidR="00F510D6" w:rsidRPr="00462B4C" w:rsidRDefault="00F510D6" w:rsidP="00F510D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ŚRODA</w:t>
            </w:r>
          </w:p>
          <w:p w:rsidR="00F510D6" w:rsidRPr="00462B4C" w:rsidRDefault="00F510D6" w:rsidP="00F510D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11:30 – 13</w:t>
            </w:r>
            <w:r w:rsidRPr="00462B4C">
              <w:rPr>
                <w:rFonts w:ascii="Times New Roman" w:hAnsi="Times New Roman" w:cs="Times New Roman"/>
                <w:b/>
                <w:sz w:val="24"/>
                <w:szCs w:val="40"/>
              </w:rPr>
              <w:t>:00</w:t>
            </w:r>
          </w:p>
        </w:tc>
      </w:tr>
      <w:tr w:rsidR="00F510D6" w:rsidTr="00F510D6">
        <w:trPr>
          <w:trHeight w:val="301"/>
        </w:trPr>
        <w:tc>
          <w:tcPr>
            <w:tcW w:w="811" w:type="dxa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4252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21.02.2024</w:t>
            </w:r>
          </w:p>
        </w:tc>
        <w:tc>
          <w:tcPr>
            <w:tcW w:w="4254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21.02.2024</w:t>
            </w:r>
          </w:p>
        </w:tc>
      </w:tr>
      <w:tr w:rsidR="00F510D6" w:rsidTr="00F510D6">
        <w:trPr>
          <w:trHeight w:val="301"/>
        </w:trPr>
        <w:tc>
          <w:tcPr>
            <w:tcW w:w="811" w:type="dxa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4252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28.02.2024</w:t>
            </w:r>
          </w:p>
        </w:tc>
        <w:tc>
          <w:tcPr>
            <w:tcW w:w="4254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28.08.2024</w:t>
            </w:r>
          </w:p>
        </w:tc>
      </w:tr>
      <w:tr w:rsidR="00F510D6" w:rsidTr="00F510D6">
        <w:trPr>
          <w:trHeight w:val="301"/>
        </w:trPr>
        <w:tc>
          <w:tcPr>
            <w:tcW w:w="811" w:type="dxa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4252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06.03.2024</w:t>
            </w:r>
          </w:p>
        </w:tc>
        <w:tc>
          <w:tcPr>
            <w:tcW w:w="4254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06.03.2024</w:t>
            </w:r>
          </w:p>
        </w:tc>
      </w:tr>
      <w:tr w:rsidR="00F510D6" w:rsidTr="00F510D6">
        <w:trPr>
          <w:trHeight w:val="301"/>
        </w:trPr>
        <w:tc>
          <w:tcPr>
            <w:tcW w:w="811" w:type="dxa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4252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13.03.2024</w:t>
            </w:r>
          </w:p>
        </w:tc>
        <w:tc>
          <w:tcPr>
            <w:tcW w:w="4254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13.03.2024</w:t>
            </w:r>
          </w:p>
        </w:tc>
      </w:tr>
      <w:tr w:rsidR="00F510D6" w:rsidTr="00F510D6">
        <w:trPr>
          <w:trHeight w:val="301"/>
        </w:trPr>
        <w:tc>
          <w:tcPr>
            <w:tcW w:w="811" w:type="dxa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4252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20.03.2024</w:t>
            </w:r>
          </w:p>
        </w:tc>
        <w:tc>
          <w:tcPr>
            <w:tcW w:w="4254" w:type="dxa"/>
            <w:vAlign w:val="center"/>
          </w:tcPr>
          <w:p w:rsidR="00F510D6" w:rsidRDefault="00F510D6" w:rsidP="00F510D6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20.03.2024</w:t>
            </w:r>
          </w:p>
        </w:tc>
      </w:tr>
    </w:tbl>
    <w:p w:rsidR="008B3DA4" w:rsidRDefault="008B3DA4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F510D6" w:rsidRDefault="00F510D6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F510D6" w:rsidRDefault="00F510D6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62B4C" w:rsidRPr="008B3DA4" w:rsidRDefault="00F510D6" w:rsidP="00F510D6">
      <w:pPr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Prowadzący:</w:t>
      </w:r>
      <w:r>
        <w:rPr>
          <w:rFonts w:ascii="Times New Roman" w:hAnsi="Times New Roman" w:cs="Times New Roman"/>
          <w:sz w:val="24"/>
          <w:szCs w:val="40"/>
        </w:rPr>
        <w:br/>
        <w:t xml:space="preserve">mgr Aleksandra </w:t>
      </w:r>
      <w:proofErr w:type="spellStart"/>
      <w:r>
        <w:rPr>
          <w:rFonts w:ascii="Times New Roman" w:hAnsi="Times New Roman" w:cs="Times New Roman"/>
          <w:sz w:val="24"/>
          <w:szCs w:val="40"/>
        </w:rPr>
        <w:t>Szwajkowska</w:t>
      </w:r>
      <w:proofErr w:type="spellEnd"/>
    </w:p>
    <w:sectPr w:rsidR="00462B4C" w:rsidRPr="008B3DA4" w:rsidSect="008B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AF"/>
    <w:multiLevelType w:val="hybridMultilevel"/>
    <w:tmpl w:val="33605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95458"/>
    <w:multiLevelType w:val="hybridMultilevel"/>
    <w:tmpl w:val="4BBC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9F8"/>
    <w:rsid w:val="00462B4C"/>
    <w:rsid w:val="006D49F8"/>
    <w:rsid w:val="00702B5F"/>
    <w:rsid w:val="0075665B"/>
    <w:rsid w:val="007819CE"/>
    <w:rsid w:val="008B3DA4"/>
    <w:rsid w:val="0099447F"/>
    <w:rsid w:val="00B5456B"/>
    <w:rsid w:val="00D466F6"/>
    <w:rsid w:val="00E10F9D"/>
    <w:rsid w:val="00F5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Pacowska</dc:creator>
  <cp:lastModifiedBy>Szwajkowska</cp:lastModifiedBy>
  <cp:revision>3</cp:revision>
  <cp:lastPrinted>2023-02-21T13:24:00Z</cp:lastPrinted>
  <dcterms:created xsi:type="dcterms:W3CDTF">2024-02-26T11:44:00Z</dcterms:created>
  <dcterms:modified xsi:type="dcterms:W3CDTF">2024-02-28T17:51:00Z</dcterms:modified>
</cp:coreProperties>
</file>