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D04A" w14:textId="77777777" w:rsidR="00553A93" w:rsidRDefault="00553A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E5F855D" w14:textId="77777777" w:rsidR="00553A93" w:rsidRDefault="00CB2BF2">
      <w:r>
        <w:object w:dxaOrig="984" w:dyaOrig="1260" w14:anchorId="1C4CD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8" o:title=""/>
          </v:shape>
          <o:OLEObject Type="Embed" ProgID="CorelDraw.Graphic.15" ShapeID="_x0000_i1025" DrawAspect="Content" ObjectID="_1759650730" r:id="rId9"/>
        </w:objec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AB948C2" wp14:editId="4129271F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4" name="image2.jpg" descr="kol p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ol p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8C42DD" w14:textId="77777777" w:rsidR="00553A93" w:rsidRDefault="00CB2BF2">
      <w:pPr>
        <w:spacing w:line="276" w:lineRule="auto"/>
        <w:jc w:val="center"/>
        <w:rPr>
          <w:b/>
        </w:rPr>
      </w:pPr>
      <w:r>
        <w:rPr>
          <w:b/>
        </w:rPr>
        <w:t>SYLABUS ZAJĘĆ</w:t>
      </w:r>
    </w:p>
    <w:p w14:paraId="6CEDD859" w14:textId="77777777" w:rsidR="00553A93" w:rsidRDefault="00CB2BF2">
      <w:pPr>
        <w:spacing w:line="276" w:lineRule="auto"/>
        <w:jc w:val="center"/>
        <w:rPr>
          <w:b/>
        </w:rPr>
      </w:pPr>
      <w:r>
        <w:rPr>
          <w:b/>
        </w:rPr>
        <w:t>Informacje ogólne</w:t>
      </w:r>
    </w:p>
    <w:p w14:paraId="7B91B3C8" w14:textId="77777777" w:rsidR="00553A93" w:rsidRDefault="00553A93">
      <w:pPr>
        <w:spacing w:line="276" w:lineRule="auto"/>
        <w:rPr>
          <w:b/>
        </w:rPr>
      </w:pPr>
    </w:p>
    <w:tbl>
      <w:tblPr>
        <w:tblStyle w:val="a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2"/>
        <w:gridCol w:w="5174"/>
      </w:tblGrid>
      <w:tr w:rsidR="00553A93" w14:paraId="7DD5F049" w14:textId="77777777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1FAAFDC3" w14:textId="77777777" w:rsidR="00553A93" w:rsidRDefault="00CB2BF2">
            <w:r>
              <w:t xml:space="preserve">Nazwa ZAJĘĆ:                </w:t>
            </w:r>
            <w:r>
              <w:rPr>
                <w:b/>
                <w:sz w:val="22"/>
                <w:szCs w:val="22"/>
              </w:rPr>
              <w:t>POŁOŻNICTWO W PERSPEKTYWIE MIĘDZYNARODOWEJ</w:t>
            </w:r>
          </w:p>
        </w:tc>
      </w:tr>
      <w:tr w:rsidR="00553A93" w14:paraId="1B1B36EC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1370278B" w14:textId="77777777" w:rsidR="00553A93" w:rsidRDefault="00CB2BF2">
            <w:r>
              <w:t>Rodzaj ZAJĘĆ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0A9BF42" w14:textId="77777777" w:rsidR="00553A93" w:rsidRDefault="00CB2BF2">
            <w:pPr>
              <w:rPr>
                <w:i/>
              </w:rPr>
            </w:pPr>
            <w:r>
              <w:rPr>
                <w:i/>
              </w:rPr>
              <w:t>Obowiązkowy</w:t>
            </w:r>
          </w:p>
        </w:tc>
      </w:tr>
      <w:tr w:rsidR="00553A93" w14:paraId="348B9380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7E16BD71" w14:textId="77777777" w:rsidR="00553A93" w:rsidRDefault="00CB2BF2">
            <w:r>
              <w:t xml:space="preserve">Wydział PUM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96EA3B8" w14:textId="77777777" w:rsidR="00553A93" w:rsidRDefault="00CB2BF2">
            <w:pPr>
              <w:rPr>
                <w:i/>
              </w:rPr>
            </w:pPr>
            <w:r>
              <w:rPr>
                <w:sz w:val="22"/>
                <w:szCs w:val="22"/>
              </w:rPr>
              <w:t>Wydział Nauk o Zdrowiu</w:t>
            </w:r>
          </w:p>
        </w:tc>
      </w:tr>
      <w:tr w:rsidR="00553A93" w14:paraId="49A17A38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69A65E2E" w14:textId="77777777" w:rsidR="00553A93" w:rsidRDefault="00CB2BF2">
            <w:r>
              <w:t xml:space="preserve">Kierunek studiów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E77EBE5" w14:textId="77777777" w:rsidR="00553A93" w:rsidRDefault="00CB2BF2">
            <w:pPr>
              <w:rPr>
                <w:i/>
              </w:rPr>
            </w:pPr>
            <w:r>
              <w:rPr>
                <w:sz w:val="22"/>
                <w:szCs w:val="22"/>
              </w:rPr>
              <w:t>Położnictwo</w:t>
            </w:r>
          </w:p>
        </w:tc>
      </w:tr>
      <w:tr w:rsidR="00553A93" w14:paraId="66DD12F8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52DAA1DD" w14:textId="77777777" w:rsidR="00553A93" w:rsidRDefault="00CB2BF2">
            <w:r>
              <w:t xml:space="preserve">Specjalność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8808E3A" w14:textId="77777777" w:rsidR="00553A93" w:rsidRDefault="00CB2BF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Nie dotyczy</w:t>
            </w:r>
          </w:p>
        </w:tc>
      </w:tr>
      <w:tr w:rsidR="00553A93" w14:paraId="694FEC1D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4A2DB45F" w14:textId="77777777" w:rsidR="00553A93" w:rsidRDefault="00CB2BF2">
            <w:r>
              <w:t xml:space="preserve">Poziom studiów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66D7927" w14:textId="77777777" w:rsidR="00553A93" w:rsidRDefault="00CB2BF2">
            <w:pPr>
              <w:rPr>
                <w:vertAlign w:val="superscript"/>
              </w:rPr>
            </w:pPr>
            <w:r>
              <w:t>jednolite magisterskie □</w:t>
            </w:r>
            <w:r>
              <w:rPr>
                <w:vertAlign w:val="superscript"/>
              </w:rPr>
              <w:t>*</w:t>
            </w:r>
          </w:p>
          <w:p w14:paraId="40CDA270" w14:textId="77777777" w:rsidR="00553A93" w:rsidRDefault="00CB2BF2">
            <w:r>
              <w:t>I stopnia □</w:t>
            </w:r>
          </w:p>
          <w:p w14:paraId="2BDD714A" w14:textId="77777777" w:rsidR="00553A93" w:rsidRDefault="00CB2BF2">
            <w:pPr>
              <w:rPr>
                <w:i/>
              </w:rPr>
            </w:pPr>
            <w:r>
              <w:t>II stopnia X</w:t>
            </w:r>
          </w:p>
        </w:tc>
      </w:tr>
      <w:tr w:rsidR="00553A93" w14:paraId="27631891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3A21F245" w14:textId="77777777" w:rsidR="00553A93" w:rsidRDefault="00CB2BF2">
            <w:r>
              <w:t>Forma studiów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35823D2" w14:textId="77777777" w:rsidR="00553A93" w:rsidRDefault="00CB2BF2">
            <w:pPr>
              <w:rPr>
                <w:i/>
              </w:rPr>
            </w:pPr>
            <w:r>
              <w:rPr>
                <w:i/>
              </w:rPr>
              <w:t>stacjonarne/ niestacjonarne</w:t>
            </w:r>
          </w:p>
        </w:tc>
      </w:tr>
      <w:tr w:rsidR="00553A93" w14:paraId="33D9BB04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1FB22E05" w14:textId="77777777" w:rsidR="00553A93" w:rsidRDefault="00CB2BF2">
            <w:r>
              <w:t>Rok studiów /semestr studiów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19C4A44" w14:textId="77777777" w:rsidR="00553A93" w:rsidRDefault="00CB2BF2">
            <w:r>
              <w:t>rok 1, semestr I</w:t>
            </w:r>
          </w:p>
        </w:tc>
      </w:tr>
      <w:tr w:rsidR="00553A93" w14:paraId="10C15C4A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42E857A7" w14:textId="77777777" w:rsidR="00553A93" w:rsidRDefault="00CB2BF2">
            <w:r>
              <w:t xml:space="preserve">Liczba przypisanych punktów ECTS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66777B48" w14:textId="77777777" w:rsidR="00553A93" w:rsidRDefault="00CB2BF2">
            <w:r>
              <w:rPr>
                <w:sz w:val="22"/>
                <w:szCs w:val="22"/>
              </w:rPr>
              <w:t>2 pkt ECTS</w:t>
            </w:r>
          </w:p>
        </w:tc>
      </w:tr>
      <w:tr w:rsidR="00553A93" w14:paraId="1323777B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64FE4245" w14:textId="77777777" w:rsidR="00553A93" w:rsidRDefault="00CB2BF2">
            <w:r>
              <w:t>Formy prowadzenia zajęć (liczba godzin)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09414489" w14:textId="77777777" w:rsidR="00553A93" w:rsidRDefault="00CB2BF2">
            <w:r>
              <w:t>wykłady – 6 godz.</w:t>
            </w:r>
          </w:p>
          <w:p w14:paraId="27EEEBBA" w14:textId="77777777" w:rsidR="00553A93" w:rsidRDefault="00CB2BF2">
            <w:r>
              <w:t>seminaria – 10 godz.</w:t>
            </w:r>
          </w:p>
          <w:p w14:paraId="13D5FBA4" w14:textId="77777777" w:rsidR="00553A93" w:rsidRDefault="00CB2BF2">
            <w:r>
              <w:t>e-learning – 4 godz.</w:t>
            </w:r>
          </w:p>
        </w:tc>
      </w:tr>
      <w:tr w:rsidR="00553A93" w14:paraId="34710418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52AB664D" w14:textId="77777777" w:rsidR="00553A93" w:rsidRDefault="00CB2BF2">
            <w:r>
              <w:t xml:space="preserve">Sposoby weryfikacji i oceny efektów uczenia się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4806FCB" w14:textId="77777777" w:rsidR="00553A93" w:rsidRDefault="00CB2BF2">
            <w:r>
              <w:t>- zaliczenie z oceną:</w:t>
            </w:r>
          </w:p>
          <w:p w14:paraId="1E4D6DBB" w14:textId="77777777" w:rsidR="00553A93" w:rsidRDefault="00CB2BF2">
            <w:pPr>
              <w:numPr>
                <w:ilvl w:val="0"/>
                <w:numId w:val="3"/>
              </w:numPr>
              <w:ind w:hanging="657"/>
            </w:pPr>
            <w:r>
              <w:t>opisowe</w:t>
            </w:r>
          </w:p>
          <w:p w14:paraId="1B774E24" w14:textId="77777777" w:rsidR="00553A93" w:rsidRDefault="00CB2BF2">
            <w:r>
              <w:t>X         testowe</w:t>
            </w:r>
          </w:p>
          <w:p w14:paraId="4AFD7F30" w14:textId="77777777" w:rsidR="00553A93" w:rsidRDefault="00CB2BF2">
            <w:pPr>
              <w:numPr>
                <w:ilvl w:val="0"/>
                <w:numId w:val="3"/>
              </w:numPr>
              <w:ind w:hanging="657"/>
            </w:pPr>
            <w:r>
              <w:t>praktyczne</w:t>
            </w:r>
          </w:p>
          <w:p w14:paraId="7A05328B" w14:textId="77777777" w:rsidR="00553A93" w:rsidRDefault="00CB2BF2">
            <w:bookmarkStart w:id="0" w:name="_heading=h.gjdgxs" w:colFirst="0" w:colLast="0"/>
            <w:bookmarkEnd w:id="0"/>
            <w:r>
              <w:t>□          ustne</w:t>
            </w:r>
          </w:p>
        </w:tc>
      </w:tr>
      <w:tr w:rsidR="00861225" w14:paraId="50A405BC" w14:textId="77777777" w:rsidTr="002A0449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6EB6E176" w14:textId="77777777" w:rsidR="00861225" w:rsidRDefault="00861225" w:rsidP="00861225">
            <w:r>
              <w:t>Kierownik jednostki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5669" w14:textId="622632BE" w:rsidR="00861225" w:rsidRDefault="00861225" w:rsidP="00861225">
            <w:pPr>
              <w:rPr>
                <w:i/>
              </w:rPr>
            </w:pPr>
            <w:r>
              <w:rPr>
                <w:sz w:val="22"/>
                <w:szCs w:val="22"/>
                <w:lang w:eastAsia="en-US"/>
              </w:rPr>
              <w:t xml:space="preserve">dr hab. n. med. i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Szkup</w:t>
            </w:r>
          </w:p>
        </w:tc>
      </w:tr>
      <w:tr w:rsidR="00861225" w14:paraId="6BE7B00C" w14:textId="77777777" w:rsidTr="002A0449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3F7CE66C" w14:textId="77777777" w:rsidR="00861225" w:rsidRDefault="00861225" w:rsidP="00861225">
            <w:r>
              <w:t xml:space="preserve">Adiunkt dydaktyczny lub </w:t>
            </w:r>
            <w:r>
              <w:rPr>
                <w:u w:val="single"/>
              </w:rPr>
              <w:t>osoba odpowiedzialna za przedmiot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C0EC" w14:textId="77777777" w:rsidR="00861225" w:rsidRDefault="00861225" w:rsidP="008612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hab. n. med. i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Szkup</w:t>
            </w:r>
          </w:p>
          <w:p w14:paraId="35A09101" w14:textId="0198D81C" w:rsidR="00861225" w:rsidRDefault="00861225" w:rsidP="0086122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malgorzata.szkup@pum.edu.pl</w:t>
            </w:r>
          </w:p>
        </w:tc>
      </w:tr>
      <w:tr w:rsidR="00861225" w14:paraId="0B889A2D" w14:textId="77777777" w:rsidTr="002A0449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3259B0A6" w14:textId="77777777" w:rsidR="00861225" w:rsidRDefault="00861225" w:rsidP="00861225">
            <w:r>
              <w:t>Nazwa i dane kontaktowe jednostki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553" w14:textId="2FDDBC37" w:rsidR="00861225" w:rsidRDefault="00861225" w:rsidP="00861225">
            <w:r>
              <w:rPr>
                <w:lang w:eastAsia="en-US"/>
              </w:rPr>
              <w:t>Samodzielna Pracownia Pielęgniarstwa Społecznego, Szczecin, ul. Żołnierska 48, pokój 115, tel. 918106262, pielspol@pum.edu.pl</w:t>
            </w:r>
          </w:p>
        </w:tc>
      </w:tr>
      <w:tr w:rsidR="00553A93" w14:paraId="44B819C0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128F6C98" w14:textId="77777777" w:rsidR="00553A93" w:rsidRDefault="00CB2BF2">
            <w:r>
              <w:t>Strona internetowa jednostki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345B832" w14:textId="77777777" w:rsidR="00553A93" w:rsidRDefault="00553A93">
            <w:pPr>
              <w:rPr>
                <w:color w:val="000000"/>
                <w:sz w:val="22"/>
                <w:szCs w:val="22"/>
              </w:rPr>
            </w:pPr>
          </w:p>
        </w:tc>
      </w:tr>
      <w:tr w:rsidR="00553A93" w14:paraId="5C90E766" w14:textId="77777777">
        <w:trPr>
          <w:trHeight w:val="397"/>
          <w:jc w:val="center"/>
        </w:trPr>
        <w:tc>
          <w:tcPr>
            <w:tcW w:w="4182" w:type="dxa"/>
            <w:shd w:val="clear" w:color="auto" w:fill="auto"/>
            <w:vAlign w:val="center"/>
          </w:tcPr>
          <w:p w14:paraId="65C0AE71" w14:textId="77777777" w:rsidR="00553A93" w:rsidRDefault="00CB2BF2">
            <w:r>
              <w:t>Język prowadzenia zajęć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BF12122" w14:textId="77777777" w:rsidR="00553A93" w:rsidRDefault="00CB2BF2">
            <w:pPr>
              <w:tabs>
                <w:tab w:val="left" w:pos="4073"/>
              </w:tabs>
              <w:rPr>
                <w:i/>
              </w:rPr>
            </w:pPr>
            <w:r>
              <w:rPr>
                <w:i/>
              </w:rPr>
              <w:t>polski</w:t>
            </w:r>
          </w:p>
        </w:tc>
      </w:tr>
    </w:tbl>
    <w:p w14:paraId="3E0A09EC" w14:textId="77777777" w:rsidR="00553A93" w:rsidRDefault="00553A93">
      <w:pPr>
        <w:spacing w:after="200" w:line="276" w:lineRule="auto"/>
        <w:ind w:left="720"/>
        <w:rPr>
          <w:b/>
        </w:rPr>
      </w:pPr>
    </w:p>
    <w:p w14:paraId="222B82B8" w14:textId="77777777" w:rsidR="00553A93" w:rsidRDefault="00CB2BF2">
      <w:pPr>
        <w:spacing w:after="200" w:line="276" w:lineRule="auto"/>
        <w:ind w:left="284"/>
        <w:rPr>
          <w:b/>
        </w:rPr>
      </w:pPr>
      <w:r>
        <w:rPr>
          <w:b/>
        </w:rPr>
        <w:t>*zaznaczyć odpowiednio, zmieniając □ na X</w:t>
      </w:r>
    </w:p>
    <w:p w14:paraId="7A429A77" w14:textId="77777777" w:rsidR="00553A93" w:rsidRDefault="00553A93">
      <w:pPr>
        <w:spacing w:after="200" w:line="276" w:lineRule="auto"/>
        <w:rPr>
          <w:b/>
        </w:rPr>
      </w:pPr>
    </w:p>
    <w:p w14:paraId="682CCE53" w14:textId="77777777" w:rsidR="00553A93" w:rsidRDefault="00553A93">
      <w:pPr>
        <w:spacing w:after="200" w:line="276" w:lineRule="auto"/>
        <w:rPr>
          <w:b/>
        </w:rPr>
      </w:pPr>
    </w:p>
    <w:p w14:paraId="19F4332D" w14:textId="77777777" w:rsidR="00553A93" w:rsidRDefault="00553A93">
      <w:pPr>
        <w:spacing w:after="200" w:line="276" w:lineRule="auto"/>
        <w:rPr>
          <w:b/>
        </w:rPr>
      </w:pPr>
    </w:p>
    <w:p w14:paraId="485C03D6" w14:textId="77777777" w:rsidR="00553A93" w:rsidRDefault="00553A93">
      <w:pPr>
        <w:spacing w:after="200" w:line="276" w:lineRule="auto"/>
        <w:rPr>
          <w:b/>
        </w:rPr>
      </w:pPr>
    </w:p>
    <w:p w14:paraId="0D0C1551" w14:textId="77777777" w:rsidR="00553A93" w:rsidRDefault="00553A93">
      <w:pPr>
        <w:spacing w:after="200" w:line="276" w:lineRule="auto"/>
        <w:rPr>
          <w:b/>
        </w:rPr>
      </w:pPr>
    </w:p>
    <w:p w14:paraId="239A7F79" w14:textId="77777777" w:rsidR="00553A93" w:rsidRDefault="00553A93">
      <w:pPr>
        <w:spacing w:after="200" w:line="276" w:lineRule="auto"/>
        <w:rPr>
          <w:b/>
        </w:rPr>
      </w:pPr>
    </w:p>
    <w:p w14:paraId="7918FD86" w14:textId="77777777" w:rsidR="00553A93" w:rsidRDefault="00553A93">
      <w:pPr>
        <w:spacing w:after="200" w:line="276" w:lineRule="auto"/>
        <w:jc w:val="center"/>
        <w:rPr>
          <w:b/>
        </w:rPr>
      </w:pPr>
    </w:p>
    <w:p w14:paraId="4EC30334" w14:textId="77777777" w:rsidR="00553A93" w:rsidRDefault="00CB2BF2">
      <w:pPr>
        <w:spacing w:after="200" w:line="276" w:lineRule="auto"/>
        <w:jc w:val="center"/>
        <w:rPr>
          <w:b/>
        </w:rPr>
      </w:pPr>
      <w:r>
        <w:rPr>
          <w:b/>
        </w:rPr>
        <w:t>Informacje szczegółowe</w:t>
      </w:r>
    </w:p>
    <w:tbl>
      <w:tblPr>
        <w:tblStyle w:val="a0"/>
        <w:tblW w:w="95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6"/>
        <w:gridCol w:w="1769"/>
        <w:gridCol w:w="5387"/>
      </w:tblGrid>
      <w:tr w:rsidR="00553A93" w14:paraId="5651D331" w14:textId="77777777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2A5EAFBE" w14:textId="77777777" w:rsidR="00553A93" w:rsidRDefault="00CB2BF2">
            <w:r>
              <w:t>Cele 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88DB4D" w14:textId="77777777" w:rsidR="00553A93" w:rsidRDefault="00CB2BF2">
            <w:r>
              <w:t>Zapoznanie studentów z uwarunkowaniami kształcenia i uznawania kwalifikacji zawodowych położnych w państwach członkowskich Unii Europejskiej, z systemami opieki położniczej,</w:t>
            </w:r>
            <w:r>
              <w:t xml:space="preserve"> zasadami dostępu do świadczeń zdrowotnych według prawa Unii Europejskiej i priorytetami polityki zdrowotnej. Uświadomienie studentom zmian zachodzących we współczesnym położnictwie i czynników, które je warunkują oraz znaczenia </w:t>
            </w:r>
            <w:r>
              <w:rPr>
                <w:color w:val="000000"/>
              </w:rPr>
              <w:t>inicjatyw i strategii międz</w:t>
            </w:r>
            <w:r>
              <w:rPr>
                <w:color w:val="000000"/>
              </w:rPr>
              <w:t>ynarodowych dotyczących ochrony i promocji zdrowia kobiet.</w:t>
            </w:r>
          </w:p>
        </w:tc>
      </w:tr>
      <w:tr w:rsidR="00553A93" w14:paraId="66CA34CB" w14:textId="77777777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1C1FDDD0" w14:textId="77777777" w:rsidR="00553A93" w:rsidRDefault="00CB2BF2">
            <w:pPr>
              <w:rPr>
                <w:highlight w:val="yellow"/>
              </w:rPr>
            </w:pPr>
            <w:r>
              <w:t xml:space="preserve">Wymagania wstępne w zakresie </w:t>
            </w:r>
          </w:p>
        </w:tc>
        <w:tc>
          <w:tcPr>
            <w:tcW w:w="1769" w:type="dxa"/>
          </w:tcPr>
          <w:p w14:paraId="0D8D3454" w14:textId="77777777" w:rsidR="00553A93" w:rsidRDefault="00CB2BF2">
            <w: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D1D4418" w14:textId="77777777" w:rsidR="00553A93" w:rsidRDefault="00CB2BF2">
            <w:pPr>
              <w:rPr>
                <w:i/>
              </w:rPr>
            </w:pPr>
            <w:r>
              <w:t>Zaliczenie wiedzy z przedmiotów i zdanie egzaminów objętych programem studiów I stopnia na kierunku Położnictwo</w:t>
            </w:r>
          </w:p>
        </w:tc>
      </w:tr>
      <w:tr w:rsidR="00553A93" w14:paraId="50ED7AC1" w14:textId="77777777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658351F" w14:textId="77777777" w:rsidR="00553A93" w:rsidRDefault="00553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69" w:type="dxa"/>
          </w:tcPr>
          <w:p w14:paraId="30FADD40" w14:textId="77777777" w:rsidR="00553A93" w:rsidRDefault="00CB2BF2">
            <w: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306A4D0" w14:textId="77777777" w:rsidR="00553A93" w:rsidRDefault="00CB2BF2">
            <w:pPr>
              <w:rPr>
                <w:i/>
              </w:rPr>
            </w:pPr>
            <w:r>
              <w:t>Zaliczenie umiejętności z przedmiotów i zdanie egzaminów objętych programem studiów I stopnia na kierunku Położnictwo</w:t>
            </w:r>
          </w:p>
        </w:tc>
      </w:tr>
      <w:tr w:rsidR="00553A93" w14:paraId="3C6EE6DE" w14:textId="77777777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18B2AFC" w14:textId="77777777" w:rsidR="00553A93" w:rsidRDefault="00553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769" w:type="dxa"/>
          </w:tcPr>
          <w:p w14:paraId="12FCDC77" w14:textId="77777777" w:rsidR="00553A93" w:rsidRDefault="00CB2BF2">
            <w: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9A28FAF" w14:textId="77777777" w:rsidR="00553A93" w:rsidRDefault="00CB2BF2">
            <w:pPr>
              <w:rPr>
                <w:i/>
              </w:rPr>
            </w:pPr>
            <w:r>
              <w:t>Uzyskanie kompetencji społecznych z przedmiotów i zdanie egzaminów objętych programem studiów I stopnia na kierunku Położnictwo</w:t>
            </w:r>
          </w:p>
        </w:tc>
      </w:tr>
    </w:tbl>
    <w:p w14:paraId="059BB8A1" w14:textId="77777777" w:rsidR="00553A93" w:rsidRDefault="00553A93">
      <w:pPr>
        <w:spacing w:after="200" w:line="276" w:lineRule="auto"/>
      </w:pPr>
    </w:p>
    <w:tbl>
      <w:tblPr>
        <w:tblStyle w:val="a1"/>
        <w:tblW w:w="100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5812"/>
        <w:gridCol w:w="1559"/>
        <w:gridCol w:w="1555"/>
      </w:tblGrid>
      <w:tr w:rsidR="00553A93" w14:paraId="1639464F" w14:textId="77777777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206B422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EFEKTY UCZENIA SIĘ</w:t>
            </w:r>
          </w:p>
        </w:tc>
      </w:tr>
      <w:tr w:rsidR="00553A93" w14:paraId="23202DD1" w14:textId="77777777">
        <w:trPr>
          <w:trHeight w:val="563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02E4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lp. efektu uczenia się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B587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Student, który zaliczył ZAJĘCIA</w:t>
            </w:r>
          </w:p>
          <w:p w14:paraId="2BD2C792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wie/umie/potrafi: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0979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SYMBOL </w:t>
            </w:r>
          </w:p>
          <w:p w14:paraId="1D5B5434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(odniesienie do) </w:t>
            </w:r>
          </w:p>
          <w:p w14:paraId="53BA2249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efektów uczenia się dla kierunku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22ABB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weryfikacji efektów UCZENIA SIĘ*</w:t>
            </w:r>
          </w:p>
          <w:p w14:paraId="01EE041B" w14:textId="77777777" w:rsidR="00553A93" w:rsidRDefault="00553A93">
            <w:pPr>
              <w:spacing w:line="276" w:lineRule="auto"/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553A93" w14:paraId="4B178909" w14:textId="77777777">
        <w:trPr>
          <w:trHeight w:val="286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72A3" w14:textId="77777777" w:rsidR="00553A93" w:rsidRDefault="00CB2BF2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5C9B2C" w14:textId="77777777" w:rsidR="00553A93" w:rsidRDefault="00CB2BF2">
            <w:pPr>
              <w:rPr>
                <w:color w:val="000000"/>
              </w:rPr>
            </w:pPr>
            <w:r>
              <w:t xml:space="preserve">objaśnić </w:t>
            </w:r>
            <w:r>
              <w:rPr>
                <w:color w:val="000000"/>
              </w:rPr>
              <w:t>procedurę uznawania kwalifikacji zawodowych położnych w Rzeczypospolitej Polskiej i innych państwach członkowskich Unii Europejskiej;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B9DD85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C.W9</w:t>
            </w:r>
          </w:p>
          <w:p w14:paraId="02741EF2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3E57C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</w:t>
            </w:r>
          </w:p>
        </w:tc>
      </w:tr>
      <w:tr w:rsidR="00553A93" w14:paraId="3BFC3E0D" w14:textId="77777777">
        <w:trPr>
          <w:trHeight w:val="285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F795" w14:textId="77777777" w:rsidR="00553A93" w:rsidRDefault="00CB2BF2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FCC0" w14:textId="77777777" w:rsidR="00553A93" w:rsidRDefault="00CB2BF2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przedstawić </w:t>
            </w:r>
            <w:r>
              <w:rPr>
                <w:color w:val="444444"/>
                <w:highlight w:val="white"/>
              </w:rPr>
              <w:t xml:space="preserve">systemy kształcenia </w:t>
            </w:r>
            <w:proofErr w:type="spellStart"/>
            <w:r>
              <w:rPr>
                <w:color w:val="444444"/>
                <w:highlight w:val="white"/>
              </w:rPr>
              <w:t>przeddyplomowego</w:t>
            </w:r>
            <w:proofErr w:type="spellEnd"/>
            <w:r>
              <w:rPr>
                <w:color w:val="444444"/>
                <w:highlight w:val="white"/>
              </w:rPr>
              <w:t xml:space="preserve"> i podyplomowego położnych w wybranych państwach członkowskich Unii Europejskiej;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219F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C.W10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5C2BB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</w:t>
            </w:r>
          </w:p>
        </w:tc>
      </w:tr>
      <w:tr w:rsidR="00553A93" w14:paraId="1848F36F" w14:textId="77777777">
        <w:trPr>
          <w:trHeight w:val="13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4273" w14:textId="77777777" w:rsidR="00553A93" w:rsidRDefault="00CB2BF2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32BCA" w14:textId="77777777" w:rsidR="00553A93" w:rsidRDefault="00CB2BF2">
            <w:pPr>
              <w:rPr>
                <w:color w:val="000000"/>
              </w:rPr>
            </w:pPr>
            <w:r>
              <w:rPr>
                <w:color w:val="444444"/>
                <w:highlight w:val="white"/>
              </w:rPr>
              <w:t>różnicować systemy i współczesne kierunki organizowania opieki położniczej;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C172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C.W11</w:t>
            </w:r>
          </w:p>
          <w:p w14:paraId="38C0FCD2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FC5ED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</w:t>
            </w:r>
          </w:p>
        </w:tc>
      </w:tr>
      <w:tr w:rsidR="00553A93" w14:paraId="08A266F4" w14:textId="77777777">
        <w:trPr>
          <w:trHeight w:val="19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B71A" w14:textId="77777777" w:rsidR="00553A93" w:rsidRDefault="00CB2BF2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1028C1" w14:textId="77777777" w:rsidR="00553A93" w:rsidRDefault="00CB2BF2">
            <w:pPr>
              <w:rPr>
                <w:color w:val="000000"/>
              </w:rPr>
            </w:pPr>
            <w:r>
              <w:rPr>
                <w:color w:val="444444"/>
                <w:highlight w:val="white"/>
              </w:rPr>
              <w:t>analizować inicjatywy i strategie międzynarodowe dotyczące ochrony i promocji zdrowia kobiet;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F83274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C.W12</w:t>
            </w:r>
          </w:p>
          <w:p w14:paraId="2FB46AC7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11794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</w:t>
            </w:r>
          </w:p>
        </w:tc>
      </w:tr>
      <w:tr w:rsidR="00553A93" w14:paraId="15072258" w14:textId="77777777">
        <w:trPr>
          <w:trHeight w:val="286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5E7A" w14:textId="77777777" w:rsidR="00553A93" w:rsidRDefault="00CB2BF2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B9653C" w14:textId="77777777" w:rsidR="00553A93" w:rsidRDefault="00CB2BF2">
            <w:pPr>
              <w:rPr>
                <w:color w:val="000000"/>
              </w:rPr>
            </w:pPr>
            <w:r>
              <w:rPr>
                <w:color w:val="444444"/>
                <w:highlight w:val="white"/>
              </w:rPr>
              <w:t>znać zasady dostępu obywateli państw członkowskich Unii Europejskiej do świadczeń zdrowotnych w świetle prawa europejskiego;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6D6C64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C.W13</w:t>
            </w:r>
          </w:p>
          <w:p w14:paraId="2BE3F7A5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03B13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</w:t>
            </w:r>
          </w:p>
        </w:tc>
      </w:tr>
      <w:tr w:rsidR="00553A93" w14:paraId="4D4BB509" w14:textId="77777777">
        <w:trPr>
          <w:trHeight w:val="735"/>
          <w:jc w:val="center"/>
        </w:trPr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46A9" w14:textId="77777777" w:rsidR="00553A93" w:rsidRDefault="00CB2BF2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A02D" w14:textId="77777777" w:rsidR="00553A93" w:rsidRDefault="00CB2BF2">
            <w:pPr>
              <w:spacing w:after="240"/>
              <w:rPr>
                <w:color w:val="000000"/>
              </w:rPr>
            </w:pPr>
            <w:r>
              <w:rPr>
                <w:color w:val="444444"/>
                <w:highlight w:val="white"/>
              </w:rPr>
              <w:t>stosować zróżnicowane modele opieki położniczej w kontekście nowoczesnego położnictwa, ginekologii i neonatologii;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D5EF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C.U8</w:t>
            </w:r>
          </w:p>
          <w:p w14:paraId="458107C4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3D129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O, ZT</w:t>
            </w:r>
          </w:p>
        </w:tc>
      </w:tr>
      <w:tr w:rsidR="00553A93" w14:paraId="01017A62" w14:textId="77777777">
        <w:trPr>
          <w:trHeight w:val="137"/>
          <w:jc w:val="center"/>
        </w:trPr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FB60" w14:textId="77777777" w:rsidR="00553A93" w:rsidRDefault="00CB2BF2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924E" w14:textId="77777777" w:rsidR="00553A93" w:rsidRDefault="00CB2BF2">
            <w:pPr>
              <w:rPr>
                <w:color w:val="000000"/>
              </w:rPr>
            </w:pPr>
            <w:r>
              <w:rPr>
                <w:color w:val="000000"/>
              </w:rPr>
              <w:t>analizować inicjatywy i strategie międzynarodowe dotyczące ochrony i promocji zdrowia kobiet w celu organizowania opieki nad kobietą w różnych okresach jej życia i różnym stanie zdrowia;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7AB3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C.U10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8FFFE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O, ZT</w:t>
            </w:r>
          </w:p>
        </w:tc>
      </w:tr>
      <w:tr w:rsidR="00553A93" w14:paraId="217F7C65" w14:textId="77777777">
        <w:trPr>
          <w:trHeight w:val="165"/>
          <w:jc w:val="center"/>
        </w:trPr>
        <w:tc>
          <w:tcPr>
            <w:tcW w:w="11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C38A" w14:textId="77777777" w:rsidR="00553A93" w:rsidRDefault="00CB2BF2">
            <w:pPr>
              <w:spacing w:line="276" w:lineRule="auto"/>
              <w:jc w:val="center"/>
            </w:pPr>
            <w:r>
              <w:lastRenderedPageBreak/>
              <w:t>K02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1A58FA" w14:textId="77777777" w:rsidR="00553A93" w:rsidRDefault="00CB2BF2">
            <w:pPr>
              <w:rPr>
                <w:color w:val="000000"/>
              </w:rPr>
            </w:pPr>
            <w:r>
              <w:rPr>
                <w:color w:val="000000"/>
              </w:rPr>
              <w:t>formułować opinie dotyczące różnych aspektów działalności zawodowej i zasięgać porad ekspertów w przypadku trudności z samodzielnym rozwiązaniem problemu.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D45DFB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61851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O, ZT</w:t>
            </w:r>
          </w:p>
        </w:tc>
      </w:tr>
    </w:tbl>
    <w:p w14:paraId="32D40589" w14:textId="77777777" w:rsidR="00553A93" w:rsidRDefault="00553A93"/>
    <w:tbl>
      <w:tblPr>
        <w:tblStyle w:val="a2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597"/>
        <w:gridCol w:w="612"/>
        <w:gridCol w:w="613"/>
        <w:gridCol w:w="612"/>
        <w:gridCol w:w="740"/>
        <w:gridCol w:w="486"/>
        <w:gridCol w:w="612"/>
        <w:gridCol w:w="904"/>
        <w:gridCol w:w="276"/>
        <w:gridCol w:w="7"/>
      </w:tblGrid>
      <w:tr w:rsidR="00553A93" w14:paraId="13131C08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0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0AE52041" w14:textId="77777777" w:rsidR="00553A93" w:rsidRDefault="00CB2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Tabela efektów UCZENIA SIĘ w odniesieniu do formy zajęć</w:t>
            </w:r>
          </w:p>
        </w:tc>
      </w:tr>
      <w:tr w:rsidR="00553A93" w14:paraId="7CE0577F" w14:textId="77777777"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1E25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 efektu uczenia się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56F7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486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46A8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zajęć</w:t>
            </w:r>
          </w:p>
        </w:tc>
      </w:tr>
      <w:tr w:rsidR="00553A93" w14:paraId="5EC9693C" w14:textId="77777777"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9361" w14:textId="77777777" w:rsidR="00553A93" w:rsidRDefault="00553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CDF9" w14:textId="77777777" w:rsidR="00553A93" w:rsidRDefault="00553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AC36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7CE5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Seminarium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188A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1437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50A8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0C3C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E-learning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F0D0C" w14:textId="77777777" w:rsidR="00553A93" w:rsidRDefault="00CB2B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 warsztatowe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4687E" w14:textId="77777777" w:rsidR="00553A93" w:rsidRDefault="00553A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53A93" w14:paraId="4289684A" w14:textId="77777777">
        <w:trPr>
          <w:gridAfter w:val="1"/>
          <w:wAfter w:w="7" w:type="dxa"/>
          <w:trHeight w:val="318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1D3A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8932A2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C.W9</w:t>
            </w:r>
          </w:p>
          <w:p w14:paraId="6C682E5E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AADB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842D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8C7C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5E98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B647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7918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134325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03A979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A93" w14:paraId="26A97E74" w14:textId="77777777">
        <w:trPr>
          <w:gridAfter w:val="1"/>
          <w:wAfter w:w="7" w:type="dxa"/>
          <w:trHeight w:val="30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B6DA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861D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C.W10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D3DD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8A24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8482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4BC4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5E32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5C48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E4383B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4E15DD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A93" w14:paraId="2A070E1F" w14:textId="77777777">
        <w:trPr>
          <w:gridAfter w:val="1"/>
          <w:wAfter w:w="7" w:type="dxa"/>
          <w:trHeight w:val="316"/>
          <w:jc w:val="center"/>
        </w:trPr>
        <w:tc>
          <w:tcPr>
            <w:tcW w:w="16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E056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25EC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C.W11</w:t>
            </w:r>
          </w:p>
          <w:p w14:paraId="365EB10B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B275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2CF0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C563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2468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8186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C00D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24B2C6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EB401B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A93" w14:paraId="72A18172" w14:textId="77777777">
        <w:trPr>
          <w:gridAfter w:val="1"/>
          <w:wAfter w:w="7" w:type="dxa"/>
          <w:trHeight w:val="33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8B95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B8C88B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C.W12</w:t>
            </w:r>
          </w:p>
          <w:p w14:paraId="01F24841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8B3A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10F4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4C29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B3D5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E4CC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2799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61E8FA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33BB35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A93" w14:paraId="1689FFD4" w14:textId="77777777">
        <w:trPr>
          <w:gridAfter w:val="1"/>
          <w:wAfter w:w="7" w:type="dxa"/>
          <w:trHeight w:val="32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DE2A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2AC374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C.W13</w:t>
            </w:r>
          </w:p>
          <w:p w14:paraId="34991CF2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847A7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C667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5DA0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6E81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5196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B1BE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92C674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D41081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A93" w14:paraId="02071386" w14:textId="77777777">
        <w:trPr>
          <w:gridAfter w:val="1"/>
          <w:wAfter w:w="7" w:type="dxa"/>
          <w:trHeight w:val="33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2F1F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U01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A08F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C.U8</w:t>
            </w:r>
          </w:p>
          <w:p w14:paraId="25B08829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4A44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BD1D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D408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1E9B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0922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3B9D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34BCD8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3D76E5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A93" w14:paraId="2FEE0584" w14:textId="77777777">
        <w:trPr>
          <w:gridAfter w:val="1"/>
          <w:wAfter w:w="7" w:type="dxa"/>
          <w:trHeight w:val="31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B778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U02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7F74D9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C.U9</w:t>
            </w:r>
          </w:p>
          <w:p w14:paraId="7EB29C25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2630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EC4E5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6DA4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0E5C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BAE8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4E2B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6CC9312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33165E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3A93" w14:paraId="66566D8A" w14:textId="77777777">
        <w:trPr>
          <w:gridAfter w:val="1"/>
          <w:wAfter w:w="7" w:type="dxa"/>
          <w:trHeight w:val="404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6BF9" w14:textId="77777777" w:rsidR="00553A93" w:rsidRDefault="00CB2BF2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K01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79132F" w14:textId="77777777" w:rsidR="00553A93" w:rsidRDefault="00CB2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E936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8F1E" w14:textId="77777777" w:rsidR="00553A93" w:rsidRDefault="00CB2BF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24DA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8673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E004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C50F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D18E7D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543A89" w14:textId="77777777" w:rsidR="00553A93" w:rsidRDefault="00553A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B523D2" w14:textId="77777777" w:rsidR="00553A93" w:rsidRDefault="00553A93">
      <w:pPr>
        <w:rPr>
          <w:sz w:val="22"/>
          <w:szCs w:val="22"/>
        </w:rPr>
      </w:pPr>
    </w:p>
    <w:tbl>
      <w:tblPr>
        <w:tblStyle w:val="a3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924"/>
        <w:gridCol w:w="1559"/>
        <w:gridCol w:w="1134"/>
        <w:gridCol w:w="1835"/>
        <w:gridCol w:w="7"/>
      </w:tblGrid>
      <w:tr w:rsidR="00553A93" w14:paraId="6E9DFD38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shd w:val="clear" w:color="auto" w:fill="D9D9D9"/>
            <w:vAlign w:val="center"/>
          </w:tcPr>
          <w:p w14:paraId="6C2BFD36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TABELA TREŚCI PROGRAMOWYCH</w:t>
            </w:r>
          </w:p>
        </w:tc>
      </w:tr>
      <w:tr w:rsidR="00553A93" w14:paraId="5A28CF9D" w14:textId="77777777">
        <w:trPr>
          <w:gridAfter w:val="1"/>
          <w:wAfter w:w="7" w:type="dxa"/>
          <w:trHeight w:val="400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8503E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 treści programowej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5FFB40F3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Treści programowe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78FBB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6851D086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98B7C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Odniesienie do efektów uczenia się dla ZAJĘĆ</w:t>
            </w:r>
          </w:p>
        </w:tc>
      </w:tr>
      <w:tr w:rsidR="00553A93" w14:paraId="3BD5CF47" w14:textId="77777777">
        <w:trPr>
          <w:gridAfter w:val="1"/>
          <w:wAfter w:w="7" w:type="dxa"/>
          <w:trHeight w:val="272"/>
          <w:jc w:val="center"/>
        </w:trPr>
        <w:tc>
          <w:tcPr>
            <w:tcW w:w="100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B1A362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 zimowy</w:t>
            </w:r>
          </w:p>
        </w:tc>
      </w:tr>
      <w:tr w:rsidR="00553A93" w14:paraId="3877D92B" w14:textId="77777777">
        <w:trPr>
          <w:gridAfter w:val="1"/>
          <w:wAfter w:w="7" w:type="dxa"/>
          <w:trHeight w:val="272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DA71E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3380F8F3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Wykłady: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4DF4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A7502" w14:textId="77777777" w:rsidR="00553A93" w:rsidRDefault="00553A93">
            <w:pPr>
              <w:rPr>
                <w:sz w:val="22"/>
                <w:szCs w:val="22"/>
              </w:rPr>
            </w:pPr>
          </w:p>
        </w:tc>
      </w:tr>
      <w:tr w:rsidR="00553A93" w14:paraId="77D06DAC" w14:textId="77777777">
        <w:trPr>
          <w:gridAfter w:val="1"/>
          <w:wAfter w:w="7" w:type="dxa"/>
          <w:trHeight w:val="246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321CF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TK01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06C4DE37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Systemy kształcenia </w:t>
            </w:r>
            <w:proofErr w:type="spellStart"/>
            <w:r>
              <w:rPr>
                <w:color w:val="000000"/>
                <w:sz w:val="22"/>
                <w:szCs w:val="22"/>
              </w:rPr>
              <w:t>przeddyplomowego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podyplomowego położnych w wybranych państwach członkowskich Unii Europejskiej.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D998E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8B18E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</w:t>
            </w:r>
          </w:p>
        </w:tc>
      </w:tr>
      <w:tr w:rsidR="00553A93" w14:paraId="41875E98" w14:textId="77777777">
        <w:trPr>
          <w:gridAfter w:val="1"/>
          <w:wAfter w:w="7" w:type="dxa"/>
          <w:trHeight w:val="150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C5E91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TK02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7F94968C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Procedura uznawania kwalifikacji zawodowych położnych w Rzeczypospolitej Polskiej i innych państwach członkowskich Unii Europejskiej.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069B5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3E725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</w:t>
            </w:r>
          </w:p>
        </w:tc>
      </w:tr>
      <w:tr w:rsidR="00553A93" w14:paraId="386C2549" w14:textId="77777777">
        <w:trPr>
          <w:gridAfter w:val="1"/>
          <w:wAfter w:w="7" w:type="dxa"/>
          <w:trHeight w:val="270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44CA22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TK03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470B36D2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Zasady dostępu obywateli państw członkowskich Unii Europejskiej do świadczeń zdrowotnych w świetle prawa Unii Europejskiej.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2E02C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EBAAB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</w:t>
            </w:r>
          </w:p>
        </w:tc>
      </w:tr>
      <w:tr w:rsidR="00553A93" w14:paraId="20640620" w14:textId="77777777">
        <w:trPr>
          <w:gridAfter w:val="1"/>
          <w:wAfter w:w="7" w:type="dxa"/>
          <w:trHeight w:val="109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F4254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3B005E11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Seminaria: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58BF1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66740" w14:textId="77777777" w:rsidR="00553A93" w:rsidRDefault="00553A93">
            <w:pPr>
              <w:rPr>
                <w:sz w:val="22"/>
                <w:szCs w:val="22"/>
              </w:rPr>
            </w:pPr>
          </w:p>
        </w:tc>
      </w:tr>
      <w:tr w:rsidR="00553A93" w14:paraId="462A38D0" w14:textId="77777777">
        <w:trPr>
          <w:gridAfter w:val="1"/>
          <w:wAfter w:w="7" w:type="dxa"/>
          <w:trHeight w:val="246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BC77A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TK01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4E306298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Działalność międzynarodowych organizacji i stowarzyszeń na rzecz </w:t>
            </w:r>
            <w:r>
              <w:rPr>
                <w:color w:val="000000"/>
              </w:rPr>
              <w:t>inicjatyw i strategii dotyczących ochrony i promocji zdrowia kobiet.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341CD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0347A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U01</w:t>
            </w:r>
          </w:p>
        </w:tc>
      </w:tr>
      <w:tr w:rsidR="00553A93" w14:paraId="7C514915" w14:textId="77777777">
        <w:trPr>
          <w:gridAfter w:val="1"/>
          <w:wAfter w:w="7" w:type="dxa"/>
          <w:trHeight w:val="180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24D37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TK02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0AE92607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Bazy danych, informacje i dane przekazywane przez międzynarodowe organizacje i stowarzyszenia na rzecz </w:t>
            </w:r>
            <w:r>
              <w:rPr>
                <w:color w:val="000000"/>
              </w:rPr>
              <w:t>inicjatyw i strategii dotyczących ochrony i promocji zdrowia kobiet.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4955D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2DAD1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U01, K01</w:t>
            </w:r>
          </w:p>
        </w:tc>
      </w:tr>
      <w:tr w:rsidR="00553A93" w14:paraId="2D1C31B0" w14:textId="77777777">
        <w:trPr>
          <w:gridAfter w:val="1"/>
          <w:wAfter w:w="7" w:type="dxa"/>
          <w:trHeight w:val="28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D9D91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TK02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6942B617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funkcjonalna  systemów opieki zdrowotnej w wybranych państwach UE (UK, Szwecja, Polska, Niemcy) na podstawie dostępnej literatury naukowej i zasobów internetowych organizacji naukowych.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07835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059A8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W05, K02</w:t>
            </w:r>
          </w:p>
        </w:tc>
      </w:tr>
      <w:tr w:rsidR="00553A93" w14:paraId="4BC1A221" w14:textId="77777777">
        <w:trPr>
          <w:gridAfter w:val="1"/>
          <w:wAfter w:w="7" w:type="dxa"/>
          <w:trHeight w:val="270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AF47F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TK04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12727186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Systemy kształcenia pielęgniarek– Dania, Finlandia, Grecja, Holandia, Norwegia i zasobów na podstawie dostępnej literatury naukowej i internetowych organizacji naukowych.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DCCC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86404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W05, K01</w:t>
            </w:r>
          </w:p>
        </w:tc>
      </w:tr>
      <w:tr w:rsidR="00553A93" w14:paraId="07F4E7D9" w14:textId="77777777">
        <w:trPr>
          <w:gridAfter w:val="1"/>
          <w:wAfter w:w="7" w:type="dxa"/>
          <w:trHeight w:val="267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59A10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TK05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60A43BFD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color w:val="444444"/>
                <w:highlight w:val="white"/>
              </w:rPr>
              <w:t>Modele opieki położniczej w kontekście nowoczesnego położnictwa, ginekologii i neonatologii.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E537F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5E8E8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</w:t>
            </w:r>
          </w:p>
        </w:tc>
      </w:tr>
      <w:tr w:rsidR="00553A93" w14:paraId="5D55C68D" w14:textId="77777777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F21F5" w14:textId="77777777" w:rsidR="00553A93" w:rsidRDefault="00553A93">
            <w:pPr>
              <w:rPr>
                <w:sz w:val="22"/>
                <w:szCs w:val="22"/>
              </w:rPr>
            </w:pP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1776A1B4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E-learning: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626DF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E007D" w14:textId="77777777" w:rsidR="00553A93" w:rsidRDefault="00553A93">
            <w:pPr>
              <w:rPr>
                <w:sz w:val="22"/>
                <w:szCs w:val="22"/>
              </w:rPr>
            </w:pPr>
          </w:p>
        </w:tc>
      </w:tr>
      <w:tr w:rsidR="00553A93" w14:paraId="6E2AF136" w14:textId="77777777">
        <w:trPr>
          <w:gridAfter w:val="1"/>
          <w:wAfter w:w="7" w:type="dxa"/>
          <w:trHeight w:val="180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EF4E7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TK01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58F6080D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Systemy opieki położniczej i współczesne kierunki rozwoju opieki położniczej.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FB529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5C8F4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</w:t>
            </w:r>
          </w:p>
        </w:tc>
      </w:tr>
      <w:tr w:rsidR="00553A93" w14:paraId="3E5E3702" w14:textId="77777777">
        <w:trPr>
          <w:gridAfter w:val="1"/>
          <w:wAfter w:w="7" w:type="dxa"/>
          <w:trHeight w:val="315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83C8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TK02</w:t>
            </w:r>
          </w:p>
        </w:tc>
        <w:tc>
          <w:tcPr>
            <w:tcW w:w="5483" w:type="dxa"/>
            <w:gridSpan w:val="2"/>
            <w:shd w:val="clear" w:color="auto" w:fill="auto"/>
            <w:vAlign w:val="center"/>
          </w:tcPr>
          <w:p w14:paraId="10F03726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Rola i priorytety polityki zdrowotnej Światowej Organizacji Zdrowia oraz Komisji Europejskiej.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055B7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53990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</w:t>
            </w:r>
          </w:p>
        </w:tc>
      </w:tr>
      <w:tr w:rsidR="00553A93" w14:paraId="71AE8E85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F711E92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Zalecana literatura:</w:t>
            </w:r>
          </w:p>
        </w:tc>
      </w:tr>
      <w:tr w:rsidR="00553A93" w14:paraId="6832A365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shd w:val="clear" w:color="auto" w:fill="auto"/>
            <w:vAlign w:val="center"/>
          </w:tcPr>
          <w:p w14:paraId="509E6918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podstawowa</w:t>
            </w:r>
          </w:p>
        </w:tc>
      </w:tr>
      <w:tr w:rsidR="00553A93" w14:paraId="6B17DD5E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shd w:val="clear" w:color="auto" w:fill="auto"/>
            <w:vAlign w:val="center"/>
          </w:tcPr>
          <w:p w14:paraId="79B3462F" w14:textId="77777777" w:rsidR="00553A93" w:rsidRDefault="00CB2B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Kilańska</w:t>
            </w:r>
            <w:proofErr w:type="spellEnd"/>
            <w:r>
              <w:rPr>
                <w:sz w:val="22"/>
                <w:szCs w:val="22"/>
              </w:rPr>
              <w:t xml:space="preserve"> D. (red.): Międzynarodowa Klasyfikacja Praktyki Pielęgniarskiej, ICNP w praktyce pielęgniarskiej. PZWL, 4. Warszawa 2014.</w:t>
            </w:r>
          </w:p>
          <w:p w14:paraId="6D9879E0" w14:textId="77777777" w:rsidR="00553A93" w:rsidRDefault="00CB2B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Rafferty</w:t>
            </w:r>
            <w:proofErr w:type="spellEnd"/>
            <w:r>
              <w:rPr>
                <w:sz w:val="22"/>
                <w:szCs w:val="22"/>
              </w:rPr>
              <w:t xml:space="preserve"> A. M., Busse R., </w:t>
            </w:r>
            <w:proofErr w:type="spellStart"/>
            <w:r>
              <w:rPr>
                <w:sz w:val="22"/>
                <w:szCs w:val="22"/>
              </w:rPr>
              <w:t>Zander-Jentsch</w:t>
            </w:r>
            <w:proofErr w:type="spellEnd"/>
            <w:r>
              <w:rPr>
                <w:sz w:val="22"/>
                <w:szCs w:val="22"/>
              </w:rPr>
              <w:t xml:space="preserve"> B., </w:t>
            </w:r>
            <w:proofErr w:type="spellStart"/>
            <w:r>
              <w:rPr>
                <w:sz w:val="22"/>
                <w:szCs w:val="22"/>
              </w:rPr>
              <w:t>Sermeus</w:t>
            </w:r>
            <w:proofErr w:type="spellEnd"/>
            <w:r>
              <w:rPr>
                <w:sz w:val="22"/>
                <w:szCs w:val="22"/>
              </w:rPr>
              <w:t xml:space="preserve"> W., </w:t>
            </w:r>
            <w:proofErr w:type="spellStart"/>
            <w:r>
              <w:rPr>
                <w:sz w:val="22"/>
                <w:szCs w:val="22"/>
              </w:rPr>
              <w:t>Bruyneel</w:t>
            </w:r>
            <w:proofErr w:type="spellEnd"/>
            <w:r>
              <w:rPr>
                <w:sz w:val="22"/>
                <w:szCs w:val="22"/>
              </w:rPr>
              <w:t xml:space="preserve"> L.: </w:t>
            </w:r>
            <w:proofErr w:type="spellStart"/>
            <w:r>
              <w:rPr>
                <w:sz w:val="22"/>
                <w:szCs w:val="22"/>
              </w:rPr>
              <w:t>Strengthening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through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nursing</w:t>
            </w:r>
            <w:proofErr w:type="spellEnd"/>
            <w:r>
              <w:rPr>
                <w:sz w:val="22"/>
                <w:szCs w:val="22"/>
              </w:rPr>
              <w:t xml:space="preserve">: 1. </w:t>
            </w:r>
            <w:proofErr w:type="spellStart"/>
            <w:r>
              <w:rPr>
                <w:sz w:val="22"/>
                <w:szCs w:val="22"/>
              </w:rPr>
              <w:t>Eviden</w:t>
            </w:r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from 14 </w:t>
            </w:r>
            <w:proofErr w:type="spellStart"/>
            <w:r>
              <w:rPr>
                <w:sz w:val="22"/>
                <w:szCs w:val="22"/>
              </w:rPr>
              <w:t>European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countries</w:t>
            </w:r>
            <w:proofErr w:type="spellEnd"/>
            <w:r>
              <w:rPr>
                <w:sz w:val="22"/>
                <w:szCs w:val="22"/>
              </w:rPr>
              <w:t xml:space="preserve">. World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 xml:space="preserve"> Organization 2019.</w:t>
            </w:r>
          </w:p>
          <w:p w14:paraId="0D886982" w14:textId="77777777" w:rsidR="00553A93" w:rsidRDefault="00CB2B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DYREKTYWA PARLAMENTU EUROPEJSKIEGO I RADY 2013/55/UE z dnia 20 listopada 2013 r. zmieniająca dyrektywę 2. 2005/36/WE w sprawie uznawania kwalifikacji zawodowych i rozporządzenie (UE) nr 1024/20</w:t>
            </w:r>
            <w:r>
              <w:rPr>
                <w:sz w:val="22"/>
                <w:szCs w:val="22"/>
              </w:rPr>
              <w:t>12 w sprawie współpracy administracyjnej za pośrednictwem systemu wymiany informacji na rynku wewnętrznym („rozporządzenie w sprawie IMI”).</w:t>
            </w:r>
          </w:p>
          <w:p w14:paraId="45445FB1" w14:textId="77777777" w:rsidR="00553A93" w:rsidRDefault="00CB2B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 prawne wskazane przez prowadzącego zajęcia: https://isap.sejm.gov.pl/isap.nsf/ByKeyword.xsp?key=piel%C4%99gniar</w:t>
            </w:r>
            <w:r>
              <w:rPr>
                <w:sz w:val="22"/>
                <w:szCs w:val="22"/>
              </w:rPr>
              <w:t>stwo</w:t>
            </w:r>
          </w:p>
        </w:tc>
      </w:tr>
      <w:tr w:rsidR="00553A93" w14:paraId="0EF59EA3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shd w:val="clear" w:color="auto" w:fill="auto"/>
            <w:vAlign w:val="center"/>
          </w:tcPr>
          <w:p w14:paraId="0D9457B6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uzupełniająca</w:t>
            </w:r>
          </w:p>
        </w:tc>
      </w:tr>
      <w:tr w:rsidR="00553A93" w14:paraId="719DDD90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shd w:val="clear" w:color="auto" w:fill="auto"/>
          </w:tcPr>
          <w:p w14:paraId="7FD38B8F" w14:textId="77777777" w:rsidR="00553A93" w:rsidRDefault="00CB2B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Wrońska I. Krajewska-Kułak E. (red.): Wybrane zagadnienia z pielęgniarstwa europejskiego. Wydawnictwo </w:t>
            </w:r>
            <w:proofErr w:type="spellStart"/>
            <w:r>
              <w:rPr>
                <w:color w:val="000000"/>
                <w:sz w:val="22"/>
                <w:szCs w:val="22"/>
              </w:rPr>
              <w:t>Czelej</w:t>
            </w:r>
            <w:proofErr w:type="spellEnd"/>
            <w:r>
              <w:rPr>
                <w:color w:val="000000"/>
                <w:sz w:val="22"/>
                <w:szCs w:val="22"/>
              </w:rPr>
              <w:t>, Lublin 3. 2007.</w:t>
            </w:r>
          </w:p>
        </w:tc>
      </w:tr>
      <w:tr w:rsidR="00553A93" w14:paraId="3CCF622F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49DDD0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Nakład pracy studenta  </w:t>
            </w:r>
          </w:p>
        </w:tc>
      </w:tr>
      <w:tr w:rsidR="00553A93" w14:paraId="2C5FBB13" w14:textId="77777777">
        <w:trPr>
          <w:trHeight w:val="311"/>
          <w:jc w:val="center"/>
        </w:trPr>
        <w:tc>
          <w:tcPr>
            <w:tcW w:w="5529" w:type="dxa"/>
            <w:gridSpan w:val="2"/>
            <w:vMerge w:val="restart"/>
            <w:shd w:val="clear" w:color="auto" w:fill="auto"/>
            <w:vAlign w:val="center"/>
          </w:tcPr>
          <w:p w14:paraId="7AF674F2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nakładu pracy studenta </w:t>
            </w:r>
          </w:p>
          <w:p w14:paraId="5BF159E1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(udział w zajęciach, aktywność, przygotowanie sprawozdania, itp.)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5511F137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studenta [h]</w:t>
            </w:r>
          </w:p>
        </w:tc>
      </w:tr>
      <w:tr w:rsidR="00553A93" w14:paraId="716E9012" w14:textId="77777777">
        <w:trPr>
          <w:trHeight w:val="277"/>
          <w:jc w:val="center"/>
        </w:trPr>
        <w:tc>
          <w:tcPr>
            <w:tcW w:w="5529" w:type="dxa"/>
            <w:gridSpan w:val="2"/>
            <w:vMerge/>
            <w:shd w:val="clear" w:color="auto" w:fill="auto"/>
            <w:vAlign w:val="center"/>
          </w:tcPr>
          <w:p w14:paraId="6F98978C" w14:textId="77777777" w:rsidR="00553A93" w:rsidRDefault="00553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4BFAD949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ocenie (opinii) nauczyciela</w:t>
            </w:r>
          </w:p>
        </w:tc>
      </w:tr>
      <w:tr w:rsidR="00553A93" w14:paraId="01E00EC7" w14:textId="77777777">
        <w:trPr>
          <w:trHeight w:val="400"/>
          <w:jc w:val="center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3999F87A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Godziny kontaktowe z nauczycielem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62DE3690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53A93" w14:paraId="349FFE74" w14:textId="77777777">
        <w:trPr>
          <w:trHeight w:val="400"/>
          <w:jc w:val="center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0BA3A151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do seminarium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1F705CAC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3A93" w14:paraId="4E909F08" w14:textId="77777777">
        <w:trPr>
          <w:trHeight w:val="400"/>
          <w:jc w:val="center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78F179C6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Czytanie wskazanej literatury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62D98A04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53A93" w14:paraId="1134786E" w14:textId="77777777">
        <w:trPr>
          <w:trHeight w:val="400"/>
          <w:jc w:val="center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1D31DF1C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Napisanie raportu z laboratorium/ćwiczeń/przygotowanie projektu/referatu itp.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1D48E98D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53A93" w14:paraId="25BF20A7" w14:textId="77777777">
        <w:trPr>
          <w:trHeight w:val="400"/>
          <w:jc w:val="center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24FCBBE6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do egzaminu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0EC13947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53A93" w14:paraId="2E72981A" w14:textId="77777777">
        <w:trPr>
          <w:trHeight w:val="400"/>
          <w:jc w:val="center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30546190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Sumaryczne obciążenie pracy studenta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302FA250" w14:textId="77777777" w:rsidR="00553A93" w:rsidRDefault="00CB2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53A93" w14:paraId="37587526" w14:textId="77777777">
        <w:trPr>
          <w:gridAfter w:val="1"/>
          <w:wAfter w:w="7" w:type="dxa"/>
          <w:trHeight w:val="400"/>
          <w:jc w:val="center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7D41EA65" w14:textId="77777777" w:rsidR="00553A93" w:rsidRDefault="00CB2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ECTS za moduł/przedmiot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14:paraId="64CA136F" w14:textId="77777777" w:rsidR="00553A93" w:rsidRDefault="00CB2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53A93" w14:paraId="3BC9B09C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shd w:val="clear" w:color="auto" w:fill="D9D9D9"/>
            <w:vAlign w:val="center"/>
          </w:tcPr>
          <w:p w14:paraId="5792F4E4" w14:textId="77777777" w:rsidR="00553A93" w:rsidRDefault="00CB2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553A93" w14:paraId="006D128D" w14:textId="77777777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92C16" w14:textId="77777777" w:rsidR="00553A93" w:rsidRDefault="00553A93"/>
        </w:tc>
      </w:tr>
    </w:tbl>
    <w:p w14:paraId="736D546E" w14:textId="77777777" w:rsidR="00553A93" w:rsidRDefault="00553A93"/>
    <w:p w14:paraId="444CFC6B" w14:textId="77777777" w:rsidR="00553A93" w:rsidRDefault="00CB2BF2">
      <w:pPr>
        <w:rPr>
          <w:sz w:val="22"/>
          <w:szCs w:val="22"/>
        </w:rPr>
      </w:pPr>
      <w:r>
        <w:rPr>
          <w:sz w:val="22"/>
          <w:szCs w:val="22"/>
        </w:rPr>
        <w:t>*Sposoby weryfikacji efektów kształcenia:</w:t>
      </w:r>
    </w:p>
    <w:p w14:paraId="587C6F02" w14:textId="77777777" w:rsidR="00553A93" w:rsidRDefault="00CB2BF2">
      <w:pPr>
        <w:rPr>
          <w:sz w:val="22"/>
          <w:szCs w:val="22"/>
        </w:rPr>
      </w:pPr>
      <w:r>
        <w:rPr>
          <w:sz w:val="22"/>
          <w:szCs w:val="22"/>
        </w:rPr>
        <w:t>ZT – zaliczenie w formie testu</w:t>
      </w:r>
    </w:p>
    <w:p w14:paraId="38BB8D46" w14:textId="77777777" w:rsidR="00553A93" w:rsidRDefault="00CB2BF2">
      <w:pPr>
        <w:rPr>
          <w:sz w:val="22"/>
          <w:szCs w:val="22"/>
        </w:rPr>
      </w:pPr>
      <w:r>
        <w:rPr>
          <w:sz w:val="22"/>
          <w:szCs w:val="22"/>
        </w:rPr>
        <w:t xml:space="preserve">O - ocena aktywności i postawy studenta </w:t>
      </w:r>
    </w:p>
    <w:p w14:paraId="0E277F57" w14:textId="77777777" w:rsidR="00553A93" w:rsidRDefault="00553A93">
      <w:pPr>
        <w:rPr>
          <w:sz w:val="22"/>
          <w:szCs w:val="22"/>
        </w:rPr>
      </w:pPr>
    </w:p>
    <w:sectPr w:rsidR="00553A93">
      <w:footerReference w:type="default" r:id="rId11"/>
      <w:pgSz w:w="11906" w:h="16838"/>
      <w:pgMar w:top="567" w:right="991" w:bottom="567" w:left="851" w:header="709" w:footer="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0EA0" w14:textId="77777777" w:rsidR="00CB2BF2" w:rsidRDefault="00CB2BF2">
      <w:r>
        <w:separator/>
      </w:r>
    </w:p>
  </w:endnote>
  <w:endnote w:type="continuationSeparator" w:id="0">
    <w:p w14:paraId="7C2E3F25" w14:textId="77777777" w:rsidR="00CB2BF2" w:rsidRDefault="00C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24B" w14:textId="77777777" w:rsidR="00553A93" w:rsidRDefault="00553A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0C024D6B" w14:textId="77777777" w:rsidR="00553A93" w:rsidRDefault="00CB2B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Strona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861225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861225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F49" w14:textId="77777777" w:rsidR="00CB2BF2" w:rsidRDefault="00CB2BF2">
      <w:r>
        <w:separator/>
      </w:r>
    </w:p>
  </w:footnote>
  <w:footnote w:type="continuationSeparator" w:id="0">
    <w:p w14:paraId="7302929D" w14:textId="77777777" w:rsidR="00CB2BF2" w:rsidRDefault="00CB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52EF"/>
    <w:multiLevelType w:val="multilevel"/>
    <w:tmpl w:val="CC964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7FD5"/>
    <w:multiLevelType w:val="multilevel"/>
    <w:tmpl w:val="CCEE4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573A0"/>
    <w:multiLevelType w:val="multilevel"/>
    <w:tmpl w:val="2F30BFC8"/>
    <w:lvl w:ilvl="0">
      <w:start w:val="1"/>
      <w:numFmt w:val="bullet"/>
      <w:lvlText w:val="□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93"/>
    <w:rsid w:val="00553A93"/>
    <w:rsid w:val="00861225"/>
    <w:rsid w:val="00C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2294"/>
  <w15:docId w15:val="{11F4F1DD-8248-40AD-9DC7-859E3174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544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0C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B460E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5CF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lFPL1fxcPET+JMi2wCxCw/6uRg==">CgMxLjAyCGguZ2pkZ3hzOAByITEtd1JDZS1rZVNMekVWX2c2QjJvVW43eDRXOGFEUklkQg==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Szkup Małgorzata</cp:lastModifiedBy>
  <cp:revision>2</cp:revision>
  <dcterms:created xsi:type="dcterms:W3CDTF">2023-09-13T19:30:00Z</dcterms:created>
  <dcterms:modified xsi:type="dcterms:W3CDTF">2023-10-24T09:06:00Z</dcterms:modified>
</cp:coreProperties>
</file>