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95D" w:rsidRPr="003A4D49" w:rsidRDefault="00395414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736321112" r:id="rId10"/>
        </w:object>
      </w:r>
    </w:p>
    <w:p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10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499"/>
      </w:tblGrid>
      <w:tr w:rsidR="00353A92" w:rsidRPr="00745EB1" w:rsidTr="006F25E0">
        <w:trPr>
          <w:trHeight w:val="397"/>
          <w:jc w:val="center"/>
        </w:trPr>
        <w:tc>
          <w:tcPr>
            <w:tcW w:w="10054" w:type="dxa"/>
            <w:gridSpan w:val="2"/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421562" w:rsidRPr="00421562">
              <w:rPr>
                <w:rFonts w:eastAsia="Calibri"/>
                <w:b/>
                <w:lang w:eastAsia="en-US"/>
              </w:rPr>
              <w:t>Badania naukowe w pielęgniarstwie</w:t>
            </w:r>
          </w:p>
        </w:tc>
      </w:tr>
      <w:tr w:rsidR="00353A92" w:rsidRPr="00745EB1" w:rsidTr="006F25E0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8499" w:type="dxa"/>
            <w:shd w:val="clear" w:color="auto" w:fill="auto"/>
            <w:vAlign w:val="center"/>
          </w:tcPr>
          <w:p w:rsidR="00353A92" w:rsidRPr="00745EB1" w:rsidRDefault="00353A92" w:rsidP="00421562">
            <w:pPr>
              <w:rPr>
                <w:rFonts w:eastAsia="Calibri"/>
                <w:i/>
                <w:lang w:eastAsia="en-US"/>
              </w:rPr>
            </w:pPr>
            <w:r w:rsidRPr="00745EB1"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353A92" w:rsidRPr="00745EB1" w:rsidTr="006F25E0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499" w:type="dxa"/>
            <w:shd w:val="clear" w:color="auto" w:fill="auto"/>
            <w:vAlign w:val="center"/>
          </w:tcPr>
          <w:p w:rsidR="00353A92" w:rsidRPr="00421562" w:rsidRDefault="00421562" w:rsidP="005F3E19">
            <w:pPr>
              <w:rPr>
                <w:rFonts w:eastAsia="Calibri"/>
                <w:lang w:eastAsia="en-US"/>
              </w:rPr>
            </w:pPr>
            <w:r w:rsidRPr="00421562">
              <w:rPr>
                <w:rFonts w:eastAsia="Calibri"/>
                <w:lang w:eastAsia="en-US"/>
              </w:rPr>
              <w:t>Wydział Nauk o Zdrowiu</w:t>
            </w:r>
          </w:p>
        </w:tc>
      </w:tr>
      <w:tr w:rsidR="00353A92" w:rsidRPr="00745EB1" w:rsidTr="006F25E0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499" w:type="dxa"/>
            <w:shd w:val="clear" w:color="auto" w:fill="auto"/>
            <w:vAlign w:val="center"/>
          </w:tcPr>
          <w:p w:rsidR="00353A92" w:rsidRPr="00421562" w:rsidRDefault="00421562" w:rsidP="005F3E19">
            <w:pPr>
              <w:rPr>
                <w:rFonts w:eastAsia="Calibri"/>
                <w:lang w:eastAsia="en-US"/>
              </w:rPr>
            </w:pPr>
            <w:r w:rsidRPr="00421562">
              <w:rPr>
                <w:rFonts w:eastAsia="Calibri"/>
                <w:lang w:eastAsia="en-US"/>
              </w:rPr>
              <w:t>Pielęgniarstwo</w:t>
            </w:r>
          </w:p>
        </w:tc>
      </w:tr>
      <w:tr w:rsidR="00353A92" w:rsidRPr="00745EB1" w:rsidTr="006F25E0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499" w:type="dxa"/>
            <w:shd w:val="clear" w:color="auto" w:fill="auto"/>
            <w:vAlign w:val="center"/>
          </w:tcPr>
          <w:p w:rsidR="00353A92" w:rsidRPr="00421562" w:rsidRDefault="00421562" w:rsidP="005F3E19">
            <w:pPr>
              <w:rPr>
                <w:rFonts w:eastAsia="Calibri"/>
                <w:lang w:eastAsia="en-US"/>
              </w:rPr>
            </w:pPr>
            <w:r w:rsidRPr="00421562">
              <w:rPr>
                <w:rFonts w:eastAsia="Calibri"/>
                <w:lang w:eastAsia="en-US"/>
              </w:rPr>
              <w:t>Nie dotyczy</w:t>
            </w:r>
          </w:p>
        </w:tc>
      </w:tr>
      <w:tr w:rsidR="00353A92" w:rsidRPr="00745EB1" w:rsidTr="006F25E0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499" w:type="dxa"/>
            <w:shd w:val="clear" w:color="auto" w:fill="auto"/>
            <w:vAlign w:val="center"/>
          </w:tcPr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I stopnia </w:t>
            </w:r>
            <w:r w:rsidR="00051369">
              <w:rPr>
                <w:rFonts w:eastAsia="Calibri"/>
                <w:i/>
                <w:lang w:eastAsia="en-US"/>
              </w:rPr>
              <w:t>□</w:t>
            </w:r>
          </w:p>
          <w:p w:rsidR="00353A92" w:rsidRPr="00745EB1" w:rsidRDefault="00353A92" w:rsidP="0005136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II stopnia</w:t>
            </w:r>
            <w:r w:rsidR="00CE58F1">
              <w:rPr>
                <w:rFonts w:eastAsia="Calibri"/>
                <w:i/>
                <w:lang w:eastAsia="en-US"/>
              </w:rPr>
              <w:t xml:space="preserve"> </w:t>
            </w:r>
            <w:r w:rsidR="00CE58F1" w:rsidRPr="00421562">
              <w:rPr>
                <w:rFonts w:eastAsia="Calibri"/>
                <w:b/>
                <w:lang w:eastAsia="en-US"/>
              </w:rPr>
              <w:t>X</w:t>
            </w:r>
            <w:r w:rsidR="00CE58F1">
              <w:rPr>
                <w:rFonts w:eastAsia="Calibri"/>
                <w:i/>
                <w:lang w:eastAsia="en-US"/>
              </w:rPr>
              <w:t xml:space="preserve"> </w:t>
            </w:r>
          </w:p>
        </w:tc>
      </w:tr>
      <w:tr w:rsidR="00353A92" w:rsidRPr="00745EB1" w:rsidTr="006F25E0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8499" w:type="dxa"/>
            <w:shd w:val="clear" w:color="auto" w:fill="auto"/>
            <w:vAlign w:val="center"/>
          </w:tcPr>
          <w:p w:rsidR="00353A92" w:rsidRPr="00745EB1" w:rsidRDefault="00373CF5" w:rsidP="00421562">
            <w:pPr>
              <w:rPr>
                <w:rFonts w:eastAsia="Calibri"/>
                <w:i/>
                <w:lang w:eastAsia="en-US"/>
              </w:rPr>
            </w:pPr>
            <w:r w:rsidRPr="00745EB1">
              <w:rPr>
                <w:rFonts w:eastAsia="Calibri"/>
                <w:i/>
                <w:lang w:eastAsia="en-US"/>
              </w:rPr>
              <w:t>S</w:t>
            </w:r>
            <w:r w:rsidR="00353A92" w:rsidRPr="00745EB1">
              <w:rPr>
                <w:rFonts w:eastAsia="Calibri"/>
                <w:i/>
                <w:lang w:eastAsia="en-US"/>
              </w:rPr>
              <w:t>tacjonarne</w:t>
            </w:r>
            <w:r w:rsidR="00AD75DF">
              <w:rPr>
                <w:rFonts w:eastAsia="Calibri"/>
                <w:i/>
                <w:lang w:eastAsia="en-US"/>
              </w:rPr>
              <w:t>/</w:t>
            </w:r>
            <w:bookmarkStart w:id="0" w:name="_GoBack"/>
            <w:r w:rsidR="00AD75DF" w:rsidRPr="00AD75DF">
              <w:rPr>
                <w:rFonts w:eastAsia="Calibri"/>
                <w:i/>
                <w:u w:val="single"/>
                <w:lang w:eastAsia="en-US"/>
              </w:rPr>
              <w:t>N</w:t>
            </w:r>
            <w:r w:rsidRPr="00AD75DF">
              <w:rPr>
                <w:rFonts w:eastAsia="Calibri"/>
                <w:i/>
                <w:u w:val="single"/>
                <w:lang w:eastAsia="en-US"/>
              </w:rPr>
              <w:t>iestacjonarne</w:t>
            </w:r>
            <w:bookmarkEnd w:id="0"/>
          </w:p>
        </w:tc>
      </w:tr>
      <w:tr w:rsidR="00353A92" w:rsidRPr="00745EB1" w:rsidTr="006F25E0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</w:t>
            </w:r>
            <w:r w:rsidR="0072112A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8499" w:type="dxa"/>
            <w:shd w:val="clear" w:color="auto" w:fill="auto"/>
            <w:vAlign w:val="center"/>
          </w:tcPr>
          <w:p w:rsidR="00353A92" w:rsidRPr="00745EB1" w:rsidRDefault="00421562" w:rsidP="00051369">
            <w:pPr>
              <w:rPr>
                <w:rFonts w:eastAsia="Calibri"/>
                <w:i/>
                <w:lang w:eastAsia="en-US"/>
              </w:rPr>
            </w:pPr>
            <w:r w:rsidRPr="00421562">
              <w:rPr>
                <w:rFonts w:eastAsia="Calibri"/>
                <w:i/>
                <w:lang w:eastAsia="en-US"/>
              </w:rPr>
              <w:t xml:space="preserve">rok </w:t>
            </w:r>
            <w:r w:rsidR="0004724B">
              <w:rPr>
                <w:rFonts w:eastAsia="Calibri"/>
                <w:i/>
                <w:lang w:eastAsia="en-US"/>
              </w:rPr>
              <w:t>I</w:t>
            </w:r>
            <w:r>
              <w:rPr>
                <w:rFonts w:eastAsia="Calibri"/>
                <w:i/>
                <w:lang w:eastAsia="en-US"/>
              </w:rPr>
              <w:t>/</w:t>
            </w:r>
            <w:r w:rsidRPr="00421562">
              <w:rPr>
                <w:rFonts w:eastAsia="Calibri"/>
                <w:i/>
                <w:lang w:eastAsia="en-US"/>
              </w:rPr>
              <w:t>semestr I</w:t>
            </w:r>
          </w:p>
        </w:tc>
      </w:tr>
      <w:tr w:rsidR="00353A92" w:rsidRPr="00745EB1" w:rsidTr="006F25E0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:rsidR="00353A92" w:rsidRPr="00745EB1" w:rsidRDefault="00353A92" w:rsidP="00D9688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499" w:type="dxa"/>
            <w:shd w:val="clear" w:color="auto" w:fill="auto"/>
            <w:vAlign w:val="center"/>
          </w:tcPr>
          <w:p w:rsidR="00353A92" w:rsidRPr="00745EB1" w:rsidRDefault="00051369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4</w:t>
            </w:r>
            <w:r w:rsidR="001C2AD6">
              <w:rPr>
                <w:rFonts w:eastAsia="Calibri"/>
                <w:i/>
                <w:lang w:eastAsia="en-US"/>
              </w:rPr>
              <w:t xml:space="preserve"> (teoria-3,e-learning-1)</w:t>
            </w:r>
          </w:p>
        </w:tc>
      </w:tr>
      <w:tr w:rsidR="00353A92" w:rsidRPr="00421562" w:rsidTr="006F25E0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:rsidR="00353A92" w:rsidRPr="00B9563F" w:rsidRDefault="00353A92" w:rsidP="00B9563F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>Formy prowadzenia zajęć</w:t>
            </w:r>
            <w:r w:rsidR="00B21DB7" w:rsidRPr="00B9563F">
              <w:rPr>
                <w:rFonts w:eastAsia="Calibri"/>
                <w:lang w:eastAsia="en-US"/>
              </w:rPr>
              <w:t xml:space="preserve"> </w:t>
            </w:r>
            <w:r w:rsidR="003A4D49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8499" w:type="dxa"/>
            <w:shd w:val="clear" w:color="auto" w:fill="auto"/>
            <w:vAlign w:val="center"/>
          </w:tcPr>
          <w:p w:rsidR="00421562" w:rsidRDefault="00421562" w:rsidP="00421562">
            <w:pPr>
              <w:rPr>
                <w:rFonts w:eastAsia="Calibri"/>
                <w:lang w:eastAsia="en-US"/>
              </w:rPr>
            </w:pPr>
            <w:r w:rsidRPr="00421562">
              <w:rPr>
                <w:rFonts w:eastAsia="Calibri"/>
                <w:lang w:eastAsia="en-US"/>
              </w:rPr>
              <w:t xml:space="preserve">Wykłady - </w:t>
            </w:r>
            <w:r w:rsidR="001C2AD6">
              <w:rPr>
                <w:rFonts w:eastAsia="Calibri"/>
                <w:lang w:eastAsia="en-US"/>
              </w:rPr>
              <w:t>1</w:t>
            </w:r>
            <w:r w:rsidRPr="00421562">
              <w:rPr>
                <w:rFonts w:eastAsia="Calibri"/>
                <w:lang w:eastAsia="en-US"/>
              </w:rPr>
              <w:t>0 godz</w:t>
            </w:r>
            <w:r w:rsidR="001C2AD6">
              <w:rPr>
                <w:rFonts w:eastAsia="Calibri"/>
                <w:lang w:eastAsia="en-US"/>
              </w:rPr>
              <w:t>.;</w:t>
            </w:r>
          </w:p>
          <w:p w:rsidR="001C2AD6" w:rsidRPr="00421562" w:rsidRDefault="001C2AD6" w:rsidP="0042156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e-learning- 10 godz.;</w:t>
            </w:r>
          </w:p>
          <w:p w:rsidR="00421562" w:rsidRPr="00421562" w:rsidRDefault="00421562" w:rsidP="00421562">
            <w:pPr>
              <w:rPr>
                <w:rFonts w:eastAsia="Calibri"/>
                <w:lang w:eastAsia="en-US"/>
              </w:rPr>
            </w:pPr>
            <w:r w:rsidRPr="00421562">
              <w:rPr>
                <w:rFonts w:eastAsia="Calibri"/>
                <w:lang w:eastAsia="en-US"/>
              </w:rPr>
              <w:t>Ćwiczenia - 10 godz</w:t>
            </w:r>
            <w:r w:rsidR="001C2AD6">
              <w:rPr>
                <w:rFonts w:eastAsia="Calibri"/>
                <w:lang w:eastAsia="en-US"/>
              </w:rPr>
              <w:t>.;</w:t>
            </w:r>
          </w:p>
          <w:p w:rsidR="00353A92" w:rsidRPr="00421562" w:rsidRDefault="00395414" w:rsidP="001C2AD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Seminaria</w:t>
            </w:r>
            <w:r w:rsidR="00421562" w:rsidRPr="00421562">
              <w:rPr>
                <w:rFonts w:eastAsia="Calibri"/>
                <w:lang w:eastAsia="en-US"/>
              </w:rPr>
              <w:t xml:space="preserve"> </w:t>
            </w:r>
            <w:r w:rsidR="0004724B">
              <w:rPr>
                <w:rFonts w:eastAsia="Calibri"/>
                <w:lang w:eastAsia="en-US"/>
              </w:rPr>
              <w:t xml:space="preserve">– </w:t>
            </w:r>
            <w:r w:rsidR="00421562">
              <w:rPr>
                <w:rFonts w:eastAsia="Calibri"/>
                <w:lang w:eastAsia="en-US"/>
              </w:rPr>
              <w:t>1</w:t>
            </w:r>
            <w:r w:rsidR="00051369">
              <w:rPr>
                <w:rFonts w:eastAsia="Calibri"/>
                <w:lang w:eastAsia="en-US"/>
              </w:rPr>
              <w:t>0</w:t>
            </w:r>
            <w:r w:rsidR="0004724B">
              <w:rPr>
                <w:rFonts w:eastAsia="Calibri"/>
                <w:lang w:eastAsia="en-US"/>
              </w:rPr>
              <w:t xml:space="preserve"> godz</w:t>
            </w:r>
            <w:r w:rsidR="001C2AD6">
              <w:rPr>
                <w:rFonts w:eastAsia="Calibri"/>
                <w:lang w:eastAsia="en-US"/>
              </w:rPr>
              <w:t>.</w:t>
            </w:r>
          </w:p>
        </w:tc>
      </w:tr>
      <w:tr w:rsidR="00353A92" w:rsidRPr="00745EB1" w:rsidTr="006F25E0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:rsidR="00353A92" w:rsidRPr="003A4D49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8499" w:type="dxa"/>
            <w:shd w:val="clear" w:color="auto" w:fill="auto"/>
            <w:vAlign w:val="center"/>
          </w:tcPr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egzamin końcowy:</w:t>
            </w:r>
          </w:p>
          <w:p w:rsidR="00353A9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opisowy</w:t>
            </w:r>
          </w:p>
          <w:p w:rsidR="00353A9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testowy</w:t>
            </w:r>
          </w:p>
          <w:p w:rsidR="00353A9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praktyczny</w:t>
            </w:r>
          </w:p>
          <w:p w:rsidR="00353A92" w:rsidRPr="00101833" w:rsidRDefault="00051369" w:rsidP="00051369">
            <w:pPr>
              <w:ind w:left="63"/>
              <w:rPr>
                <w:rFonts w:eastAsia="Calibri"/>
                <w:i/>
                <w:lang w:eastAsia="en-US"/>
              </w:rPr>
            </w:pPr>
            <w:r w:rsidRPr="00051369">
              <w:rPr>
                <w:rFonts w:eastAsia="Calibri"/>
                <w:b/>
                <w:sz w:val="22"/>
                <w:lang w:eastAsia="en-US"/>
              </w:rPr>
              <w:t>X</w:t>
            </w:r>
            <w:r>
              <w:rPr>
                <w:rFonts w:eastAsia="Calibri"/>
                <w:b/>
                <w:sz w:val="22"/>
                <w:lang w:eastAsia="en-US"/>
              </w:rPr>
              <w:t xml:space="preserve">       </w:t>
            </w:r>
            <w:r w:rsidRPr="00051369">
              <w:rPr>
                <w:rFonts w:eastAsia="Calibri"/>
                <w:b/>
                <w:sz w:val="22"/>
                <w:lang w:eastAsia="en-US"/>
              </w:rPr>
              <w:t xml:space="preserve"> </w:t>
            </w:r>
            <w:r w:rsidR="00353A92"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353A92" w:rsidRPr="00745EB1" w:rsidTr="006F25E0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8499" w:type="dxa"/>
            <w:shd w:val="clear" w:color="auto" w:fill="auto"/>
            <w:vAlign w:val="center"/>
          </w:tcPr>
          <w:p w:rsidR="00353A92" w:rsidRPr="00745EB1" w:rsidRDefault="00BF22BD" w:rsidP="0042156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lang w:eastAsia="en-US"/>
              </w:rPr>
              <w:t>Prof. d</w:t>
            </w:r>
            <w:r w:rsidR="00421562" w:rsidRPr="00421562">
              <w:rPr>
                <w:rFonts w:eastAsia="Calibri"/>
                <w:lang w:eastAsia="en-US"/>
              </w:rPr>
              <w:t xml:space="preserve">r hab. n. </w:t>
            </w:r>
            <w:proofErr w:type="spellStart"/>
            <w:r w:rsidR="00421562" w:rsidRPr="00421562">
              <w:rPr>
                <w:rFonts w:eastAsia="Calibri"/>
                <w:lang w:eastAsia="en-US"/>
              </w:rPr>
              <w:t>zdr</w:t>
            </w:r>
            <w:proofErr w:type="spellEnd"/>
            <w:r w:rsidR="00421562" w:rsidRPr="00421562">
              <w:rPr>
                <w:rFonts w:eastAsia="Calibri"/>
                <w:lang w:eastAsia="en-US"/>
              </w:rPr>
              <w:t>.  Anna Jurczak</w:t>
            </w:r>
            <w:r w:rsidR="00421562">
              <w:rPr>
                <w:rFonts w:eastAsia="Calibri"/>
                <w:lang w:eastAsia="en-US"/>
              </w:rPr>
              <w:t>, prof.</w:t>
            </w:r>
            <w:r>
              <w:rPr>
                <w:rFonts w:eastAsia="Calibri"/>
                <w:lang w:eastAsia="en-US"/>
              </w:rPr>
              <w:t xml:space="preserve"> </w:t>
            </w:r>
            <w:r w:rsidR="00421562">
              <w:rPr>
                <w:rFonts w:eastAsia="Calibri"/>
                <w:lang w:eastAsia="en-US"/>
              </w:rPr>
              <w:t>PUM</w:t>
            </w:r>
          </w:p>
        </w:tc>
      </w:tr>
      <w:tr w:rsidR="00353A92" w:rsidRPr="00373CF5" w:rsidTr="006F25E0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:rsidR="00353A92" w:rsidRPr="001951F5" w:rsidRDefault="001951F5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="00353A92" w:rsidRPr="001951F5">
              <w:rPr>
                <w:rFonts w:eastAsia="Calibri"/>
                <w:lang w:eastAsia="en-US"/>
              </w:rPr>
              <w:t xml:space="preserve"> lub osob</w:t>
            </w: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 xml:space="preserve"> odpowiedzialn</w:t>
            </w: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8499" w:type="dxa"/>
            <w:shd w:val="clear" w:color="auto" w:fill="auto"/>
            <w:vAlign w:val="center"/>
          </w:tcPr>
          <w:p w:rsidR="00421562" w:rsidRPr="00421562" w:rsidRDefault="00BF22BD" w:rsidP="00421562">
            <w:pPr>
              <w:rPr>
                <w:rFonts w:eastAsia="Calibri"/>
                <w:lang w:val="de-DE" w:eastAsia="en-US"/>
              </w:rPr>
            </w:pPr>
            <w:r>
              <w:rPr>
                <w:rFonts w:eastAsia="Calibri"/>
                <w:lang w:val="de-DE" w:eastAsia="en-US"/>
              </w:rPr>
              <w:t xml:space="preserve">Prof. </w:t>
            </w:r>
            <w:proofErr w:type="spellStart"/>
            <w:r>
              <w:rPr>
                <w:rFonts w:eastAsia="Calibri"/>
                <w:lang w:val="de-DE" w:eastAsia="en-US"/>
              </w:rPr>
              <w:t>d</w:t>
            </w:r>
            <w:r w:rsidR="00421562" w:rsidRPr="00421562">
              <w:rPr>
                <w:rFonts w:eastAsia="Calibri"/>
                <w:lang w:val="de-DE" w:eastAsia="en-US"/>
              </w:rPr>
              <w:t>r</w:t>
            </w:r>
            <w:proofErr w:type="spellEnd"/>
            <w:r w:rsidR="00421562" w:rsidRPr="00421562">
              <w:rPr>
                <w:rFonts w:eastAsia="Calibri"/>
                <w:lang w:val="de-DE" w:eastAsia="en-US"/>
              </w:rPr>
              <w:t xml:space="preserve"> hab. n. </w:t>
            </w:r>
            <w:proofErr w:type="spellStart"/>
            <w:r w:rsidR="00421562" w:rsidRPr="00421562">
              <w:rPr>
                <w:rFonts w:eastAsia="Calibri"/>
                <w:lang w:val="de-DE" w:eastAsia="en-US"/>
              </w:rPr>
              <w:t>zdr</w:t>
            </w:r>
            <w:proofErr w:type="spellEnd"/>
            <w:r w:rsidR="00421562" w:rsidRPr="00421562">
              <w:rPr>
                <w:rFonts w:eastAsia="Calibri"/>
                <w:lang w:val="de-DE" w:eastAsia="en-US"/>
              </w:rPr>
              <w:t xml:space="preserve">. Anna </w:t>
            </w:r>
            <w:proofErr w:type="spellStart"/>
            <w:r w:rsidR="00421562" w:rsidRPr="00421562">
              <w:rPr>
                <w:rFonts w:eastAsia="Calibri"/>
                <w:lang w:val="de-DE" w:eastAsia="en-US"/>
              </w:rPr>
              <w:t>Jurczak</w:t>
            </w:r>
            <w:proofErr w:type="spellEnd"/>
          </w:p>
          <w:p w:rsidR="00353A92" w:rsidRPr="00421562" w:rsidRDefault="00421562" w:rsidP="00421562">
            <w:pPr>
              <w:rPr>
                <w:rFonts w:eastAsia="Calibri"/>
                <w:lang w:val="de-DE" w:eastAsia="en-US"/>
              </w:rPr>
            </w:pPr>
            <w:r w:rsidRPr="00421562">
              <w:rPr>
                <w:rFonts w:eastAsia="Calibri"/>
                <w:lang w:val="de-DE" w:eastAsia="en-US"/>
              </w:rPr>
              <w:t>anna.jurczak@pum.edu.pl</w:t>
            </w:r>
          </w:p>
        </w:tc>
      </w:tr>
      <w:tr w:rsidR="002B4163" w:rsidRPr="00421562" w:rsidTr="006F25E0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:rsidR="002B4163" w:rsidRPr="00FD3878" w:rsidRDefault="002B4163" w:rsidP="005F3E19">
            <w:pPr>
              <w:rPr>
                <w:rFonts w:eastAsia="Calibri"/>
                <w:lang w:eastAsia="en-US"/>
              </w:rPr>
            </w:pPr>
            <w:r w:rsidRPr="00FD3878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8499" w:type="dxa"/>
            <w:shd w:val="clear" w:color="auto" w:fill="auto"/>
            <w:vAlign w:val="center"/>
          </w:tcPr>
          <w:p w:rsidR="002B4163" w:rsidRDefault="00421562" w:rsidP="005F3E19">
            <w:pPr>
              <w:rPr>
                <w:rFonts w:eastAsia="Calibri"/>
                <w:lang w:eastAsia="en-US"/>
              </w:rPr>
            </w:pPr>
            <w:r w:rsidRPr="00421562">
              <w:rPr>
                <w:rFonts w:eastAsia="Calibri"/>
                <w:lang w:eastAsia="en-US"/>
              </w:rPr>
              <w:t>Zakład Pielęgniarstwa Specjalistycznego</w:t>
            </w:r>
          </w:p>
          <w:p w:rsidR="00421562" w:rsidRPr="00421562" w:rsidRDefault="00421562" w:rsidP="005F3E19">
            <w:pPr>
              <w:rPr>
                <w:rFonts w:eastAsia="Calibri"/>
                <w:lang w:val="de-DE" w:eastAsia="en-US"/>
              </w:rPr>
            </w:pPr>
            <w:proofErr w:type="spellStart"/>
            <w:r w:rsidRPr="000B1B7C">
              <w:rPr>
                <w:rFonts w:eastAsia="Calibri"/>
                <w:b/>
                <w:lang w:val="de-DE" w:eastAsia="en-US"/>
              </w:rPr>
              <w:t>e-mail</w:t>
            </w:r>
            <w:proofErr w:type="spellEnd"/>
            <w:r w:rsidRPr="00421562">
              <w:rPr>
                <w:rFonts w:eastAsia="Calibri"/>
                <w:lang w:val="de-DE" w:eastAsia="en-US"/>
              </w:rPr>
              <w:t xml:space="preserve">: </w:t>
            </w:r>
            <w:hyperlink r:id="rId11" w:history="1">
              <w:r w:rsidRPr="00421562">
                <w:rPr>
                  <w:rStyle w:val="Hipercze"/>
                  <w:rFonts w:eastAsia="Calibri"/>
                  <w:color w:val="auto"/>
                  <w:lang w:val="de-DE" w:eastAsia="en-US"/>
                </w:rPr>
                <w:t>pielspec@pum.edu.pl</w:t>
              </w:r>
            </w:hyperlink>
          </w:p>
          <w:p w:rsidR="00421562" w:rsidRPr="00421562" w:rsidRDefault="00421562" w:rsidP="005F3E19">
            <w:pPr>
              <w:rPr>
                <w:rFonts w:eastAsia="Calibri"/>
                <w:lang w:val="de-DE" w:eastAsia="en-US"/>
              </w:rPr>
            </w:pPr>
            <w:r w:rsidRPr="00421562">
              <w:rPr>
                <w:rFonts w:eastAsia="Calibri"/>
                <w:b/>
                <w:lang w:val="de-DE" w:eastAsia="en-US"/>
              </w:rPr>
              <w:t xml:space="preserve">tel. </w:t>
            </w:r>
            <w:proofErr w:type="spellStart"/>
            <w:r w:rsidRPr="00421562">
              <w:rPr>
                <w:rFonts w:eastAsia="Calibri"/>
                <w:b/>
                <w:lang w:val="de-DE" w:eastAsia="en-US"/>
              </w:rPr>
              <w:t>sekretariat</w:t>
            </w:r>
            <w:proofErr w:type="spellEnd"/>
            <w:r>
              <w:rPr>
                <w:rFonts w:eastAsia="Calibri"/>
                <w:lang w:val="de-DE" w:eastAsia="en-US"/>
              </w:rPr>
              <w:t xml:space="preserve"> </w:t>
            </w:r>
            <w:r w:rsidR="00F4671E">
              <w:rPr>
                <w:rFonts w:eastAsia="Calibri"/>
                <w:lang w:val="de-DE" w:eastAsia="en-US"/>
              </w:rPr>
              <w:t>(091) 48 00 932</w:t>
            </w:r>
          </w:p>
        </w:tc>
      </w:tr>
      <w:tr w:rsidR="00353A92" w:rsidRPr="00745EB1" w:rsidTr="006F25E0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8499" w:type="dxa"/>
            <w:shd w:val="clear" w:color="auto" w:fill="auto"/>
            <w:vAlign w:val="center"/>
          </w:tcPr>
          <w:p w:rsidR="00353A92" w:rsidRPr="00745EB1" w:rsidRDefault="00324B4F" w:rsidP="00F4671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https://</w:t>
            </w:r>
            <w:r w:rsidR="00421562" w:rsidRPr="00421562">
              <w:rPr>
                <w:rFonts w:eastAsia="Calibri"/>
                <w:lang w:eastAsia="en-US"/>
              </w:rPr>
              <w:t>www.pum.edu.pl/</w:t>
            </w:r>
            <w:r w:rsidR="00F4671E" w:rsidRPr="00F4671E">
              <w:rPr>
                <w:rFonts w:eastAsia="Calibri"/>
                <w:lang w:eastAsia="en-US"/>
              </w:rPr>
              <w:t>studia_iii_stopnia/informacje_z_jednostek/wnoz/zakad_pielgniarstwa_spe</w:t>
            </w:r>
            <w:r w:rsidR="00F4671E">
              <w:rPr>
                <w:rFonts w:eastAsia="Calibri"/>
                <w:lang w:eastAsia="en-US"/>
              </w:rPr>
              <w:t>cjalistycznego/</w:t>
            </w:r>
          </w:p>
        </w:tc>
      </w:tr>
      <w:tr w:rsidR="00353A92" w:rsidRPr="00745EB1" w:rsidTr="006F25E0">
        <w:trPr>
          <w:trHeight w:val="397"/>
          <w:jc w:val="center"/>
        </w:trPr>
        <w:tc>
          <w:tcPr>
            <w:tcW w:w="1555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8499" w:type="dxa"/>
            <w:shd w:val="clear" w:color="auto" w:fill="auto"/>
            <w:vAlign w:val="center"/>
          </w:tcPr>
          <w:p w:rsidR="00353A92" w:rsidRPr="00A461A8" w:rsidRDefault="00353A92" w:rsidP="00421562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A461A8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:rsidR="00353A92" w:rsidRDefault="00353A92" w:rsidP="00E17B5E">
      <w:pPr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:rsidR="00353A92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353A92" w:rsidRDefault="001951F5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br w:type="page"/>
      </w:r>
    </w:p>
    <w:p w:rsidR="00353A92" w:rsidRPr="00346014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lastRenderedPageBreak/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Pr="00745EB1" w:rsidRDefault="00AC71DC" w:rsidP="00AC71DC">
            <w:pPr>
              <w:rPr>
                <w:rFonts w:eastAsia="Calibri"/>
                <w:lang w:eastAsia="en-US"/>
              </w:rPr>
            </w:pPr>
            <w:r w:rsidRPr="00AC71DC">
              <w:rPr>
                <w:rFonts w:eastAsia="Calibri"/>
                <w:lang w:eastAsia="en-US"/>
              </w:rPr>
              <w:t>Celem kształcenia w zakresie metodologii badań naukowych jest dostarczenie wiedzy umożliwiającej planowanie oraz realizację badań naukowych. W trakcie zajęć studenci powinni zdobyć umiejętności potrzebne do napisania pracy licencjackiej</w:t>
            </w:r>
            <w:r>
              <w:rPr>
                <w:rFonts w:eastAsia="Calibri"/>
                <w:lang w:eastAsia="en-US"/>
              </w:rPr>
              <w:t>,</w:t>
            </w:r>
            <w:r>
              <w:t xml:space="preserve"> </w:t>
            </w:r>
            <w:r w:rsidRPr="00AC71DC">
              <w:rPr>
                <w:rFonts w:eastAsia="Calibri"/>
                <w:lang w:eastAsia="en-US"/>
              </w:rPr>
              <w:t>: poznać podstawy pracy badawczej, posiąść umiejętność konstruowania narzędzi badawczych, poznać sposoby zbierania informacji</w:t>
            </w:r>
            <w:r>
              <w:rPr>
                <w:rFonts w:eastAsia="Calibri"/>
                <w:lang w:eastAsia="en-US"/>
              </w:rPr>
              <w:t>.</w:t>
            </w:r>
          </w:p>
        </w:tc>
      </w:tr>
      <w:tr w:rsidR="00AC71DC" w:rsidRPr="00745EB1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AC71DC" w:rsidRPr="00745EB1" w:rsidRDefault="00AC71DC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AC71DC" w:rsidRPr="00346014" w:rsidRDefault="00AC71DC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vMerge w:val="restart"/>
            <w:shd w:val="clear" w:color="auto" w:fill="auto"/>
            <w:vAlign w:val="center"/>
          </w:tcPr>
          <w:p w:rsidR="00AC71DC" w:rsidRPr="00AC71DC" w:rsidRDefault="00AC71DC" w:rsidP="005F3E19">
            <w:pPr>
              <w:rPr>
                <w:rFonts w:eastAsia="Calibri"/>
                <w:lang w:eastAsia="en-US"/>
              </w:rPr>
            </w:pPr>
            <w:r w:rsidRPr="00AC71DC">
              <w:rPr>
                <w:rFonts w:eastAsia="Calibri"/>
                <w:lang w:eastAsia="en-US"/>
              </w:rPr>
              <w:t>Kompetencje wynikające z realizacji przedmiotów I roku studiów I stopnia</w:t>
            </w:r>
          </w:p>
        </w:tc>
      </w:tr>
      <w:tr w:rsidR="00AC71DC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AC71DC" w:rsidRPr="00745EB1" w:rsidRDefault="00AC71DC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AC71DC" w:rsidRPr="00346014" w:rsidRDefault="00AC71DC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AC71DC" w:rsidRPr="00745EB1" w:rsidRDefault="00AC71DC" w:rsidP="005F3E19">
            <w:pPr>
              <w:rPr>
                <w:rFonts w:eastAsia="Calibri"/>
                <w:i/>
                <w:lang w:eastAsia="en-US"/>
              </w:rPr>
            </w:pPr>
          </w:p>
        </w:tc>
      </w:tr>
      <w:tr w:rsidR="00AC71DC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AC71DC" w:rsidRPr="00745EB1" w:rsidRDefault="00AC71DC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AC71DC" w:rsidRPr="00346014" w:rsidRDefault="00AC71DC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AC71DC" w:rsidRPr="00745EB1" w:rsidRDefault="00AC71DC" w:rsidP="005F3E19">
            <w:pPr>
              <w:rPr>
                <w:rFonts w:eastAsia="Calibri"/>
                <w:i/>
                <w:lang w:eastAsia="en-US"/>
              </w:rPr>
            </w:pPr>
          </w:p>
        </w:tc>
      </w:tr>
    </w:tbl>
    <w:p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3026"/>
        <w:gridCol w:w="571"/>
        <w:gridCol w:w="185"/>
        <w:gridCol w:w="427"/>
        <w:gridCol w:w="613"/>
        <w:gridCol w:w="612"/>
        <w:gridCol w:w="740"/>
        <w:gridCol w:w="486"/>
        <w:gridCol w:w="612"/>
        <w:gridCol w:w="616"/>
        <w:gridCol w:w="564"/>
        <w:gridCol w:w="7"/>
      </w:tblGrid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="00B21DB7">
              <w:rPr>
                <w:b/>
              </w:rPr>
              <w:t>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="00D9688A" w:rsidRPr="003A4D49">
              <w:rPr>
                <w:b/>
              </w:rPr>
              <w:t>ZAJĘCIA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:rsidR="00353A92" w:rsidRPr="003A4D49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Sposób weryfikacji efektów </w:t>
            </w:r>
            <w:r w:rsidR="00D9688A" w:rsidRPr="003A4D49">
              <w:rPr>
                <w:b/>
              </w:rPr>
              <w:t>UCZENIA SIĘ</w:t>
            </w:r>
            <w:r w:rsidRPr="003A4D49">
              <w:rPr>
                <w:b/>
              </w:rPr>
              <w:t>*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8318FD" w:rsidRPr="00745EB1" w:rsidTr="00413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318FD" w:rsidRPr="00A76EBE" w:rsidRDefault="008318FD" w:rsidP="00413CB1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318FD" w:rsidRPr="00AC71DC" w:rsidRDefault="0004724B" w:rsidP="004D39B3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="008318FD" w:rsidRPr="00AC71DC">
              <w:rPr>
                <w:color w:val="000000"/>
              </w:rPr>
              <w:t>efin</w:t>
            </w:r>
            <w:r w:rsidR="004D39B3">
              <w:rPr>
                <w:color w:val="000000"/>
              </w:rPr>
              <w:t>iować</w:t>
            </w:r>
            <w:r w:rsidR="008318FD" w:rsidRPr="00AC71DC">
              <w:rPr>
                <w:color w:val="000000"/>
              </w:rPr>
              <w:t xml:space="preserve"> przedmiot, cel, obszar badań naukowy</w:t>
            </w:r>
            <w:r>
              <w:rPr>
                <w:color w:val="000000"/>
              </w:rPr>
              <w:t>ch i paradygmaty pielęgniarstwa.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318FD" w:rsidRPr="00AC71DC" w:rsidRDefault="008318FD" w:rsidP="0004724B">
            <w:pPr>
              <w:spacing w:line="276" w:lineRule="auto"/>
              <w:jc w:val="center"/>
            </w:pPr>
            <w:r w:rsidRPr="00AC71DC">
              <w:rPr>
                <w:color w:val="000000"/>
              </w:rPr>
              <w:t>D.W38.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18FD" w:rsidRPr="00101F59" w:rsidRDefault="008318FD" w:rsidP="0004724B">
            <w:pPr>
              <w:jc w:val="center"/>
            </w:pPr>
            <w:r w:rsidRPr="00101F59">
              <w:t>O, PS</w:t>
            </w:r>
            <w:r w:rsidR="00051369">
              <w:t>,EU</w:t>
            </w:r>
          </w:p>
        </w:tc>
      </w:tr>
      <w:tr w:rsidR="008318FD" w:rsidRPr="00745EB1" w:rsidTr="00413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318FD" w:rsidRPr="00A76EBE" w:rsidRDefault="008318FD" w:rsidP="00413CB1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318FD" w:rsidRPr="00AC71DC" w:rsidRDefault="0004724B" w:rsidP="004D39B3">
            <w:pPr>
              <w:rPr>
                <w:color w:val="000000"/>
              </w:rPr>
            </w:pPr>
            <w:r>
              <w:rPr>
                <w:color w:val="000000"/>
              </w:rPr>
              <w:t>O</w:t>
            </w:r>
            <w:r w:rsidR="008318FD" w:rsidRPr="00AC71DC">
              <w:rPr>
                <w:color w:val="000000"/>
              </w:rPr>
              <w:t>pis</w:t>
            </w:r>
            <w:r w:rsidR="004D39B3">
              <w:rPr>
                <w:color w:val="000000"/>
              </w:rPr>
              <w:t>ywać</w:t>
            </w:r>
            <w:r w:rsidR="008318FD" w:rsidRPr="00AC71DC">
              <w:rPr>
                <w:color w:val="000000"/>
              </w:rPr>
              <w:t xml:space="preserve"> metody i techn</w:t>
            </w:r>
            <w:r>
              <w:rPr>
                <w:color w:val="000000"/>
              </w:rPr>
              <w:t>iki prowadzenia badań naukowych.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318FD" w:rsidRPr="00AC71DC" w:rsidRDefault="008318FD" w:rsidP="0004724B">
            <w:pPr>
              <w:spacing w:line="276" w:lineRule="auto"/>
              <w:jc w:val="center"/>
            </w:pPr>
            <w:r w:rsidRPr="00AC71DC">
              <w:rPr>
                <w:color w:val="000000"/>
              </w:rPr>
              <w:t>D.W39.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18FD" w:rsidRPr="00101F59" w:rsidRDefault="008318FD" w:rsidP="0004724B">
            <w:pPr>
              <w:jc w:val="center"/>
            </w:pPr>
            <w:r w:rsidRPr="00101F59">
              <w:t>O, PS</w:t>
            </w:r>
            <w:r w:rsidR="00051369">
              <w:t>,EU</w:t>
            </w:r>
          </w:p>
        </w:tc>
      </w:tr>
      <w:tr w:rsidR="008318FD" w:rsidRPr="00745EB1" w:rsidTr="00413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318FD" w:rsidRPr="00A76EBE" w:rsidRDefault="008318FD" w:rsidP="00413CB1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318FD" w:rsidRPr="00AC71DC" w:rsidRDefault="0004724B" w:rsidP="004D39B3">
            <w:pPr>
              <w:rPr>
                <w:color w:val="000000"/>
              </w:rPr>
            </w:pPr>
            <w:r>
              <w:rPr>
                <w:color w:val="000000"/>
              </w:rPr>
              <w:t>Z</w:t>
            </w:r>
            <w:r w:rsidR="004D39B3">
              <w:rPr>
                <w:color w:val="000000"/>
              </w:rPr>
              <w:t xml:space="preserve">definiować </w:t>
            </w:r>
            <w:r w:rsidR="008318FD" w:rsidRPr="00AC71DC">
              <w:rPr>
                <w:color w:val="000000"/>
              </w:rPr>
              <w:t>zasady etyki w prowadzeniu badań naukowych i podstawowe regulacje prawne z zakresu prawa autorskiego i prawa ochrony własności intelektualnej.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318FD" w:rsidRPr="00AC71DC" w:rsidRDefault="008318FD" w:rsidP="0004724B">
            <w:pPr>
              <w:spacing w:line="276" w:lineRule="auto"/>
              <w:jc w:val="center"/>
            </w:pPr>
            <w:r w:rsidRPr="00AC71DC">
              <w:rPr>
                <w:color w:val="000000"/>
              </w:rPr>
              <w:t>D.W40.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2697A" w:rsidRDefault="0032697A" w:rsidP="0004724B">
            <w:pPr>
              <w:jc w:val="center"/>
            </w:pPr>
          </w:p>
          <w:p w:rsidR="008318FD" w:rsidRPr="00101F59" w:rsidRDefault="008318FD" w:rsidP="0004724B">
            <w:pPr>
              <w:jc w:val="center"/>
            </w:pPr>
            <w:r w:rsidRPr="00101F59">
              <w:t>O, PS</w:t>
            </w:r>
            <w:r w:rsidR="00051369">
              <w:t>,EU</w:t>
            </w:r>
          </w:p>
        </w:tc>
      </w:tr>
      <w:tr w:rsidR="008318FD" w:rsidRPr="00745EB1" w:rsidTr="00413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318FD" w:rsidRPr="00A76EBE" w:rsidRDefault="008318FD" w:rsidP="00413CB1">
            <w:pPr>
              <w:spacing w:line="276" w:lineRule="auto"/>
              <w:jc w:val="center"/>
            </w:pPr>
            <w:r w:rsidRPr="00A76EBE">
              <w:t>U01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318FD" w:rsidRPr="00AC71DC" w:rsidRDefault="0004724B" w:rsidP="004D39B3">
            <w:pPr>
              <w:rPr>
                <w:color w:val="000000"/>
              </w:rPr>
            </w:pPr>
            <w:r>
              <w:rPr>
                <w:color w:val="000000"/>
              </w:rPr>
              <w:t>Analizować</w:t>
            </w:r>
            <w:r w:rsidR="004D39B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krytycznie</w:t>
            </w:r>
            <w:r w:rsidR="004D39B3">
              <w:rPr>
                <w:color w:val="000000"/>
              </w:rPr>
              <w:t xml:space="preserve"> </w:t>
            </w:r>
            <w:r w:rsidR="008318FD" w:rsidRPr="00AC71DC">
              <w:rPr>
                <w:color w:val="000000"/>
              </w:rPr>
              <w:t>pub</w:t>
            </w:r>
            <w:r>
              <w:rPr>
                <w:color w:val="000000"/>
              </w:rPr>
              <w:t>likowane wyniki badań naukowych.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318FD" w:rsidRPr="00AC71DC" w:rsidRDefault="008318FD" w:rsidP="0004724B">
            <w:pPr>
              <w:jc w:val="center"/>
              <w:rPr>
                <w:color w:val="000000"/>
              </w:rPr>
            </w:pPr>
            <w:r w:rsidRPr="00AC71DC">
              <w:rPr>
                <w:color w:val="000000"/>
              </w:rPr>
              <w:t>D.U31.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2697A" w:rsidRDefault="0032697A" w:rsidP="0004724B">
            <w:pPr>
              <w:jc w:val="center"/>
            </w:pPr>
          </w:p>
          <w:p w:rsidR="008318FD" w:rsidRPr="00101F59" w:rsidRDefault="008318FD" w:rsidP="0004724B">
            <w:pPr>
              <w:jc w:val="center"/>
            </w:pPr>
            <w:r w:rsidRPr="00101F59">
              <w:t>O, PS</w:t>
            </w:r>
          </w:p>
        </w:tc>
      </w:tr>
      <w:tr w:rsidR="008318FD" w:rsidRPr="00745EB1" w:rsidTr="00413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84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318FD" w:rsidRPr="00A76EBE" w:rsidRDefault="008318FD" w:rsidP="00413CB1">
            <w:pPr>
              <w:spacing w:line="276" w:lineRule="auto"/>
              <w:jc w:val="center"/>
            </w:pPr>
            <w:r w:rsidRPr="00A76EBE">
              <w:t>U02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318FD" w:rsidRPr="00AC71DC" w:rsidRDefault="0004724B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="008318FD" w:rsidRPr="00AC71DC">
              <w:rPr>
                <w:color w:val="000000"/>
              </w:rPr>
              <w:t>rzeprowadzać badanie jakościowe, posługując się narzędziami badawczymi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2697A" w:rsidRDefault="0032697A" w:rsidP="0004724B">
            <w:pPr>
              <w:jc w:val="center"/>
              <w:rPr>
                <w:color w:val="000000"/>
              </w:rPr>
            </w:pPr>
          </w:p>
          <w:p w:rsidR="008318FD" w:rsidRPr="00AC71DC" w:rsidRDefault="008318FD" w:rsidP="0004724B">
            <w:pPr>
              <w:jc w:val="center"/>
              <w:rPr>
                <w:color w:val="000000"/>
              </w:rPr>
            </w:pPr>
            <w:r w:rsidRPr="00AC71DC">
              <w:rPr>
                <w:color w:val="000000"/>
              </w:rPr>
              <w:t>D.U32.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2697A" w:rsidRDefault="0032697A" w:rsidP="0004724B">
            <w:pPr>
              <w:jc w:val="center"/>
            </w:pPr>
          </w:p>
          <w:p w:rsidR="008318FD" w:rsidRPr="00101F59" w:rsidRDefault="008318FD" w:rsidP="0004724B">
            <w:pPr>
              <w:jc w:val="center"/>
            </w:pPr>
            <w:r w:rsidRPr="00101F59">
              <w:t>O, PS</w:t>
            </w:r>
          </w:p>
        </w:tc>
      </w:tr>
      <w:tr w:rsidR="008318FD" w:rsidRPr="00745EB1" w:rsidTr="00413C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318FD" w:rsidRDefault="008318FD" w:rsidP="0094212F">
            <w:pPr>
              <w:jc w:val="center"/>
              <w:rPr>
                <w:color w:val="000000"/>
              </w:rPr>
            </w:pPr>
          </w:p>
          <w:p w:rsidR="008318FD" w:rsidRPr="00AC71DC" w:rsidRDefault="008318FD" w:rsidP="0094212F">
            <w:pPr>
              <w:jc w:val="center"/>
              <w:rPr>
                <w:color w:val="000000"/>
              </w:rPr>
            </w:pPr>
            <w:r w:rsidRPr="0094212F">
              <w:rPr>
                <w:color w:val="000000"/>
              </w:rPr>
              <w:t>K01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318FD" w:rsidRPr="00AC71DC" w:rsidRDefault="0004724B" w:rsidP="00574DFB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="008318FD" w:rsidRPr="00AC71DC">
              <w:rPr>
                <w:color w:val="000000"/>
              </w:rPr>
              <w:t>ostrzega</w:t>
            </w:r>
            <w:r w:rsidR="004D39B3">
              <w:rPr>
                <w:color w:val="000000"/>
              </w:rPr>
              <w:t>ć</w:t>
            </w:r>
            <w:r w:rsidR="008318FD" w:rsidRPr="00AC71DC">
              <w:rPr>
                <w:color w:val="000000"/>
              </w:rPr>
              <w:t xml:space="preserve"> i rozpozn</w:t>
            </w:r>
            <w:r w:rsidR="004D39B3">
              <w:rPr>
                <w:color w:val="000000"/>
              </w:rPr>
              <w:t xml:space="preserve">awać </w:t>
            </w:r>
            <w:r w:rsidR="008318FD" w:rsidRPr="00AC71DC">
              <w:rPr>
                <w:color w:val="000000"/>
              </w:rPr>
              <w:t>własn</w:t>
            </w:r>
            <w:r w:rsidR="008318FD">
              <w:rPr>
                <w:color w:val="000000"/>
              </w:rPr>
              <w:t>e ograniczenia</w:t>
            </w:r>
            <w:r w:rsidR="008318FD" w:rsidRPr="00AC71DC">
              <w:rPr>
                <w:color w:val="000000"/>
              </w:rPr>
              <w:t xml:space="preserve"> w zakresie wiedzy, umiejętności i kompetencji społecznych oraz dokonywa</w:t>
            </w:r>
            <w:r w:rsidR="00574DFB">
              <w:rPr>
                <w:color w:val="000000"/>
              </w:rPr>
              <w:t>ć</w:t>
            </w:r>
            <w:r w:rsidR="008318FD" w:rsidRPr="00AC71DC">
              <w:rPr>
                <w:color w:val="000000"/>
              </w:rPr>
              <w:t xml:space="preserve"> samooceny deficytów i potrzeb edukacyjnych.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32697A" w:rsidRDefault="0032697A" w:rsidP="0004724B">
            <w:pPr>
              <w:jc w:val="center"/>
              <w:rPr>
                <w:color w:val="000000"/>
              </w:rPr>
            </w:pPr>
          </w:p>
          <w:p w:rsidR="008318FD" w:rsidRPr="00AC71DC" w:rsidRDefault="008318FD" w:rsidP="0004724B">
            <w:pPr>
              <w:jc w:val="center"/>
              <w:rPr>
                <w:color w:val="000000"/>
              </w:rPr>
            </w:pPr>
            <w:r w:rsidRPr="00AC71DC">
              <w:rPr>
                <w:color w:val="000000"/>
              </w:rPr>
              <w:t>K7.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2697A" w:rsidRDefault="0032697A" w:rsidP="0004724B">
            <w:pPr>
              <w:jc w:val="center"/>
            </w:pPr>
          </w:p>
          <w:p w:rsidR="008318FD" w:rsidRPr="00101F59" w:rsidRDefault="008318FD" w:rsidP="0004724B">
            <w:pPr>
              <w:jc w:val="center"/>
            </w:pPr>
            <w:r w:rsidRPr="00101F59">
              <w:t>O, PS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353A92" w:rsidRPr="00745EB1" w:rsidRDefault="00353A92" w:rsidP="002261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="00226119"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72112A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</w:p>
        </w:tc>
        <w:tc>
          <w:tcPr>
            <w:tcW w:w="3597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B21DB7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Efekty uczenia się</w:t>
            </w:r>
          </w:p>
        </w:tc>
        <w:tc>
          <w:tcPr>
            <w:tcW w:w="4862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226119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Forma zajęć</w:t>
            </w:r>
          </w:p>
        </w:tc>
      </w:tr>
      <w:tr w:rsidR="0072112A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597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72112A" w:rsidP="002261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72112A" w:rsidP="00226119">
            <w:pPr>
              <w:jc w:val="center"/>
              <w:rPr>
                <w:b/>
              </w:rPr>
            </w:pPr>
            <w:r>
              <w:rPr>
                <w:b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72112A" w:rsidP="00226119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72112A" w:rsidP="00226119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645786" w:rsidRDefault="0072112A" w:rsidP="00226119">
            <w:pPr>
              <w:spacing w:line="276" w:lineRule="auto"/>
              <w:jc w:val="center"/>
              <w:rPr>
                <w:b/>
              </w:rPr>
            </w:pPr>
            <w:r w:rsidRPr="00645786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645786" w:rsidRDefault="0072112A" w:rsidP="002261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Pr="00645786">
              <w:rPr>
                <w:b/>
              </w:rPr>
              <w:t xml:space="preserve">-learning </w:t>
            </w:r>
          </w:p>
        </w:tc>
        <w:tc>
          <w:tcPr>
            <w:tcW w:w="6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72112A" w:rsidRPr="00025367" w:rsidRDefault="0072112A" w:rsidP="003A4D49">
            <w:pPr>
              <w:spacing w:line="276" w:lineRule="auto"/>
              <w:jc w:val="center"/>
              <w:rPr>
                <w:b/>
              </w:rPr>
            </w:pPr>
            <w:r w:rsidRPr="00C567B9">
              <w:rPr>
                <w:b/>
              </w:rPr>
              <w:t>Inne</w:t>
            </w:r>
            <w:r>
              <w:rPr>
                <w:b/>
              </w:rPr>
              <w:t xml:space="preserve"> formy</w:t>
            </w:r>
          </w:p>
        </w:tc>
        <w:tc>
          <w:tcPr>
            <w:tcW w:w="57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72112A" w:rsidRPr="00025367" w:rsidRDefault="0072112A" w:rsidP="003A4D49">
            <w:pPr>
              <w:spacing w:line="276" w:lineRule="auto"/>
              <w:jc w:val="center"/>
              <w:rPr>
                <w:b/>
              </w:rPr>
            </w:pPr>
          </w:p>
        </w:tc>
      </w:tr>
      <w:tr w:rsidR="0004724B" w:rsidRPr="00745EB1" w:rsidTr="0004724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41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4724B">
              <w:rPr>
                <w:sz w:val="22"/>
                <w:szCs w:val="22"/>
              </w:rPr>
              <w:t>W01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4724B">
              <w:rPr>
                <w:color w:val="000000"/>
                <w:sz w:val="22"/>
                <w:szCs w:val="22"/>
              </w:rPr>
              <w:t>D.W38.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04724B">
              <w:rPr>
                <w:sz w:val="22"/>
                <w:szCs w:val="22"/>
              </w:rP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745EB1" w:rsidRDefault="0004724B" w:rsidP="0004724B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04724B" w:rsidRPr="00745EB1" w:rsidRDefault="0004724B" w:rsidP="0004724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04724B" w:rsidRPr="00745EB1" w:rsidRDefault="0004724B" w:rsidP="0004724B">
            <w:pPr>
              <w:spacing w:after="200" w:line="276" w:lineRule="auto"/>
              <w:jc w:val="center"/>
            </w:pPr>
          </w:p>
        </w:tc>
      </w:tr>
      <w:tr w:rsidR="0004724B" w:rsidRPr="00745EB1" w:rsidTr="0004724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25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4724B">
              <w:rPr>
                <w:sz w:val="22"/>
                <w:szCs w:val="22"/>
              </w:rPr>
              <w:lastRenderedPageBreak/>
              <w:t>W02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4724B">
              <w:rPr>
                <w:color w:val="000000"/>
                <w:sz w:val="22"/>
                <w:szCs w:val="22"/>
              </w:rPr>
              <w:t>D.W39.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04724B">
              <w:rPr>
                <w:sz w:val="22"/>
                <w:szCs w:val="22"/>
              </w:rP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745EB1" w:rsidRDefault="0004724B" w:rsidP="0004724B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04724B" w:rsidRPr="00745EB1" w:rsidRDefault="0004724B" w:rsidP="0004724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04724B" w:rsidRPr="00745EB1" w:rsidRDefault="0004724B" w:rsidP="0004724B">
            <w:pPr>
              <w:spacing w:after="200" w:line="276" w:lineRule="auto"/>
              <w:jc w:val="center"/>
            </w:pPr>
          </w:p>
        </w:tc>
      </w:tr>
      <w:tr w:rsidR="0004724B" w:rsidRPr="00745EB1" w:rsidTr="0004724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558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4724B">
              <w:rPr>
                <w:sz w:val="22"/>
                <w:szCs w:val="22"/>
              </w:rPr>
              <w:t>W03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4724B">
              <w:rPr>
                <w:color w:val="000000"/>
                <w:sz w:val="22"/>
                <w:szCs w:val="22"/>
              </w:rPr>
              <w:t>D.W40.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04724B">
              <w:rPr>
                <w:sz w:val="22"/>
                <w:szCs w:val="22"/>
              </w:rP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745EB1" w:rsidRDefault="0004724B" w:rsidP="0004724B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724B" w:rsidRPr="00745EB1" w:rsidRDefault="0004724B" w:rsidP="0004724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724B" w:rsidRPr="00745EB1" w:rsidRDefault="0004724B" w:rsidP="0004724B">
            <w:pPr>
              <w:spacing w:after="200" w:line="276" w:lineRule="auto"/>
              <w:jc w:val="center"/>
            </w:pPr>
          </w:p>
        </w:tc>
      </w:tr>
      <w:tr w:rsidR="0004724B" w:rsidRPr="00745EB1" w:rsidTr="0004724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24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4724B">
              <w:rPr>
                <w:sz w:val="22"/>
                <w:szCs w:val="22"/>
              </w:rPr>
              <w:t>U01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4724B" w:rsidRPr="0004724B" w:rsidRDefault="0004724B" w:rsidP="0004724B">
            <w:pPr>
              <w:jc w:val="center"/>
              <w:rPr>
                <w:color w:val="000000"/>
                <w:sz w:val="22"/>
                <w:szCs w:val="22"/>
              </w:rPr>
            </w:pPr>
            <w:r w:rsidRPr="0004724B">
              <w:rPr>
                <w:color w:val="000000"/>
                <w:sz w:val="22"/>
                <w:szCs w:val="22"/>
              </w:rPr>
              <w:t>D.U31.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373CF5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04724B">
              <w:rPr>
                <w:sz w:val="22"/>
                <w:szCs w:val="22"/>
              </w:rP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745EB1" w:rsidRDefault="0004724B" w:rsidP="0004724B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724B" w:rsidRPr="00745EB1" w:rsidRDefault="0004724B" w:rsidP="0004724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724B" w:rsidRPr="00745EB1" w:rsidRDefault="0004724B" w:rsidP="0004724B">
            <w:pPr>
              <w:spacing w:after="200" w:line="276" w:lineRule="auto"/>
              <w:jc w:val="center"/>
            </w:pPr>
          </w:p>
        </w:tc>
      </w:tr>
      <w:tr w:rsidR="0004724B" w:rsidRPr="00745EB1" w:rsidTr="0004724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3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4724B">
              <w:rPr>
                <w:sz w:val="22"/>
                <w:szCs w:val="22"/>
              </w:rPr>
              <w:t>U02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4724B" w:rsidRPr="0004724B" w:rsidRDefault="0004724B" w:rsidP="0004724B">
            <w:pPr>
              <w:jc w:val="center"/>
              <w:rPr>
                <w:color w:val="000000"/>
                <w:sz w:val="22"/>
                <w:szCs w:val="22"/>
              </w:rPr>
            </w:pPr>
            <w:r w:rsidRPr="0004724B">
              <w:rPr>
                <w:color w:val="000000"/>
                <w:sz w:val="22"/>
                <w:szCs w:val="22"/>
              </w:rPr>
              <w:t>D.U32.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373CF5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04724B">
              <w:rPr>
                <w:sz w:val="22"/>
                <w:szCs w:val="22"/>
              </w:rP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745EB1" w:rsidRDefault="0004724B" w:rsidP="0004724B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724B" w:rsidRPr="00745EB1" w:rsidRDefault="0004724B" w:rsidP="0004724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724B" w:rsidRPr="00745EB1" w:rsidRDefault="0004724B" w:rsidP="0004724B">
            <w:pPr>
              <w:spacing w:after="200" w:line="276" w:lineRule="auto"/>
              <w:jc w:val="center"/>
            </w:pPr>
          </w:p>
        </w:tc>
      </w:tr>
      <w:tr w:rsidR="0004724B" w:rsidRPr="00745EB1" w:rsidTr="0004724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2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04724B" w:rsidRPr="0004724B" w:rsidRDefault="0004724B" w:rsidP="0004724B">
            <w:pPr>
              <w:jc w:val="center"/>
              <w:rPr>
                <w:color w:val="000000"/>
                <w:sz w:val="22"/>
                <w:szCs w:val="22"/>
              </w:rPr>
            </w:pPr>
            <w:r w:rsidRPr="0004724B">
              <w:rPr>
                <w:color w:val="000000"/>
                <w:sz w:val="22"/>
                <w:szCs w:val="22"/>
              </w:rPr>
              <w:t>K01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4724B" w:rsidRPr="0004724B" w:rsidRDefault="0004724B" w:rsidP="0004724B">
            <w:pPr>
              <w:jc w:val="center"/>
              <w:rPr>
                <w:color w:val="000000"/>
                <w:sz w:val="22"/>
                <w:szCs w:val="22"/>
              </w:rPr>
            </w:pPr>
            <w:r w:rsidRPr="0004724B">
              <w:rPr>
                <w:color w:val="000000"/>
                <w:sz w:val="22"/>
                <w:szCs w:val="22"/>
              </w:rPr>
              <w:t>K7.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373CF5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04724B">
              <w:rPr>
                <w:sz w:val="22"/>
                <w:szCs w:val="22"/>
              </w:rP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04724B" w:rsidRDefault="0004724B" w:rsidP="0004724B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4724B" w:rsidRPr="00745EB1" w:rsidRDefault="0004724B" w:rsidP="0004724B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724B" w:rsidRPr="00745EB1" w:rsidRDefault="0004724B" w:rsidP="0004724B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4724B" w:rsidRPr="00745EB1" w:rsidRDefault="0004724B" w:rsidP="0004724B">
            <w:pPr>
              <w:spacing w:after="200" w:line="276" w:lineRule="auto"/>
              <w:jc w:val="center"/>
            </w:pPr>
          </w:p>
        </w:tc>
      </w:tr>
      <w:tr w:rsidR="0004724B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04724B" w:rsidRPr="003D39E0" w:rsidRDefault="0004724B" w:rsidP="0004724B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04724B" w:rsidRPr="00745EB1" w:rsidTr="0004724B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24B" w:rsidRPr="003D39E0" w:rsidRDefault="0004724B" w:rsidP="0004724B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4724B" w:rsidRPr="00645786" w:rsidRDefault="0004724B" w:rsidP="0004724B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4724B" w:rsidRPr="00645786" w:rsidRDefault="0004724B" w:rsidP="0004724B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Liczba</w:t>
            </w:r>
            <w:r w:rsidRPr="00645786">
              <w:rPr>
                <w:rFonts w:eastAsia="Calibri"/>
                <w:b/>
                <w:lang w:eastAsia="en-US"/>
              </w:rPr>
              <w:t xml:space="preserve"> godzin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24B" w:rsidRPr="00645786" w:rsidRDefault="0004724B" w:rsidP="0004724B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Odniesienie do efektów uczenia się d</w:t>
            </w:r>
            <w:r>
              <w:rPr>
                <w:rFonts w:eastAsia="Calibri"/>
                <w:b/>
                <w:lang w:eastAsia="en-US"/>
              </w:rPr>
              <w:t>o</w:t>
            </w:r>
            <w:r w:rsidRPr="00645786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04724B" w:rsidRPr="00D442AA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24B" w:rsidRPr="00645786" w:rsidRDefault="0004724B" w:rsidP="0004724B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Semestr zimowy</w:t>
            </w:r>
          </w:p>
        </w:tc>
      </w:tr>
      <w:tr w:rsidR="0004724B" w:rsidRPr="00C71B28" w:rsidTr="0004724B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24B" w:rsidRPr="007F3672" w:rsidRDefault="0004724B" w:rsidP="0004724B">
            <w:pPr>
              <w:rPr>
                <w:lang w:eastAsia="en-US"/>
              </w:rPr>
            </w:pP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4724B" w:rsidRPr="000B1B7C" w:rsidRDefault="0004724B" w:rsidP="0004724B">
            <w:pPr>
              <w:pStyle w:val="Default"/>
              <w:rPr>
                <w:b/>
              </w:rPr>
            </w:pPr>
            <w:r w:rsidRPr="000B1B7C">
              <w:rPr>
                <w:b/>
              </w:rPr>
              <w:t>WYKŁADY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4724B" w:rsidRPr="0004724B" w:rsidRDefault="00F009BF" w:rsidP="0004724B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</w:t>
            </w:r>
            <w:r w:rsidR="0004724B" w:rsidRPr="0004724B">
              <w:rPr>
                <w:rFonts w:eastAsia="Calibri"/>
                <w:b/>
                <w:lang w:eastAsia="en-US"/>
              </w:rPr>
              <w:t>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24B" w:rsidRPr="000B1B7C" w:rsidRDefault="0004724B" w:rsidP="0004724B">
            <w:pPr>
              <w:rPr>
                <w:rFonts w:eastAsia="Calibri"/>
                <w:lang w:eastAsia="en-US"/>
              </w:rPr>
            </w:pPr>
          </w:p>
        </w:tc>
      </w:tr>
      <w:tr w:rsidR="0004724B" w:rsidRPr="00C71B28" w:rsidTr="0004724B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24B" w:rsidRPr="00745EB1" w:rsidRDefault="0004724B" w:rsidP="0004724B">
            <w:pPr>
              <w:rPr>
                <w:lang w:eastAsia="en-US"/>
              </w:rPr>
            </w:pPr>
            <w:r w:rsidRPr="007F3672">
              <w:rPr>
                <w:lang w:eastAsia="en-US"/>
              </w:rPr>
              <w:t>TK</w:t>
            </w:r>
            <w:r>
              <w:rPr>
                <w:lang w:eastAsia="en-US"/>
              </w:rPr>
              <w:t>01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4724B" w:rsidRPr="00DE1A21" w:rsidRDefault="0004724B" w:rsidP="0004724B">
            <w:pPr>
              <w:pStyle w:val="Default"/>
            </w:pPr>
            <w:r w:rsidRPr="00DE1A21">
              <w:t>Metodologia jako nauka o nauce. Funkcje nauki. Miejsce pielęgniarstwa w systemie nauk. Podstawowe orientacje teoretyczne w pielęgniarstwie: indywidualizm v. holizm; humanizm; filozofia troski.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4724B" w:rsidRPr="00645786" w:rsidRDefault="00F009BF" w:rsidP="0004724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24B" w:rsidRPr="00645786" w:rsidRDefault="00574DFB" w:rsidP="003269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</w:t>
            </w:r>
          </w:p>
        </w:tc>
      </w:tr>
      <w:tr w:rsidR="0004724B" w:rsidRPr="00745EB1" w:rsidTr="0004724B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24B" w:rsidRPr="00745EB1" w:rsidRDefault="0004724B" w:rsidP="0004724B">
            <w:pPr>
              <w:rPr>
                <w:lang w:eastAsia="en-US"/>
              </w:rPr>
            </w:pPr>
            <w:r>
              <w:rPr>
                <w:lang w:eastAsia="en-US"/>
              </w:rPr>
              <w:t>TK02</w:t>
            </w:r>
          </w:p>
        </w:tc>
        <w:tc>
          <w:tcPr>
            <w:tcW w:w="3782" w:type="dxa"/>
            <w:gridSpan w:val="3"/>
            <w:shd w:val="clear" w:color="auto" w:fill="auto"/>
          </w:tcPr>
          <w:p w:rsidR="0004724B" w:rsidRPr="00DE1A21" w:rsidRDefault="0004724B" w:rsidP="0004724B">
            <w:pPr>
              <w:spacing w:after="102"/>
            </w:pPr>
            <w:r>
              <w:t xml:space="preserve">Elementy języka naukowego. </w:t>
            </w:r>
            <w:r w:rsidRPr="00DE1A21">
              <w:t>Zasady formułowania tematu, celu i głównych problemów badawczych. Etapy postępowania badawczego.</w:t>
            </w:r>
            <w:r w:rsidRPr="00DE1A21">
              <w:rPr>
                <w:color w:val="000000"/>
              </w:rPr>
              <w:t xml:space="preserve">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4724B" w:rsidRPr="00645786" w:rsidRDefault="00F009BF" w:rsidP="0004724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24B" w:rsidRPr="00645786" w:rsidRDefault="00574DFB" w:rsidP="003269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</w:t>
            </w:r>
          </w:p>
        </w:tc>
      </w:tr>
      <w:tr w:rsidR="0004724B" w:rsidRPr="00745EB1" w:rsidTr="0004724B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24B" w:rsidRPr="00745EB1" w:rsidRDefault="0004724B" w:rsidP="0004724B">
            <w:pPr>
              <w:rPr>
                <w:lang w:eastAsia="en-US"/>
              </w:rPr>
            </w:pPr>
            <w:r>
              <w:rPr>
                <w:lang w:eastAsia="en-US"/>
              </w:rPr>
              <w:t>TK03</w:t>
            </w:r>
          </w:p>
        </w:tc>
        <w:tc>
          <w:tcPr>
            <w:tcW w:w="3782" w:type="dxa"/>
            <w:gridSpan w:val="3"/>
            <w:shd w:val="clear" w:color="auto" w:fill="auto"/>
          </w:tcPr>
          <w:p w:rsidR="0004724B" w:rsidRPr="00DE1A21" w:rsidRDefault="0004724B" w:rsidP="0004724B">
            <w:pPr>
              <w:spacing w:after="102"/>
            </w:pPr>
            <w:r w:rsidRPr="00DE1A21">
              <w:rPr>
                <w:color w:val="000000"/>
              </w:rPr>
              <w:t>Uwarunkowania doboru metod, technik i narzędzi badawczych. Dobór grupy do badań.  Organizacja badań - zgoda na badania. Gromadzenie i analiza materiału badawczego.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4724B" w:rsidRPr="00645786" w:rsidRDefault="00F009BF" w:rsidP="0004724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24B" w:rsidRPr="00645786" w:rsidRDefault="00574DFB" w:rsidP="003269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</w:t>
            </w:r>
          </w:p>
        </w:tc>
      </w:tr>
      <w:tr w:rsidR="0004724B" w:rsidRPr="00745EB1" w:rsidTr="0004724B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24B" w:rsidRPr="00745EB1" w:rsidRDefault="0004724B" w:rsidP="0004724B">
            <w:pPr>
              <w:rPr>
                <w:lang w:eastAsia="en-US"/>
              </w:rPr>
            </w:pPr>
            <w:r>
              <w:rPr>
                <w:lang w:eastAsia="en-US"/>
              </w:rPr>
              <w:t>TK04</w:t>
            </w:r>
          </w:p>
        </w:tc>
        <w:tc>
          <w:tcPr>
            <w:tcW w:w="3782" w:type="dxa"/>
            <w:gridSpan w:val="3"/>
            <w:shd w:val="clear" w:color="auto" w:fill="auto"/>
          </w:tcPr>
          <w:p w:rsidR="0004724B" w:rsidRPr="00DE1A21" w:rsidRDefault="0004724B" w:rsidP="0004724B">
            <w:pPr>
              <w:spacing w:after="102"/>
              <w:rPr>
                <w:color w:val="000000"/>
              </w:rPr>
            </w:pPr>
            <w:r w:rsidRPr="00DE1A21">
              <w:rPr>
                <w:color w:val="000000"/>
              </w:rPr>
              <w:t>Redakcyjne przygotowanie pracy badawczej. Sposoby prezentacji wyników badań</w:t>
            </w:r>
            <w:r>
              <w:rPr>
                <w:color w:val="000000"/>
              </w:rPr>
              <w:t>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4724B" w:rsidRPr="00645786" w:rsidRDefault="00F009BF" w:rsidP="0004724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24B" w:rsidRPr="00645786" w:rsidRDefault="00574DFB" w:rsidP="003269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</w:t>
            </w:r>
          </w:p>
        </w:tc>
      </w:tr>
      <w:tr w:rsidR="0004724B" w:rsidRPr="00745EB1" w:rsidTr="0004724B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24B" w:rsidRPr="00745EB1" w:rsidRDefault="0004724B" w:rsidP="0004724B">
            <w:pPr>
              <w:rPr>
                <w:lang w:eastAsia="en-US"/>
              </w:rPr>
            </w:pPr>
            <w:r>
              <w:rPr>
                <w:lang w:eastAsia="en-US"/>
              </w:rPr>
              <w:t>TK05</w:t>
            </w:r>
          </w:p>
        </w:tc>
        <w:tc>
          <w:tcPr>
            <w:tcW w:w="3782" w:type="dxa"/>
            <w:gridSpan w:val="3"/>
            <w:shd w:val="clear" w:color="auto" w:fill="auto"/>
          </w:tcPr>
          <w:p w:rsidR="0004724B" w:rsidRPr="00DE1A21" w:rsidRDefault="0004724B" w:rsidP="0004724B">
            <w:pPr>
              <w:pStyle w:val="Default"/>
            </w:pPr>
            <w:r w:rsidRPr="00DE1A21">
              <w:t>Pielęgniarstwo oparte na dowodach naukowych</w:t>
            </w:r>
          </w:p>
          <w:p w:rsidR="0004724B" w:rsidRPr="00DE1A21" w:rsidRDefault="0004724B" w:rsidP="0004724B">
            <w:pPr>
              <w:pStyle w:val="Default"/>
            </w:pPr>
            <w:r w:rsidRPr="00DE1A21">
              <w:t>(</w:t>
            </w:r>
            <w:proofErr w:type="spellStart"/>
            <w:r w:rsidRPr="00DE1A21">
              <w:rPr>
                <w:i/>
                <w:iCs/>
              </w:rPr>
              <w:t>Evidence</w:t>
            </w:r>
            <w:proofErr w:type="spellEnd"/>
            <w:r w:rsidRPr="00DE1A21">
              <w:rPr>
                <w:i/>
                <w:iCs/>
              </w:rPr>
              <w:t xml:space="preserve"> </w:t>
            </w:r>
            <w:proofErr w:type="spellStart"/>
            <w:r w:rsidRPr="00DE1A21">
              <w:rPr>
                <w:i/>
                <w:iCs/>
              </w:rPr>
              <w:t>Based</w:t>
            </w:r>
            <w:proofErr w:type="spellEnd"/>
            <w:r w:rsidRPr="00DE1A21">
              <w:rPr>
                <w:i/>
                <w:iCs/>
              </w:rPr>
              <w:t xml:space="preserve"> </w:t>
            </w:r>
            <w:proofErr w:type="spellStart"/>
            <w:r w:rsidRPr="00DE1A21">
              <w:rPr>
                <w:i/>
                <w:iCs/>
              </w:rPr>
              <w:t>Practice</w:t>
            </w:r>
            <w:proofErr w:type="spellEnd"/>
            <w:r w:rsidRPr="00DE1A21">
              <w:t xml:space="preserve">). </w:t>
            </w:r>
          </w:p>
          <w:p w:rsidR="0004724B" w:rsidRPr="00DE1A21" w:rsidRDefault="0004724B" w:rsidP="0004724B">
            <w:pPr>
              <w:pStyle w:val="Default"/>
            </w:pPr>
            <w:r w:rsidRPr="00DE1A21">
              <w:t>Przedmiot, zakres, wiedza naukowa w pielęgniarstwie. Przedmiot, cel i obszar badań. Stan badań. Zastosowanie dowodów naukowych w pielęgniarstwie.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4724B" w:rsidRPr="00645786" w:rsidRDefault="00F009BF" w:rsidP="0004724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24B" w:rsidRPr="00645786" w:rsidRDefault="00574DFB" w:rsidP="003269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W03</w:t>
            </w:r>
          </w:p>
        </w:tc>
      </w:tr>
      <w:tr w:rsidR="0004724B" w:rsidRPr="00745EB1" w:rsidTr="0004724B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24B" w:rsidRPr="00745EB1" w:rsidRDefault="0004724B" w:rsidP="0004724B">
            <w:pPr>
              <w:rPr>
                <w:lang w:eastAsia="en-US"/>
              </w:rPr>
            </w:pPr>
            <w:r>
              <w:rPr>
                <w:lang w:eastAsia="en-US"/>
              </w:rPr>
              <w:t>TK06</w:t>
            </w:r>
          </w:p>
        </w:tc>
        <w:tc>
          <w:tcPr>
            <w:tcW w:w="3782" w:type="dxa"/>
            <w:gridSpan w:val="3"/>
            <w:shd w:val="clear" w:color="auto" w:fill="auto"/>
          </w:tcPr>
          <w:p w:rsidR="0004724B" w:rsidRPr="00DE1A21" w:rsidRDefault="0004724B" w:rsidP="0004724B">
            <w:pPr>
              <w:spacing w:after="102"/>
            </w:pPr>
            <w:r w:rsidRPr="00DE1A21">
              <w:rPr>
                <w:color w:val="000000"/>
              </w:rPr>
              <w:t>Rodzaje czasopism naukowych z uwzględnieniem czasopism pielęgniarskich. Charakterystyka punktacji czasopism naukowych: IF, KBN, IC.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4724B" w:rsidRPr="00745EB1" w:rsidRDefault="00F009BF" w:rsidP="0004724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24B" w:rsidRPr="00645786" w:rsidRDefault="00574DFB" w:rsidP="003269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</w:t>
            </w:r>
          </w:p>
        </w:tc>
      </w:tr>
      <w:tr w:rsidR="0004724B" w:rsidRPr="00745EB1" w:rsidTr="0004724B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24B" w:rsidRPr="00745EB1" w:rsidRDefault="0004724B" w:rsidP="0004724B">
            <w:pPr>
              <w:rPr>
                <w:lang w:eastAsia="en-US"/>
              </w:rPr>
            </w:pPr>
            <w:r>
              <w:rPr>
                <w:lang w:eastAsia="en-US"/>
              </w:rPr>
              <w:t>TK07</w:t>
            </w:r>
          </w:p>
        </w:tc>
        <w:tc>
          <w:tcPr>
            <w:tcW w:w="3782" w:type="dxa"/>
            <w:gridSpan w:val="3"/>
            <w:shd w:val="clear" w:color="auto" w:fill="auto"/>
          </w:tcPr>
          <w:p w:rsidR="0004724B" w:rsidRPr="00DE1A21" w:rsidRDefault="0004724B" w:rsidP="0004724B">
            <w:pPr>
              <w:pStyle w:val="Default"/>
            </w:pPr>
            <w:r w:rsidRPr="00DE1A21">
              <w:t xml:space="preserve">Etyka w badaniach w pielęgniarstwie. Zasady interpretowania danych empirycznych. Elementy prawa autorskiego. Ochrona własności intelektualnej. Rzetelność naukowa - plagiat, </w:t>
            </w:r>
            <w:proofErr w:type="spellStart"/>
            <w:r w:rsidRPr="00DE1A21">
              <w:t>autoplagiat</w:t>
            </w:r>
            <w:proofErr w:type="spellEnd"/>
            <w:r w:rsidRPr="00DE1A21">
              <w:t>, skutki prawne i moralne.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4724B" w:rsidRPr="00745EB1" w:rsidRDefault="00F009BF" w:rsidP="0004724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24B" w:rsidRPr="00645786" w:rsidRDefault="00574DFB" w:rsidP="003269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W03</w:t>
            </w:r>
          </w:p>
        </w:tc>
      </w:tr>
      <w:tr w:rsidR="0004724B" w:rsidRPr="00745EB1" w:rsidTr="0004724B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24B" w:rsidRPr="00745EB1" w:rsidRDefault="0004724B" w:rsidP="0004724B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TK08</w:t>
            </w:r>
          </w:p>
        </w:tc>
        <w:tc>
          <w:tcPr>
            <w:tcW w:w="3782" w:type="dxa"/>
            <w:gridSpan w:val="3"/>
            <w:shd w:val="clear" w:color="auto" w:fill="auto"/>
          </w:tcPr>
          <w:p w:rsidR="0004724B" w:rsidRPr="00DE1A21" w:rsidRDefault="0004724B" w:rsidP="0004724B">
            <w:pPr>
              <w:pStyle w:val="Default"/>
            </w:pPr>
            <w:r w:rsidRPr="00DE1A21">
              <w:t xml:space="preserve">Praca </w:t>
            </w:r>
            <w:r>
              <w:t>magisterska</w:t>
            </w:r>
            <w:r w:rsidRPr="00DE1A21">
              <w:t xml:space="preserve"> - przepisy, terminarz i zasady postępowania, układ i konstrukcja pracy, zasady techniczne pisania pracy. Planowanie w pracy licencjackiej.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4724B" w:rsidRPr="00745EB1" w:rsidRDefault="00F009BF" w:rsidP="0004724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24B" w:rsidRPr="00645786" w:rsidRDefault="00574DFB" w:rsidP="003269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 K01</w:t>
            </w:r>
          </w:p>
        </w:tc>
      </w:tr>
      <w:tr w:rsidR="0004724B" w:rsidRPr="00745EB1" w:rsidTr="0004724B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24B" w:rsidRPr="00745EB1" w:rsidRDefault="0004724B" w:rsidP="0004724B">
            <w:pPr>
              <w:rPr>
                <w:lang w:eastAsia="en-US"/>
              </w:rPr>
            </w:pPr>
            <w:r>
              <w:rPr>
                <w:lang w:eastAsia="en-US"/>
              </w:rPr>
              <w:t>TK09</w:t>
            </w:r>
          </w:p>
        </w:tc>
        <w:tc>
          <w:tcPr>
            <w:tcW w:w="3782" w:type="dxa"/>
            <w:gridSpan w:val="3"/>
            <w:shd w:val="clear" w:color="auto" w:fill="auto"/>
          </w:tcPr>
          <w:p w:rsidR="0004724B" w:rsidRPr="00DE1A21" w:rsidRDefault="0004724B" w:rsidP="0004724B">
            <w:pPr>
              <w:pStyle w:val="Default"/>
            </w:pPr>
            <w:r w:rsidRPr="00DE1A21">
              <w:t xml:space="preserve">Opis bibliograficzny obowiązujący w PUM w Szczecinie. Przypisy, ich formy oraz rola w pracy naukowej. Polskie normy bibliograficzne.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04724B" w:rsidRPr="00745EB1" w:rsidRDefault="0004724B" w:rsidP="0004724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24B" w:rsidRPr="00645786" w:rsidRDefault="00574DFB" w:rsidP="003269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</w:t>
            </w:r>
          </w:p>
        </w:tc>
      </w:tr>
      <w:tr w:rsidR="00494C81" w:rsidRPr="00745EB1" w:rsidTr="00C564D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C81" w:rsidRPr="00494C81" w:rsidRDefault="00494C81" w:rsidP="00C564D1">
            <w:pPr>
              <w:rPr>
                <w:b/>
                <w:lang w:eastAsia="en-US"/>
              </w:rPr>
            </w:pPr>
            <w:r w:rsidRPr="00494C81">
              <w:rPr>
                <w:b/>
                <w:lang w:eastAsia="en-US"/>
              </w:rPr>
              <w:t>e-learning</w:t>
            </w:r>
          </w:p>
        </w:tc>
        <w:tc>
          <w:tcPr>
            <w:tcW w:w="3782" w:type="dxa"/>
            <w:gridSpan w:val="3"/>
            <w:shd w:val="clear" w:color="auto" w:fill="auto"/>
          </w:tcPr>
          <w:p w:rsidR="00494C81" w:rsidRPr="005B4D48" w:rsidRDefault="00494C81" w:rsidP="00C564D1">
            <w:pPr>
              <w:rPr>
                <w:sz w:val="22"/>
                <w:szCs w:val="22"/>
              </w:rPr>
            </w:pP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494C81" w:rsidRPr="00F009BF" w:rsidRDefault="00494C81" w:rsidP="00C564D1">
            <w:pPr>
              <w:jc w:val="center"/>
              <w:rPr>
                <w:rFonts w:eastAsia="Calibri"/>
                <w:b/>
                <w:lang w:eastAsia="en-US"/>
              </w:rPr>
            </w:pPr>
            <w:r w:rsidRPr="00F009BF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C81" w:rsidRDefault="00494C81" w:rsidP="00C564D1">
            <w:pPr>
              <w:rPr>
                <w:rFonts w:eastAsia="Calibri"/>
                <w:lang w:eastAsia="en-US"/>
              </w:rPr>
            </w:pPr>
          </w:p>
        </w:tc>
      </w:tr>
      <w:tr w:rsidR="00494C81" w:rsidRPr="00745EB1" w:rsidTr="00C564D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C81" w:rsidRPr="00745EB1" w:rsidRDefault="00494C81" w:rsidP="00C564D1">
            <w:pPr>
              <w:rPr>
                <w:lang w:eastAsia="en-US"/>
              </w:rPr>
            </w:pPr>
            <w:r>
              <w:rPr>
                <w:lang w:eastAsia="en-US"/>
              </w:rPr>
              <w:t>TK10</w:t>
            </w:r>
          </w:p>
        </w:tc>
        <w:tc>
          <w:tcPr>
            <w:tcW w:w="3782" w:type="dxa"/>
            <w:gridSpan w:val="3"/>
            <w:shd w:val="clear" w:color="auto" w:fill="auto"/>
          </w:tcPr>
          <w:p w:rsidR="00494C81" w:rsidRPr="005B4D48" w:rsidRDefault="00494C81" w:rsidP="00C564D1">
            <w:pPr>
              <w:rPr>
                <w:sz w:val="22"/>
                <w:szCs w:val="22"/>
              </w:rPr>
            </w:pPr>
            <w:r w:rsidRPr="005B4D48">
              <w:rPr>
                <w:sz w:val="22"/>
                <w:szCs w:val="22"/>
              </w:rPr>
              <w:t>Redakcyjne przygotowanie pracy badawczej. Sposoby prezentacji wyników badań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494C81" w:rsidRPr="00645786" w:rsidRDefault="00494C81" w:rsidP="00C564D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C81" w:rsidRPr="00645786" w:rsidRDefault="00494C81" w:rsidP="00C564D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W03</w:t>
            </w:r>
          </w:p>
        </w:tc>
      </w:tr>
      <w:tr w:rsidR="00494C81" w:rsidRPr="00745EB1" w:rsidTr="00C564D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C81" w:rsidRPr="00745EB1" w:rsidRDefault="00494C81" w:rsidP="00C564D1">
            <w:pPr>
              <w:rPr>
                <w:lang w:eastAsia="en-US"/>
              </w:rPr>
            </w:pPr>
            <w:r>
              <w:rPr>
                <w:lang w:eastAsia="en-US"/>
              </w:rPr>
              <w:t>TK11</w:t>
            </w:r>
          </w:p>
        </w:tc>
        <w:tc>
          <w:tcPr>
            <w:tcW w:w="3782" w:type="dxa"/>
            <w:gridSpan w:val="3"/>
            <w:shd w:val="clear" w:color="auto" w:fill="auto"/>
          </w:tcPr>
          <w:p w:rsidR="00494C81" w:rsidRPr="005B4D48" w:rsidRDefault="00494C81" w:rsidP="00C564D1">
            <w:pPr>
              <w:spacing w:after="102"/>
              <w:rPr>
                <w:sz w:val="22"/>
                <w:szCs w:val="22"/>
              </w:rPr>
            </w:pPr>
            <w:r w:rsidRPr="005B4D48">
              <w:rPr>
                <w:color w:val="000000"/>
                <w:sz w:val="22"/>
                <w:szCs w:val="22"/>
              </w:rPr>
              <w:t>Rodzaje czasopism naukowych z uwzględnieniem czasopism pielęgniarskich. Charakterystyka punktacji czasopism naukowych: IF, KBN, IC.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494C81" w:rsidRPr="00745EB1" w:rsidRDefault="00494C81" w:rsidP="00C564D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C81" w:rsidRPr="00645786" w:rsidRDefault="00494C81" w:rsidP="00C564D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W03</w:t>
            </w:r>
          </w:p>
        </w:tc>
      </w:tr>
      <w:tr w:rsidR="00494C81" w:rsidRPr="00745EB1" w:rsidTr="00C564D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C81" w:rsidRPr="00745EB1" w:rsidRDefault="00494C81" w:rsidP="00C564D1">
            <w:pPr>
              <w:rPr>
                <w:lang w:eastAsia="en-US"/>
              </w:rPr>
            </w:pPr>
            <w:r>
              <w:rPr>
                <w:lang w:eastAsia="en-US"/>
              </w:rPr>
              <w:t>TK12</w:t>
            </w:r>
          </w:p>
        </w:tc>
        <w:tc>
          <w:tcPr>
            <w:tcW w:w="3782" w:type="dxa"/>
            <w:gridSpan w:val="3"/>
            <w:shd w:val="clear" w:color="auto" w:fill="auto"/>
          </w:tcPr>
          <w:p w:rsidR="00494C81" w:rsidRPr="005B4D48" w:rsidRDefault="00494C81" w:rsidP="00494C81">
            <w:pPr>
              <w:pStyle w:val="Default"/>
              <w:rPr>
                <w:sz w:val="22"/>
                <w:szCs w:val="22"/>
              </w:rPr>
            </w:pPr>
            <w:r w:rsidRPr="005B4D48">
              <w:rPr>
                <w:sz w:val="22"/>
                <w:szCs w:val="22"/>
              </w:rPr>
              <w:t>Etyka w badaniach w p</w:t>
            </w:r>
            <w:r>
              <w:rPr>
                <w:sz w:val="22"/>
                <w:szCs w:val="22"/>
              </w:rPr>
              <w:t>ielęgniarst</w:t>
            </w:r>
            <w:r w:rsidRPr="005B4D48">
              <w:rPr>
                <w:sz w:val="22"/>
                <w:szCs w:val="22"/>
              </w:rPr>
              <w:t xml:space="preserve">wie. Zasady interpretowania danych empirycznych. Elementy prawa autorskiego. Ochrona własności intelektualnej. Rzetelność naukowa - plagiat, </w:t>
            </w:r>
            <w:proofErr w:type="spellStart"/>
            <w:r w:rsidRPr="005B4D48">
              <w:rPr>
                <w:sz w:val="22"/>
                <w:szCs w:val="22"/>
              </w:rPr>
              <w:t>autoplagiat</w:t>
            </w:r>
            <w:proofErr w:type="spellEnd"/>
            <w:r w:rsidRPr="005B4D48">
              <w:rPr>
                <w:sz w:val="22"/>
                <w:szCs w:val="22"/>
              </w:rPr>
              <w:t>, skutki prawne i moralne.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494C81" w:rsidRPr="00745EB1" w:rsidRDefault="00494C81" w:rsidP="00C564D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C81" w:rsidRPr="00645786" w:rsidRDefault="00494C81" w:rsidP="00C564D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W02,W03</w:t>
            </w:r>
          </w:p>
        </w:tc>
      </w:tr>
      <w:tr w:rsidR="00494C81" w:rsidRPr="00745EB1" w:rsidTr="00C564D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C81" w:rsidRDefault="00494C81" w:rsidP="00C564D1">
            <w:pPr>
              <w:rPr>
                <w:lang w:eastAsia="en-US"/>
              </w:rPr>
            </w:pPr>
            <w:r w:rsidRPr="0079794F">
              <w:rPr>
                <w:lang w:eastAsia="en-US"/>
              </w:rPr>
              <w:t>TK</w:t>
            </w:r>
            <w:r>
              <w:rPr>
                <w:lang w:eastAsia="en-US"/>
              </w:rPr>
              <w:t>13</w:t>
            </w:r>
          </w:p>
        </w:tc>
        <w:tc>
          <w:tcPr>
            <w:tcW w:w="3782" w:type="dxa"/>
            <w:gridSpan w:val="3"/>
            <w:shd w:val="clear" w:color="auto" w:fill="auto"/>
          </w:tcPr>
          <w:p w:rsidR="00494C81" w:rsidRPr="005B4D48" w:rsidRDefault="00494C81" w:rsidP="00C564D1">
            <w:pPr>
              <w:pStyle w:val="Default"/>
              <w:rPr>
                <w:sz w:val="22"/>
                <w:szCs w:val="22"/>
              </w:rPr>
            </w:pPr>
            <w:r w:rsidRPr="005B4D48">
              <w:rPr>
                <w:sz w:val="22"/>
                <w:szCs w:val="22"/>
              </w:rPr>
              <w:t>Praca magisterska - przepisy, terminarz i zasady postępowania, układ i konstrukcja pracy, zasady techniczne pisania pracy. Planowanie w pracy magisterskiej.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494C81" w:rsidRDefault="00494C81" w:rsidP="00C564D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C81" w:rsidRPr="000B1B7C" w:rsidRDefault="00494C81" w:rsidP="00C564D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W02,W03</w:t>
            </w:r>
          </w:p>
        </w:tc>
      </w:tr>
      <w:tr w:rsidR="00494C81" w:rsidRPr="00745EB1" w:rsidTr="0004724B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C81" w:rsidRPr="00745EB1" w:rsidRDefault="00494C81" w:rsidP="0004724B">
            <w:pPr>
              <w:rPr>
                <w:rFonts w:eastAsia="Calibri"/>
                <w:lang w:eastAsia="en-US"/>
              </w:rPr>
            </w:pP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494C81" w:rsidRPr="000B1B7C" w:rsidRDefault="00395414" w:rsidP="0004724B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SEMINARIA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494C81" w:rsidRPr="0004724B" w:rsidRDefault="00395414" w:rsidP="0004724B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</w:t>
            </w:r>
            <w:r w:rsidR="00494C81" w:rsidRPr="0004724B">
              <w:rPr>
                <w:rFonts w:eastAsia="Calibri"/>
                <w:b/>
                <w:lang w:eastAsia="en-US"/>
              </w:rPr>
              <w:t>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C81" w:rsidRPr="00745EB1" w:rsidRDefault="00494C81" w:rsidP="0032697A">
            <w:pPr>
              <w:rPr>
                <w:rFonts w:eastAsia="Calibri"/>
                <w:lang w:eastAsia="en-US"/>
              </w:rPr>
            </w:pPr>
          </w:p>
        </w:tc>
      </w:tr>
      <w:tr w:rsidR="00494C81" w:rsidRPr="00745EB1" w:rsidTr="0004724B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C81" w:rsidRPr="00745EB1" w:rsidRDefault="00494C81" w:rsidP="0004724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TK14</w:t>
            </w:r>
          </w:p>
        </w:tc>
        <w:tc>
          <w:tcPr>
            <w:tcW w:w="3782" w:type="dxa"/>
            <w:gridSpan w:val="3"/>
            <w:shd w:val="clear" w:color="auto" w:fill="auto"/>
          </w:tcPr>
          <w:p w:rsidR="00494C81" w:rsidRPr="00DE1A21" w:rsidRDefault="00494C81" w:rsidP="0004724B">
            <w:pPr>
              <w:spacing w:after="102"/>
              <w:rPr>
                <w:color w:val="000000"/>
              </w:rPr>
            </w:pPr>
            <w:r w:rsidRPr="00DE1A21">
              <w:rPr>
                <w:color w:val="000000"/>
              </w:rPr>
              <w:t>Redakcyjne przygotowanie pracy badawczej. Sposoby prezentacji wyników badań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494C81" w:rsidRPr="00745EB1" w:rsidRDefault="00494C81" w:rsidP="0004724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C81" w:rsidRPr="00745EB1" w:rsidRDefault="00494C81" w:rsidP="003269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</w:t>
            </w:r>
            <w:r w:rsidR="00373CF5">
              <w:rPr>
                <w:rFonts w:eastAsia="Calibri"/>
                <w:lang w:eastAsia="en-US"/>
              </w:rPr>
              <w:t>,K01</w:t>
            </w:r>
          </w:p>
        </w:tc>
      </w:tr>
      <w:tr w:rsidR="00494C81" w:rsidRPr="00745EB1" w:rsidTr="0004724B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C81" w:rsidRPr="00745EB1" w:rsidRDefault="00494C81" w:rsidP="0004724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TK15</w:t>
            </w:r>
          </w:p>
        </w:tc>
        <w:tc>
          <w:tcPr>
            <w:tcW w:w="3782" w:type="dxa"/>
            <w:gridSpan w:val="3"/>
            <w:shd w:val="clear" w:color="auto" w:fill="auto"/>
          </w:tcPr>
          <w:p w:rsidR="00494C81" w:rsidRPr="00DE1A21" w:rsidRDefault="00494C81" w:rsidP="0004724B">
            <w:pPr>
              <w:pStyle w:val="Default"/>
            </w:pPr>
            <w:r w:rsidRPr="00DE1A21">
              <w:t>Pielęgniarstwo oparte na dowodach naukowych</w:t>
            </w:r>
          </w:p>
          <w:p w:rsidR="00494C81" w:rsidRPr="00DE1A21" w:rsidRDefault="00494C81" w:rsidP="0004724B">
            <w:pPr>
              <w:pStyle w:val="Default"/>
            </w:pPr>
            <w:r w:rsidRPr="00DE1A21">
              <w:t>(</w:t>
            </w:r>
            <w:proofErr w:type="spellStart"/>
            <w:r w:rsidRPr="00DE1A21">
              <w:rPr>
                <w:i/>
                <w:iCs/>
              </w:rPr>
              <w:t>Evidence</w:t>
            </w:r>
            <w:proofErr w:type="spellEnd"/>
            <w:r w:rsidRPr="00DE1A21">
              <w:rPr>
                <w:i/>
                <w:iCs/>
              </w:rPr>
              <w:t xml:space="preserve"> </w:t>
            </w:r>
            <w:proofErr w:type="spellStart"/>
            <w:r w:rsidRPr="00DE1A21">
              <w:rPr>
                <w:i/>
                <w:iCs/>
              </w:rPr>
              <w:t>Based</w:t>
            </w:r>
            <w:proofErr w:type="spellEnd"/>
            <w:r w:rsidRPr="00DE1A21">
              <w:rPr>
                <w:i/>
                <w:iCs/>
              </w:rPr>
              <w:t xml:space="preserve"> </w:t>
            </w:r>
            <w:proofErr w:type="spellStart"/>
            <w:r w:rsidRPr="00DE1A21">
              <w:rPr>
                <w:i/>
                <w:iCs/>
              </w:rPr>
              <w:t>Practice</w:t>
            </w:r>
            <w:proofErr w:type="spellEnd"/>
            <w:r w:rsidRPr="00DE1A21">
              <w:t>). Przedmiot, zakres, wiedza naukowa w pielęgniarstwie. Przedmiot, cel i obszar badań. Stan badań. Zastosowanie dowodów naukowych w pielęgniarstwie.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494C81" w:rsidRPr="00745EB1" w:rsidRDefault="00494C81" w:rsidP="0004724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C81" w:rsidRPr="00745EB1" w:rsidRDefault="00494C81" w:rsidP="003269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</w:t>
            </w:r>
            <w:r w:rsidR="00373CF5">
              <w:rPr>
                <w:rFonts w:eastAsia="Calibri"/>
                <w:lang w:eastAsia="en-US"/>
              </w:rPr>
              <w:t>,K01</w:t>
            </w:r>
          </w:p>
        </w:tc>
      </w:tr>
      <w:tr w:rsidR="00494C81" w:rsidRPr="00745EB1" w:rsidTr="0004724B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C81" w:rsidRPr="00745EB1" w:rsidRDefault="00494C81" w:rsidP="0004724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TK16</w:t>
            </w:r>
          </w:p>
        </w:tc>
        <w:tc>
          <w:tcPr>
            <w:tcW w:w="3782" w:type="dxa"/>
            <w:gridSpan w:val="3"/>
            <w:shd w:val="clear" w:color="auto" w:fill="auto"/>
          </w:tcPr>
          <w:p w:rsidR="00494C81" w:rsidRPr="00DE1A21" w:rsidRDefault="00494C81" w:rsidP="00395414">
            <w:pPr>
              <w:spacing w:after="102"/>
            </w:pPr>
            <w:r w:rsidRPr="00DE1A21">
              <w:rPr>
                <w:color w:val="000000"/>
              </w:rPr>
              <w:t xml:space="preserve">Rodzaje czasopism naukowych z uwzględnieniem czasopism pielęgniarskich.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494C81" w:rsidRPr="00745EB1" w:rsidRDefault="00395414" w:rsidP="0004724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C81" w:rsidRPr="00745EB1" w:rsidRDefault="00494C81" w:rsidP="003269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</w:t>
            </w:r>
            <w:r w:rsidR="00373CF5">
              <w:rPr>
                <w:rFonts w:eastAsia="Calibri"/>
                <w:lang w:eastAsia="en-US"/>
              </w:rPr>
              <w:t>,K01</w:t>
            </w:r>
          </w:p>
        </w:tc>
      </w:tr>
      <w:tr w:rsidR="00395414" w:rsidRPr="00745EB1" w:rsidTr="0004724B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5414" w:rsidRDefault="00395414" w:rsidP="0004724B">
            <w:pPr>
              <w:rPr>
                <w:rFonts w:eastAsia="Calibri"/>
                <w:lang w:eastAsia="en-US"/>
              </w:rPr>
            </w:pPr>
          </w:p>
        </w:tc>
        <w:tc>
          <w:tcPr>
            <w:tcW w:w="3782" w:type="dxa"/>
            <w:gridSpan w:val="3"/>
            <w:shd w:val="clear" w:color="auto" w:fill="auto"/>
          </w:tcPr>
          <w:p w:rsidR="00395414" w:rsidRPr="00395414" w:rsidRDefault="00395414" w:rsidP="00395414">
            <w:pPr>
              <w:rPr>
                <w:rFonts w:eastAsia="Calibri"/>
                <w:b/>
                <w:lang w:eastAsia="en-US"/>
              </w:rPr>
            </w:pPr>
            <w:r w:rsidRPr="000B1B7C">
              <w:rPr>
                <w:rFonts w:eastAsia="Calibri"/>
                <w:b/>
                <w:lang w:eastAsia="en-US"/>
              </w:rPr>
              <w:t>ĆWICZENIA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395414" w:rsidRPr="00373CF5" w:rsidRDefault="00395414" w:rsidP="0004724B">
            <w:pPr>
              <w:jc w:val="center"/>
              <w:rPr>
                <w:rFonts w:eastAsia="Calibri"/>
                <w:b/>
                <w:lang w:eastAsia="en-US"/>
              </w:rPr>
            </w:pPr>
            <w:r w:rsidRPr="00373CF5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5414" w:rsidRDefault="00395414" w:rsidP="0032697A">
            <w:pPr>
              <w:rPr>
                <w:rFonts w:eastAsia="Calibri"/>
                <w:lang w:eastAsia="en-US"/>
              </w:rPr>
            </w:pPr>
          </w:p>
        </w:tc>
      </w:tr>
      <w:tr w:rsidR="00395414" w:rsidRPr="00745EB1" w:rsidTr="0004724B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5414" w:rsidRPr="00745EB1" w:rsidRDefault="00395414" w:rsidP="008374C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TK17</w:t>
            </w:r>
          </w:p>
        </w:tc>
        <w:tc>
          <w:tcPr>
            <w:tcW w:w="3782" w:type="dxa"/>
            <w:gridSpan w:val="3"/>
            <w:shd w:val="clear" w:color="auto" w:fill="auto"/>
          </w:tcPr>
          <w:p w:rsidR="00395414" w:rsidRPr="000B1B7C" w:rsidRDefault="00395414" w:rsidP="00395414">
            <w:pPr>
              <w:rPr>
                <w:rFonts w:eastAsia="Calibri"/>
                <w:b/>
                <w:lang w:eastAsia="en-US"/>
              </w:rPr>
            </w:pPr>
            <w:r w:rsidRPr="00DE1A21">
              <w:rPr>
                <w:color w:val="000000"/>
              </w:rPr>
              <w:t>Charakterystyka punktacji czasopism naukowych: IF, KBN, IC.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395414" w:rsidRDefault="00395414" w:rsidP="0004724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5414" w:rsidRDefault="00395414" w:rsidP="0032697A">
            <w:pPr>
              <w:rPr>
                <w:rFonts w:eastAsia="Calibri"/>
                <w:lang w:eastAsia="en-US"/>
              </w:rPr>
            </w:pPr>
          </w:p>
        </w:tc>
      </w:tr>
      <w:tr w:rsidR="00395414" w:rsidRPr="00745EB1" w:rsidTr="0004724B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5414" w:rsidRPr="00745EB1" w:rsidRDefault="00395414" w:rsidP="008374C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TK18</w:t>
            </w:r>
          </w:p>
        </w:tc>
        <w:tc>
          <w:tcPr>
            <w:tcW w:w="3782" w:type="dxa"/>
            <w:gridSpan w:val="3"/>
            <w:shd w:val="clear" w:color="auto" w:fill="auto"/>
          </w:tcPr>
          <w:p w:rsidR="00395414" w:rsidRPr="00DE1A21" w:rsidRDefault="00395414" w:rsidP="0004724B">
            <w:pPr>
              <w:pStyle w:val="Default"/>
            </w:pPr>
            <w:r w:rsidRPr="00DE1A21">
              <w:t xml:space="preserve">Rodzaje pisemnych opracowań – formy pracy </w:t>
            </w:r>
            <w:r>
              <w:t>magisters</w:t>
            </w:r>
            <w:r w:rsidRPr="00DE1A21">
              <w:t xml:space="preserve">kiej: esej; metoda przypadku; konstrukcja i opracowanie projektów; raport z badań. Schematyczność prac o charakterze medycznym: cele, materiał, metody, wyniki i ich </w:t>
            </w:r>
            <w:r w:rsidRPr="00DE1A21">
              <w:lastRenderedPageBreak/>
              <w:t xml:space="preserve">omówienie, dyskusja i wnioski, a praca licencjacka.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395414" w:rsidRPr="00745EB1" w:rsidRDefault="00395414" w:rsidP="0004724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5414" w:rsidRPr="00745EB1" w:rsidRDefault="00395414" w:rsidP="003269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</w:t>
            </w:r>
            <w:r w:rsidR="00373CF5">
              <w:rPr>
                <w:rFonts w:eastAsia="Calibri"/>
                <w:lang w:eastAsia="en-US"/>
              </w:rPr>
              <w:t>,K01</w:t>
            </w:r>
          </w:p>
        </w:tc>
      </w:tr>
      <w:tr w:rsidR="00395414" w:rsidRPr="00745EB1" w:rsidTr="0004724B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5414" w:rsidRPr="00745EB1" w:rsidRDefault="00395414" w:rsidP="0039541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TK19</w:t>
            </w:r>
          </w:p>
        </w:tc>
        <w:tc>
          <w:tcPr>
            <w:tcW w:w="3782" w:type="dxa"/>
            <w:gridSpan w:val="3"/>
            <w:shd w:val="clear" w:color="auto" w:fill="auto"/>
          </w:tcPr>
          <w:p w:rsidR="00395414" w:rsidRPr="00DE1A21" w:rsidRDefault="00395414" w:rsidP="0004724B">
            <w:pPr>
              <w:pStyle w:val="Default"/>
            </w:pPr>
            <w:r>
              <w:t>Praca magisterska</w:t>
            </w:r>
            <w:r w:rsidRPr="00DE1A21">
              <w:t xml:space="preserve">- przepisy, terminarz i zasady postępowania, układ i konstrukcja pracy, zasady techniczne pisania pracy. Planowanie w pracy licencjackiej.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:rsidR="00395414" w:rsidRPr="00745EB1" w:rsidRDefault="00395414" w:rsidP="0004724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5414" w:rsidRPr="00745EB1" w:rsidRDefault="00395414" w:rsidP="003269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</w:t>
            </w:r>
            <w:r w:rsidR="00373CF5">
              <w:rPr>
                <w:rFonts w:eastAsia="Calibri"/>
                <w:lang w:eastAsia="en-US"/>
              </w:rPr>
              <w:t>,K01</w:t>
            </w:r>
          </w:p>
        </w:tc>
      </w:tr>
      <w:tr w:rsidR="00395414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95414" w:rsidRPr="009D3118" w:rsidRDefault="00395414" w:rsidP="0004724B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395414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395414" w:rsidRPr="009D3118" w:rsidRDefault="00395414" w:rsidP="0004724B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Literatura podstawowa</w:t>
            </w:r>
          </w:p>
        </w:tc>
      </w:tr>
      <w:tr w:rsidR="00395414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395414" w:rsidRPr="00BC6E17" w:rsidRDefault="00395414" w:rsidP="0004724B">
            <w:pPr>
              <w:pStyle w:val="Default"/>
            </w:pPr>
            <w:r>
              <w:rPr>
                <w:sz w:val="23"/>
                <w:szCs w:val="23"/>
              </w:rPr>
              <w:t>1.</w:t>
            </w:r>
            <w:r>
              <w:rPr>
                <w:rFonts w:ascii="inherit" w:hAnsi="inherit" w:cs="Tahoma"/>
              </w:rPr>
              <w:t xml:space="preserve"> Lenartowicz H., Kózka M.:</w:t>
            </w:r>
            <w:r w:rsidRPr="00961B91">
              <w:rPr>
                <w:rFonts w:ascii="inherit" w:hAnsi="inherit" w:cs="Tahoma"/>
                <w:i/>
              </w:rPr>
              <w:t xml:space="preserve"> Metodologia badań naukowych w pielęgniarstwie</w:t>
            </w:r>
            <w:r>
              <w:rPr>
                <w:rFonts w:ascii="inherit" w:hAnsi="inherit" w:cs="Tahoma"/>
              </w:rPr>
              <w:t>. Wyd. PZWL, Warszawa 2010.</w:t>
            </w:r>
          </w:p>
        </w:tc>
      </w:tr>
      <w:tr w:rsidR="00395414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395414" w:rsidRPr="009D3118" w:rsidRDefault="00395414" w:rsidP="0004724B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2.</w:t>
            </w:r>
            <w:r>
              <w:t xml:space="preserve"> </w:t>
            </w:r>
            <w:r w:rsidRPr="00136F5B">
              <w:rPr>
                <w:rFonts w:eastAsia="Calibri"/>
                <w:lang w:eastAsia="en-US"/>
              </w:rPr>
              <w:t xml:space="preserve">Łobocki M.: </w:t>
            </w:r>
            <w:r w:rsidRPr="00136F5B">
              <w:rPr>
                <w:rFonts w:eastAsia="Calibri"/>
                <w:i/>
                <w:lang w:eastAsia="en-US"/>
              </w:rPr>
              <w:t>Metody i techniki badań pedagogicznych</w:t>
            </w:r>
            <w:r w:rsidRPr="00136F5B">
              <w:rPr>
                <w:rFonts w:eastAsia="Calibri"/>
                <w:lang w:eastAsia="en-US"/>
              </w:rPr>
              <w:t>. Impuls, Kraków 2007.</w:t>
            </w:r>
          </w:p>
        </w:tc>
      </w:tr>
      <w:tr w:rsidR="00395414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395414" w:rsidRPr="009D3118" w:rsidRDefault="00395414" w:rsidP="0004724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Literatura uzupełniają</w:t>
            </w:r>
            <w:r w:rsidRPr="009D3118">
              <w:rPr>
                <w:rFonts w:eastAsia="Calibri"/>
                <w:lang w:eastAsia="en-US"/>
              </w:rPr>
              <w:t>ca</w:t>
            </w:r>
          </w:p>
        </w:tc>
      </w:tr>
      <w:tr w:rsidR="00395414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395414" w:rsidRPr="009D3118" w:rsidRDefault="00395414" w:rsidP="0004724B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1.</w:t>
            </w:r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Babbie</w:t>
            </w:r>
            <w:proofErr w:type="spellEnd"/>
            <w:r>
              <w:rPr>
                <w:sz w:val="23"/>
                <w:szCs w:val="23"/>
              </w:rPr>
              <w:t xml:space="preserve"> E.: </w:t>
            </w:r>
            <w:r w:rsidRPr="008318FD">
              <w:rPr>
                <w:i/>
                <w:sz w:val="23"/>
                <w:szCs w:val="23"/>
              </w:rPr>
              <w:t>Badania społeczne w praktyce.</w:t>
            </w:r>
            <w:r>
              <w:rPr>
                <w:sz w:val="23"/>
                <w:szCs w:val="23"/>
              </w:rPr>
              <w:t xml:space="preserve"> Wyd.  PWN, Warszawa 2003.</w:t>
            </w:r>
          </w:p>
        </w:tc>
      </w:tr>
      <w:tr w:rsidR="00395414" w:rsidRPr="00373CF5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395414" w:rsidRPr="008318FD" w:rsidRDefault="00395414" w:rsidP="0004724B">
            <w:pPr>
              <w:rPr>
                <w:rFonts w:eastAsia="Calibri"/>
                <w:lang w:val="en-US" w:eastAsia="en-US"/>
              </w:rPr>
            </w:pPr>
            <w:r w:rsidRPr="009D3118">
              <w:rPr>
                <w:rFonts w:eastAsia="Calibri"/>
                <w:lang w:eastAsia="en-US"/>
              </w:rPr>
              <w:t>2.</w:t>
            </w:r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Niebrój</w:t>
            </w:r>
            <w:proofErr w:type="spellEnd"/>
            <w:r>
              <w:rPr>
                <w:sz w:val="23"/>
                <w:szCs w:val="23"/>
              </w:rPr>
              <w:t xml:space="preserve"> L.: </w:t>
            </w:r>
            <w:r w:rsidRPr="007F3672">
              <w:rPr>
                <w:i/>
                <w:sz w:val="23"/>
                <w:szCs w:val="23"/>
              </w:rPr>
              <w:t>Pielęgniarstwo jako nauka: miejsce pielęgniarstwa w klasyfikacji nauk.</w:t>
            </w:r>
            <w:r>
              <w:rPr>
                <w:sz w:val="23"/>
                <w:szCs w:val="23"/>
              </w:rPr>
              <w:t xml:space="preserve"> </w:t>
            </w:r>
            <w:r w:rsidRPr="008D5AFE">
              <w:rPr>
                <w:sz w:val="23"/>
                <w:szCs w:val="23"/>
                <w:lang w:val="en-US"/>
              </w:rPr>
              <w:t xml:space="preserve">W: </w:t>
            </w:r>
            <w:r w:rsidRPr="007F3672">
              <w:rPr>
                <w:i/>
                <w:sz w:val="23"/>
                <w:szCs w:val="23"/>
                <w:lang w:val="en-US"/>
              </w:rPr>
              <w:t>Health Care: Professionalism and Responsibility</w:t>
            </w:r>
            <w:r w:rsidRPr="008D5AFE">
              <w:rPr>
                <w:sz w:val="23"/>
                <w:szCs w:val="23"/>
                <w:lang w:val="en-US"/>
              </w:rPr>
              <w:t xml:space="preserve">. Red. L </w:t>
            </w:r>
            <w:proofErr w:type="spellStart"/>
            <w:r w:rsidRPr="008D5AFE">
              <w:rPr>
                <w:sz w:val="23"/>
                <w:szCs w:val="23"/>
                <w:lang w:val="en-US"/>
              </w:rPr>
              <w:t>Niebrój</w:t>
            </w:r>
            <w:proofErr w:type="spellEnd"/>
            <w:r w:rsidRPr="008D5AFE">
              <w:rPr>
                <w:sz w:val="23"/>
                <w:szCs w:val="23"/>
                <w:lang w:val="en-US"/>
              </w:rPr>
              <w:t xml:space="preserve">. </w:t>
            </w:r>
            <w:proofErr w:type="spellStart"/>
            <w:r w:rsidRPr="008D5AFE">
              <w:rPr>
                <w:sz w:val="23"/>
                <w:szCs w:val="23"/>
                <w:lang w:val="en-US"/>
              </w:rPr>
              <w:t>Wyd</w:t>
            </w:r>
            <w:proofErr w:type="spellEnd"/>
            <w:r w:rsidRPr="008D5AFE">
              <w:rPr>
                <w:sz w:val="23"/>
                <w:szCs w:val="23"/>
                <w:lang w:val="en-US"/>
              </w:rPr>
              <w:t xml:space="preserve">. </w:t>
            </w:r>
            <w:r w:rsidRPr="008774AC">
              <w:rPr>
                <w:sz w:val="23"/>
                <w:szCs w:val="23"/>
                <w:lang w:val="en-US"/>
              </w:rPr>
              <w:t>ŚAM; Katowice 2005.</w:t>
            </w:r>
          </w:p>
        </w:tc>
      </w:tr>
      <w:tr w:rsidR="00395414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95414" w:rsidRPr="003D39E0" w:rsidRDefault="00395414" w:rsidP="0004724B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395414" w:rsidRPr="00745EB1" w:rsidTr="0072112A">
        <w:trPr>
          <w:trHeight w:val="584"/>
          <w:jc w:val="center"/>
        </w:trPr>
        <w:tc>
          <w:tcPr>
            <w:tcW w:w="4631" w:type="dxa"/>
            <w:gridSpan w:val="2"/>
            <w:vMerge w:val="restart"/>
            <w:shd w:val="clear" w:color="auto" w:fill="auto"/>
            <w:vAlign w:val="center"/>
          </w:tcPr>
          <w:p w:rsidR="00395414" w:rsidRPr="00745EB1" w:rsidRDefault="00395414" w:rsidP="0004724B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:rsidR="00395414" w:rsidRPr="00745EB1" w:rsidRDefault="00395414" w:rsidP="0004724B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395414" w:rsidRPr="00745EB1" w:rsidRDefault="00395414" w:rsidP="0004724B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  <w:p w:rsidR="00395414" w:rsidRPr="00745EB1" w:rsidRDefault="00395414" w:rsidP="0004724B">
            <w:pPr>
              <w:rPr>
                <w:rFonts w:eastAsia="Calibri"/>
                <w:lang w:eastAsia="en-US"/>
              </w:rPr>
            </w:pPr>
          </w:p>
        </w:tc>
      </w:tr>
      <w:tr w:rsidR="00395414" w:rsidRPr="00745EB1" w:rsidTr="0072112A">
        <w:trPr>
          <w:trHeight w:val="584"/>
          <w:jc w:val="center"/>
        </w:trPr>
        <w:tc>
          <w:tcPr>
            <w:tcW w:w="4631" w:type="dxa"/>
            <w:gridSpan w:val="2"/>
            <w:vMerge/>
            <w:shd w:val="clear" w:color="auto" w:fill="auto"/>
            <w:vAlign w:val="center"/>
          </w:tcPr>
          <w:p w:rsidR="00395414" w:rsidRPr="00513CAC" w:rsidRDefault="00395414" w:rsidP="0004724B">
            <w:pPr>
              <w:rPr>
                <w:rFonts w:eastAsia="Calibri"/>
                <w:lang w:eastAsia="en-US"/>
              </w:rPr>
            </w:pP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395414" w:rsidRPr="00513CAC" w:rsidRDefault="00395414" w:rsidP="0004724B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395414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395414" w:rsidRPr="00513CAC" w:rsidRDefault="00395414" w:rsidP="0004724B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395414" w:rsidRPr="00513CAC" w:rsidRDefault="00395414" w:rsidP="0004724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40</w:t>
            </w:r>
          </w:p>
        </w:tc>
      </w:tr>
      <w:tr w:rsidR="00395414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395414" w:rsidRPr="00513CAC" w:rsidRDefault="00395414" w:rsidP="0004724B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ćwiczeń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395414" w:rsidRPr="00513CAC" w:rsidRDefault="00395414" w:rsidP="0039541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</w:t>
            </w:r>
          </w:p>
        </w:tc>
      </w:tr>
      <w:tr w:rsidR="00395414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395414" w:rsidRPr="00513CAC" w:rsidRDefault="00395414" w:rsidP="0004724B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395414" w:rsidRPr="00513CAC" w:rsidRDefault="00395414" w:rsidP="0004724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</w:tr>
      <w:tr w:rsidR="00395414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395414" w:rsidRPr="00513CAC" w:rsidRDefault="00395414" w:rsidP="0004724B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395414" w:rsidRDefault="00395414" w:rsidP="0004724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395414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395414" w:rsidRPr="00513CAC" w:rsidRDefault="00395414" w:rsidP="0004724B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395414" w:rsidRPr="00513CAC" w:rsidRDefault="00395414" w:rsidP="0004724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</w:t>
            </w:r>
          </w:p>
        </w:tc>
      </w:tr>
      <w:tr w:rsidR="00395414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395414" w:rsidRPr="00513CAC" w:rsidRDefault="00395414" w:rsidP="0004724B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 xml:space="preserve">Punkty ECTS </w:t>
            </w:r>
          </w:p>
        </w:tc>
        <w:tc>
          <w:tcPr>
            <w:tcW w:w="5426" w:type="dxa"/>
            <w:gridSpan w:val="10"/>
            <w:shd w:val="clear" w:color="auto" w:fill="auto"/>
            <w:vAlign w:val="center"/>
          </w:tcPr>
          <w:p w:rsidR="00395414" w:rsidRPr="00513CAC" w:rsidRDefault="00395414" w:rsidP="0004724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</w:tr>
      <w:tr w:rsidR="00395414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395414" w:rsidRPr="00745EB1" w:rsidRDefault="00395414" w:rsidP="0004724B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395414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5414" w:rsidRPr="00745EB1" w:rsidRDefault="00395414" w:rsidP="0004724B">
            <w:pPr>
              <w:rPr>
                <w:rFonts w:eastAsia="Calibri"/>
                <w:lang w:eastAsia="en-US"/>
              </w:rPr>
            </w:pPr>
          </w:p>
          <w:p w:rsidR="00395414" w:rsidRPr="00745EB1" w:rsidRDefault="00395414" w:rsidP="0004724B">
            <w:pPr>
              <w:rPr>
                <w:rFonts w:eastAsia="Calibri"/>
                <w:lang w:eastAsia="en-US"/>
              </w:rPr>
            </w:pPr>
          </w:p>
        </w:tc>
      </w:tr>
    </w:tbl>
    <w:p w:rsidR="00353A92" w:rsidRDefault="00353A92" w:rsidP="00353A92">
      <w:pPr>
        <w:rPr>
          <w:rFonts w:eastAsia="Calibri"/>
          <w:lang w:eastAsia="en-US"/>
        </w:rPr>
      </w:pPr>
    </w:p>
    <w:p w:rsidR="00353A92" w:rsidRDefault="00353A92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Przykładowe sposoby weryfikacji efektów </w:t>
      </w:r>
      <w:r w:rsidR="00BC4EDB">
        <w:rPr>
          <w:rFonts w:eastAsia="Calibri"/>
          <w:lang w:eastAsia="en-US"/>
        </w:rPr>
        <w:t>uczenia się</w:t>
      </w:r>
      <w:r>
        <w:rPr>
          <w:rFonts w:eastAsia="Calibri"/>
          <w:lang w:eastAsia="en-US"/>
        </w:rPr>
        <w:t>: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 – egzamin pisemny</w:t>
      </w:r>
    </w:p>
    <w:p w:rsidR="00353A92" w:rsidRPr="00051369" w:rsidRDefault="00353A92" w:rsidP="00353A92">
      <w:pPr>
        <w:rPr>
          <w:rFonts w:eastAsia="Calibri"/>
          <w:b/>
          <w:u w:val="single"/>
          <w:lang w:eastAsia="en-US"/>
        </w:rPr>
      </w:pPr>
      <w:r w:rsidRPr="00051369">
        <w:rPr>
          <w:rFonts w:eastAsia="Calibri"/>
          <w:b/>
          <w:u w:val="single"/>
          <w:lang w:eastAsia="en-US"/>
        </w:rPr>
        <w:t xml:space="preserve">EU </w:t>
      </w:r>
      <w:r w:rsidR="00BC4EDB" w:rsidRPr="00051369">
        <w:rPr>
          <w:rFonts w:eastAsia="Calibri"/>
          <w:b/>
          <w:u w:val="single"/>
          <w:lang w:eastAsia="en-US"/>
        </w:rPr>
        <w:t>–</w:t>
      </w:r>
      <w:r w:rsidRPr="00051369">
        <w:rPr>
          <w:rFonts w:eastAsia="Calibri"/>
          <w:b/>
          <w:u w:val="single"/>
          <w:lang w:eastAsia="en-US"/>
        </w:rPr>
        <w:t xml:space="preserve"> egzamin ustny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ET – egzamin testowy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</w:t>
      </w:r>
      <w:r w:rsidRPr="00513CAC">
        <w:rPr>
          <w:rFonts w:eastAsia="Calibri"/>
          <w:lang w:eastAsia="en-US"/>
        </w:rPr>
        <w:t>R</w:t>
      </w:r>
      <w:r w:rsidRPr="009D3118">
        <w:rPr>
          <w:rFonts w:eastAsia="Calibri"/>
          <w:lang w:eastAsia="en-US"/>
        </w:rPr>
        <w:t xml:space="preserve"> – egzamin praktyczny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K – kolokwium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 – referat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 – sprawdzenie umiejętności praktycznych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</w:t>
      </w:r>
      <w:r w:rsidRPr="00513CAC">
        <w:rPr>
          <w:rFonts w:eastAsia="Calibri"/>
          <w:lang w:eastAsia="en-US"/>
        </w:rPr>
        <w:t>ZĆ</w:t>
      </w:r>
      <w:r w:rsidRPr="009D3118">
        <w:rPr>
          <w:rFonts w:eastAsia="Calibri"/>
          <w:lang w:eastAsia="en-US"/>
        </w:rPr>
        <w:t xml:space="preserve"> – raport z ćwiczeń z dyskusją wyników</w:t>
      </w:r>
    </w:p>
    <w:p w:rsidR="00353A92" w:rsidRPr="00051369" w:rsidRDefault="00353A92" w:rsidP="00353A92">
      <w:pPr>
        <w:rPr>
          <w:rFonts w:eastAsia="Calibri"/>
          <w:b/>
          <w:u w:val="single"/>
          <w:lang w:eastAsia="en-US"/>
        </w:rPr>
      </w:pPr>
      <w:r w:rsidRPr="00051369">
        <w:rPr>
          <w:rFonts w:eastAsia="Calibri"/>
          <w:b/>
          <w:u w:val="single"/>
          <w:lang w:eastAsia="en-US"/>
        </w:rPr>
        <w:t xml:space="preserve">O </w:t>
      </w:r>
      <w:r w:rsidR="00BC4EDB" w:rsidRPr="00051369">
        <w:rPr>
          <w:rFonts w:eastAsia="Calibri"/>
          <w:b/>
          <w:u w:val="single"/>
          <w:lang w:eastAsia="en-US"/>
        </w:rPr>
        <w:t>–</w:t>
      </w:r>
      <w:r w:rsidRPr="00051369">
        <w:rPr>
          <w:rFonts w:eastAsia="Calibri"/>
          <w:b/>
          <w:u w:val="single"/>
          <w:lang w:eastAsia="en-US"/>
        </w:rPr>
        <w:t xml:space="preserve"> ocena aktywności i postawy studenta </w:t>
      </w:r>
    </w:p>
    <w:p w:rsidR="00353A92" w:rsidRPr="006F681F" w:rsidRDefault="00BC4EDB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SL – s</w:t>
      </w:r>
      <w:r w:rsidR="00353A92" w:rsidRPr="006F681F">
        <w:rPr>
          <w:rFonts w:eastAsia="Calibri"/>
          <w:lang w:eastAsia="en-US"/>
        </w:rPr>
        <w:t>prawozdanie laboratoryjne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SP – studium przypadku</w:t>
      </w:r>
    </w:p>
    <w:p w:rsidR="00353A92" w:rsidRPr="00051369" w:rsidRDefault="00353A92" w:rsidP="00353A92">
      <w:pPr>
        <w:rPr>
          <w:rFonts w:eastAsia="Calibri"/>
          <w:b/>
          <w:u w:val="single"/>
          <w:lang w:eastAsia="en-US"/>
        </w:rPr>
      </w:pPr>
      <w:r w:rsidRPr="00051369">
        <w:rPr>
          <w:rFonts w:eastAsia="Calibri"/>
          <w:b/>
          <w:u w:val="single"/>
          <w:lang w:eastAsia="en-US"/>
        </w:rPr>
        <w:t xml:space="preserve">PS </w:t>
      </w:r>
      <w:r w:rsidR="00BC4EDB" w:rsidRPr="00051369">
        <w:rPr>
          <w:rFonts w:eastAsia="Calibri"/>
          <w:b/>
          <w:u w:val="single"/>
          <w:lang w:eastAsia="en-US"/>
        </w:rPr>
        <w:t>–</w:t>
      </w:r>
      <w:r w:rsidRPr="00051369">
        <w:rPr>
          <w:rFonts w:eastAsia="Calibri"/>
          <w:b/>
          <w:u w:val="single"/>
          <w:lang w:eastAsia="en-US"/>
        </w:rPr>
        <w:t xml:space="preserve"> ocena umiejętności pracy samodzielnej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W – kartkówka przed rozpoczęciem zajęć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PM – prezentacja multimedialna</w:t>
      </w:r>
    </w:p>
    <w:p w:rsidR="00353A92" w:rsidRPr="00FA4C64" w:rsidRDefault="00353A92" w:rsidP="00FA4C64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i inne</w:t>
      </w:r>
    </w:p>
    <w:sectPr w:rsidR="00353A92" w:rsidRPr="00FA4C64" w:rsidSect="001F095D">
      <w:footerReference w:type="default" r:id="rId12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816" w:rsidRDefault="00176816" w:rsidP="00190DC4">
      <w:r>
        <w:separator/>
      </w:r>
    </w:p>
  </w:endnote>
  <w:endnote w:type="continuationSeparator" w:id="0">
    <w:p w:rsidR="00176816" w:rsidRDefault="00176816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95D" w:rsidRDefault="001F095D" w:rsidP="001F095D">
    <w:pPr>
      <w:pStyle w:val="Stopka"/>
      <w:rPr>
        <w:sz w:val="16"/>
      </w:rPr>
    </w:pPr>
  </w:p>
  <w:p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A7062B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A7062B" w:rsidRPr="001A3E25">
      <w:rPr>
        <w:b/>
        <w:sz w:val="16"/>
      </w:rPr>
      <w:fldChar w:fldCharType="separate"/>
    </w:r>
    <w:r w:rsidR="00AD75DF">
      <w:rPr>
        <w:b/>
        <w:noProof/>
        <w:sz w:val="16"/>
      </w:rPr>
      <w:t>6</w:t>
    </w:r>
    <w:r w:rsidR="00A7062B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A7062B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A7062B" w:rsidRPr="001A3E25">
      <w:rPr>
        <w:b/>
        <w:sz w:val="16"/>
      </w:rPr>
      <w:fldChar w:fldCharType="separate"/>
    </w:r>
    <w:r w:rsidR="00AD75DF">
      <w:rPr>
        <w:b/>
        <w:noProof/>
        <w:sz w:val="16"/>
      </w:rPr>
      <w:t>6</w:t>
    </w:r>
    <w:r w:rsidR="00A7062B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816" w:rsidRDefault="00176816" w:rsidP="00190DC4">
      <w:r>
        <w:separator/>
      </w:r>
    </w:p>
  </w:footnote>
  <w:footnote w:type="continuationSeparator" w:id="0">
    <w:p w:rsidR="00176816" w:rsidRDefault="00176816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6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3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6"/>
  </w:num>
  <w:num w:numId="8">
    <w:abstractNumId w:val="6"/>
  </w:num>
  <w:num w:numId="9">
    <w:abstractNumId w:val="13"/>
  </w:num>
  <w:num w:numId="10">
    <w:abstractNumId w:val="22"/>
  </w:num>
  <w:num w:numId="11">
    <w:abstractNumId w:val="3"/>
  </w:num>
  <w:num w:numId="12">
    <w:abstractNumId w:val="15"/>
  </w:num>
  <w:num w:numId="13">
    <w:abstractNumId w:val="2"/>
  </w:num>
  <w:num w:numId="14">
    <w:abstractNumId w:val="21"/>
  </w:num>
  <w:num w:numId="15">
    <w:abstractNumId w:val="8"/>
  </w:num>
  <w:num w:numId="16">
    <w:abstractNumId w:val="19"/>
  </w:num>
  <w:num w:numId="17">
    <w:abstractNumId w:val="11"/>
  </w:num>
  <w:num w:numId="18">
    <w:abstractNumId w:val="20"/>
  </w:num>
  <w:num w:numId="19">
    <w:abstractNumId w:val="0"/>
  </w:num>
  <w:num w:numId="20">
    <w:abstractNumId w:val="4"/>
  </w:num>
  <w:num w:numId="21">
    <w:abstractNumId w:val="23"/>
  </w:num>
  <w:num w:numId="22">
    <w:abstractNumId w:val="24"/>
  </w:num>
  <w:num w:numId="23">
    <w:abstractNumId w:val="25"/>
  </w:num>
  <w:num w:numId="24">
    <w:abstractNumId w:val="17"/>
  </w:num>
  <w:num w:numId="25">
    <w:abstractNumId w:val="18"/>
  </w:num>
  <w:num w:numId="26">
    <w:abstractNumId w:val="5"/>
  </w:num>
  <w:num w:numId="27">
    <w:abstractNumId w:val="16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7549"/>
    <w:rsid w:val="00014AD9"/>
    <w:rsid w:val="00017526"/>
    <w:rsid w:val="00025367"/>
    <w:rsid w:val="000449E4"/>
    <w:rsid w:val="0004724B"/>
    <w:rsid w:val="00051369"/>
    <w:rsid w:val="000B0FC1"/>
    <w:rsid w:val="000B1B7C"/>
    <w:rsid w:val="000B28B7"/>
    <w:rsid w:val="000F2677"/>
    <w:rsid w:val="00101833"/>
    <w:rsid w:val="00111CED"/>
    <w:rsid w:val="00114F2C"/>
    <w:rsid w:val="00121808"/>
    <w:rsid w:val="00126ECF"/>
    <w:rsid w:val="00136F5B"/>
    <w:rsid w:val="001450DA"/>
    <w:rsid w:val="00146B7D"/>
    <w:rsid w:val="001717C0"/>
    <w:rsid w:val="001741F3"/>
    <w:rsid w:val="00176816"/>
    <w:rsid w:val="0018198D"/>
    <w:rsid w:val="0018500F"/>
    <w:rsid w:val="00190DC4"/>
    <w:rsid w:val="001951F5"/>
    <w:rsid w:val="001A2A49"/>
    <w:rsid w:val="001A31F7"/>
    <w:rsid w:val="001A3E25"/>
    <w:rsid w:val="001B1B3E"/>
    <w:rsid w:val="001B2CB3"/>
    <w:rsid w:val="001B7B45"/>
    <w:rsid w:val="001C2AD6"/>
    <w:rsid w:val="001D61BC"/>
    <w:rsid w:val="001E1B74"/>
    <w:rsid w:val="001F095D"/>
    <w:rsid w:val="001F736E"/>
    <w:rsid w:val="00212B5E"/>
    <w:rsid w:val="0021532A"/>
    <w:rsid w:val="00226119"/>
    <w:rsid w:val="0024037B"/>
    <w:rsid w:val="002431B9"/>
    <w:rsid w:val="0024361E"/>
    <w:rsid w:val="00263871"/>
    <w:rsid w:val="00270747"/>
    <w:rsid w:val="00283591"/>
    <w:rsid w:val="0028657E"/>
    <w:rsid w:val="00291FB4"/>
    <w:rsid w:val="002B13E7"/>
    <w:rsid w:val="002B3171"/>
    <w:rsid w:val="002B3F21"/>
    <w:rsid w:val="002B4163"/>
    <w:rsid w:val="002D2B42"/>
    <w:rsid w:val="002E3629"/>
    <w:rsid w:val="002F0E1B"/>
    <w:rsid w:val="00313402"/>
    <w:rsid w:val="00320997"/>
    <w:rsid w:val="00324B4F"/>
    <w:rsid w:val="0032697A"/>
    <w:rsid w:val="0033200A"/>
    <w:rsid w:val="00334D42"/>
    <w:rsid w:val="00335B41"/>
    <w:rsid w:val="00346014"/>
    <w:rsid w:val="00353A92"/>
    <w:rsid w:val="0036017F"/>
    <w:rsid w:val="00361B20"/>
    <w:rsid w:val="00364D84"/>
    <w:rsid w:val="00373CF5"/>
    <w:rsid w:val="00375A5B"/>
    <w:rsid w:val="00375A7A"/>
    <w:rsid w:val="0038032B"/>
    <w:rsid w:val="00395414"/>
    <w:rsid w:val="003A3D81"/>
    <w:rsid w:val="003A4D49"/>
    <w:rsid w:val="003B28E7"/>
    <w:rsid w:val="003B4ECF"/>
    <w:rsid w:val="003C2584"/>
    <w:rsid w:val="003D246D"/>
    <w:rsid w:val="003D39E0"/>
    <w:rsid w:val="003E2092"/>
    <w:rsid w:val="003E4FEB"/>
    <w:rsid w:val="003F559D"/>
    <w:rsid w:val="00413CB1"/>
    <w:rsid w:val="004158A4"/>
    <w:rsid w:val="00421562"/>
    <w:rsid w:val="0042479C"/>
    <w:rsid w:val="004330FF"/>
    <w:rsid w:val="004352EE"/>
    <w:rsid w:val="0044011B"/>
    <w:rsid w:val="0045122B"/>
    <w:rsid w:val="004531E0"/>
    <w:rsid w:val="00471122"/>
    <w:rsid w:val="0048002E"/>
    <w:rsid w:val="004822F9"/>
    <w:rsid w:val="004929E4"/>
    <w:rsid w:val="00494C81"/>
    <w:rsid w:val="004B65A3"/>
    <w:rsid w:val="004C0936"/>
    <w:rsid w:val="004D39B3"/>
    <w:rsid w:val="004E4718"/>
    <w:rsid w:val="004F60DF"/>
    <w:rsid w:val="00505656"/>
    <w:rsid w:val="0050620B"/>
    <w:rsid w:val="005217D2"/>
    <w:rsid w:val="005310F9"/>
    <w:rsid w:val="00544B69"/>
    <w:rsid w:val="00574DFB"/>
    <w:rsid w:val="005B0AF6"/>
    <w:rsid w:val="005E12C8"/>
    <w:rsid w:val="005F3E19"/>
    <w:rsid w:val="00605B48"/>
    <w:rsid w:val="00614555"/>
    <w:rsid w:val="006153AC"/>
    <w:rsid w:val="00631171"/>
    <w:rsid w:val="00642333"/>
    <w:rsid w:val="00645786"/>
    <w:rsid w:val="006562C7"/>
    <w:rsid w:val="0066035D"/>
    <w:rsid w:val="00663701"/>
    <w:rsid w:val="00674B1C"/>
    <w:rsid w:val="00685B9E"/>
    <w:rsid w:val="00691F92"/>
    <w:rsid w:val="006A1CF9"/>
    <w:rsid w:val="006B6068"/>
    <w:rsid w:val="006C0EA4"/>
    <w:rsid w:val="006E34C3"/>
    <w:rsid w:val="006F17B8"/>
    <w:rsid w:val="006F25E0"/>
    <w:rsid w:val="006F681F"/>
    <w:rsid w:val="00701301"/>
    <w:rsid w:val="00714DE9"/>
    <w:rsid w:val="0072112A"/>
    <w:rsid w:val="00733C91"/>
    <w:rsid w:val="00745EB1"/>
    <w:rsid w:val="00754B31"/>
    <w:rsid w:val="00756240"/>
    <w:rsid w:val="007624F1"/>
    <w:rsid w:val="007630EF"/>
    <w:rsid w:val="0077619D"/>
    <w:rsid w:val="00795493"/>
    <w:rsid w:val="0079573F"/>
    <w:rsid w:val="007A00A9"/>
    <w:rsid w:val="007A08EE"/>
    <w:rsid w:val="007A3F53"/>
    <w:rsid w:val="007A796D"/>
    <w:rsid w:val="007D2753"/>
    <w:rsid w:val="007E0547"/>
    <w:rsid w:val="00803B05"/>
    <w:rsid w:val="00807FD5"/>
    <w:rsid w:val="00813178"/>
    <w:rsid w:val="008318FD"/>
    <w:rsid w:val="00853E98"/>
    <w:rsid w:val="00861DB0"/>
    <w:rsid w:val="0088355A"/>
    <w:rsid w:val="00885A91"/>
    <w:rsid w:val="008A7620"/>
    <w:rsid w:val="008A77AF"/>
    <w:rsid w:val="008E51F9"/>
    <w:rsid w:val="008E7E89"/>
    <w:rsid w:val="008F01EB"/>
    <w:rsid w:val="008F2EF0"/>
    <w:rsid w:val="009051BB"/>
    <w:rsid w:val="0091179D"/>
    <w:rsid w:val="00917B5E"/>
    <w:rsid w:val="00925C18"/>
    <w:rsid w:val="0094212F"/>
    <w:rsid w:val="0096173B"/>
    <w:rsid w:val="009825CB"/>
    <w:rsid w:val="00986335"/>
    <w:rsid w:val="009B6242"/>
    <w:rsid w:val="009C364D"/>
    <w:rsid w:val="009C7382"/>
    <w:rsid w:val="009C7CC8"/>
    <w:rsid w:val="009D035F"/>
    <w:rsid w:val="009D1567"/>
    <w:rsid w:val="009E5F02"/>
    <w:rsid w:val="009F60D0"/>
    <w:rsid w:val="00A461A8"/>
    <w:rsid w:val="00A66B72"/>
    <w:rsid w:val="00A7062B"/>
    <w:rsid w:val="00A71C9A"/>
    <w:rsid w:val="00AA1B06"/>
    <w:rsid w:val="00AB2702"/>
    <w:rsid w:val="00AB3508"/>
    <w:rsid w:val="00AC631E"/>
    <w:rsid w:val="00AC71DC"/>
    <w:rsid w:val="00AD59C4"/>
    <w:rsid w:val="00AD75DF"/>
    <w:rsid w:val="00AE0789"/>
    <w:rsid w:val="00AE12B3"/>
    <w:rsid w:val="00AF5742"/>
    <w:rsid w:val="00AF77F1"/>
    <w:rsid w:val="00B21DB7"/>
    <w:rsid w:val="00B267B6"/>
    <w:rsid w:val="00B3037A"/>
    <w:rsid w:val="00B3096F"/>
    <w:rsid w:val="00B40ECA"/>
    <w:rsid w:val="00B424ED"/>
    <w:rsid w:val="00B7394B"/>
    <w:rsid w:val="00B74A1E"/>
    <w:rsid w:val="00B92F56"/>
    <w:rsid w:val="00B9563F"/>
    <w:rsid w:val="00BB0854"/>
    <w:rsid w:val="00BC1ED0"/>
    <w:rsid w:val="00BC4EDB"/>
    <w:rsid w:val="00BD6937"/>
    <w:rsid w:val="00BE628C"/>
    <w:rsid w:val="00BF22BD"/>
    <w:rsid w:val="00C0101A"/>
    <w:rsid w:val="00C02770"/>
    <w:rsid w:val="00C07C27"/>
    <w:rsid w:val="00C30CFB"/>
    <w:rsid w:val="00C4124E"/>
    <w:rsid w:val="00C53A6E"/>
    <w:rsid w:val="00C564D1"/>
    <w:rsid w:val="00C567B9"/>
    <w:rsid w:val="00C63050"/>
    <w:rsid w:val="00C64657"/>
    <w:rsid w:val="00C71B28"/>
    <w:rsid w:val="00C74375"/>
    <w:rsid w:val="00C745F1"/>
    <w:rsid w:val="00C8302F"/>
    <w:rsid w:val="00C92423"/>
    <w:rsid w:val="00C92FEC"/>
    <w:rsid w:val="00C97E80"/>
    <w:rsid w:val="00C97F94"/>
    <w:rsid w:val="00CB301D"/>
    <w:rsid w:val="00CD404B"/>
    <w:rsid w:val="00CE58F1"/>
    <w:rsid w:val="00CF136D"/>
    <w:rsid w:val="00CF3A9E"/>
    <w:rsid w:val="00D15D00"/>
    <w:rsid w:val="00D442AA"/>
    <w:rsid w:val="00D6260F"/>
    <w:rsid w:val="00D66C66"/>
    <w:rsid w:val="00D77571"/>
    <w:rsid w:val="00D961BF"/>
    <w:rsid w:val="00D9688A"/>
    <w:rsid w:val="00DA3AA2"/>
    <w:rsid w:val="00DA463A"/>
    <w:rsid w:val="00DA5E6D"/>
    <w:rsid w:val="00DE42F1"/>
    <w:rsid w:val="00DF0D9C"/>
    <w:rsid w:val="00DF2EA9"/>
    <w:rsid w:val="00DF598F"/>
    <w:rsid w:val="00E02BD8"/>
    <w:rsid w:val="00E1454D"/>
    <w:rsid w:val="00E1508B"/>
    <w:rsid w:val="00E17B5E"/>
    <w:rsid w:val="00E30DEB"/>
    <w:rsid w:val="00E3400B"/>
    <w:rsid w:val="00E40AF9"/>
    <w:rsid w:val="00E521F3"/>
    <w:rsid w:val="00E549EC"/>
    <w:rsid w:val="00E64205"/>
    <w:rsid w:val="00E74F0A"/>
    <w:rsid w:val="00E822E7"/>
    <w:rsid w:val="00E97096"/>
    <w:rsid w:val="00EA05E7"/>
    <w:rsid w:val="00EB64F7"/>
    <w:rsid w:val="00EC4926"/>
    <w:rsid w:val="00ED4DA2"/>
    <w:rsid w:val="00EE66C7"/>
    <w:rsid w:val="00EF78C4"/>
    <w:rsid w:val="00F009BF"/>
    <w:rsid w:val="00F26FCC"/>
    <w:rsid w:val="00F31D03"/>
    <w:rsid w:val="00F41256"/>
    <w:rsid w:val="00F4671E"/>
    <w:rsid w:val="00F53EBE"/>
    <w:rsid w:val="00F552D2"/>
    <w:rsid w:val="00F66DF0"/>
    <w:rsid w:val="00F72305"/>
    <w:rsid w:val="00F860F1"/>
    <w:rsid w:val="00F9212C"/>
    <w:rsid w:val="00F97656"/>
    <w:rsid w:val="00FA4B18"/>
    <w:rsid w:val="00FA4C64"/>
    <w:rsid w:val="00FC17C4"/>
    <w:rsid w:val="00FD20E7"/>
    <w:rsid w:val="00FD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2DCF588-CBA9-4DF5-BE0C-B40799CB3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7062B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A7062B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A7062B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customStyle="1" w:styleId="Default">
    <w:name w:val="Default"/>
    <w:uiPriority w:val="99"/>
    <w:rsid w:val="0094212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ielspec@pum.edu.pl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52D36-2790-481A-93AD-974BACE08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1102</Words>
  <Characters>6615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Hewlett-Packard Company</Company>
  <LinksUpToDate>false</LinksUpToDate>
  <CharactersWithSpaces>7702</CharactersWithSpaces>
  <SharedDoc>false</SharedDoc>
  <HLinks>
    <vt:vector size="6" baseType="variant">
      <vt:variant>
        <vt:i4>6029345</vt:i4>
      </vt:variant>
      <vt:variant>
        <vt:i4>3</vt:i4>
      </vt:variant>
      <vt:variant>
        <vt:i4>0</vt:i4>
      </vt:variant>
      <vt:variant>
        <vt:i4>5</vt:i4>
      </vt:variant>
      <vt:variant>
        <vt:lpwstr>mailto:pielspec@pum.edu.pl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Katarzyna Karakiewicz-Krawczyk</cp:lastModifiedBy>
  <cp:revision>8</cp:revision>
  <cp:lastPrinted>2020-11-25T11:34:00Z</cp:lastPrinted>
  <dcterms:created xsi:type="dcterms:W3CDTF">2022-11-07T12:45:00Z</dcterms:created>
  <dcterms:modified xsi:type="dcterms:W3CDTF">2023-01-27T09:39:00Z</dcterms:modified>
</cp:coreProperties>
</file>