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1C0C9D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886">
        <w:t xml:space="preserve"> </w:t>
      </w:r>
      <w:bookmarkStart w:id="0" w:name="_GoBack"/>
      <w:bookmarkEnd w:id="0"/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4954453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D5C7A" w:rsidRPr="005D5C7A">
              <w:rPr>
                <w:rFonts w:eastAsia="Calibri"/>
                <w:b/>
                <w:lang w:eastAsia="en-US"/>
              </w:rPr>
              <w:t>Chirurgia i pielęgniarstwo chirurgiczne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5D5C7A" w:rsidRDefault="005D5C7A" w:rsidP="005F3E19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15087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</w:t>
            </w:r>
            <w:r w:rsidR="00353A92" w:rsidRPr="00745EB1">
              <w:rPr>
                <w:rFonts w:eastAsia="Calibri"/>
                <w:lang w:eastAsia="en-US"/>
              </w:rPr>
              <w:t>Poziom studiów</w:t>
            </w:r>
            <w:r w:rsidR="00353A92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I stopnia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A10BA3" w:rsidP="005F3E19">
            <w:pPr>
              <w:rPr>
                <w:rFonts w:eastAsia="Calibri"/>
                <w:i/>
                <w:lang w:eastAsia="en-US"/>
              </w:rPr>
            </w:pPr>
            <w:r w:rsidRPr="0015087A">
              <w:rPr>
                <w:rFonts w:eastAsia="Calibri"/>
                <w:i/>
                <w:lang w:eastAsia="en-US"/>
              </w:rPr>
              <w:t>S</w:t>
            </w:r>
            <w:r w:rsidR="005D5C7A" w:rsidRPr="0015087A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r w:rsidRPr="0015087A">
              <w:rPr>
                <w:rFonts w:eastAsia="Calibri"/>
                <w:i/>
                <w:u w:val="single"/>
                <w:lang w:eastAsia="en-US"/>
              </w:rPr>
              <w:t>Niestacjonarne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Rok II semestr (III,IV)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III semestr – 7, IV semestr - 4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5D5C7A" w:rsidRDefault="005D5C7A" w:rsidP="005D5C7A">
            <w:pPr>
              <w:rPr>
                <w:rFonts w:eastAsia="Calibri"/>
                <w:b/>
                <w:lang w:eastAsia="en-US"/>
              </w:rPr>
            </w:pPr>
            <w:r w:rsidRPr="005D5C7A">
              <w:rPr>
                <w:rFonts w:eastAsia="Calibri"/>
                <w:b/>
                <w:lang w:eastAsia="en-US"/>
              </w:rPr>
              <w:t>Wykłady:</w:t>
            </w:r>
          </w:p>
          <w:p w:rsidR="008F1CB1" w:rsidRDefault="008F1CB1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Chirurgia – 1</w:t>
            </w:r>
            <w:r w:rsidR="005D5C7A" w:rsidRPr="005D5C7A">
              <w:rPr>
                <w:rFonts w:eastAsia="Calibri"/>
                <w:i/>
                <w:lang w:eastAsia="en-US"/>
              </w:rPr>
              <w:t>0</w:t>
            </w:r>
          </w:p>
          <w:p w:rsidR="005D5C7A" w:rsidRPr="005D5C7A" w:rsidRDefault="002B03F5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e-le</w:t>
            </w:r>
            <w:r w:rsidR="008F1CB1">
              <w:rPr>
                <w:rFonts w:eastAsia="Calibri"/>
                <w:i/>
                <w:lang w:eastAsia="en-US"/>
              </w:rPr>
              <w:t>arning - 10</w:t>
            </w:r>
          </w:p>
          <w:p w:rsidR="008F1CB1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Pielęgniarstwo chirurgiczne </w:t>
            </w:r>
            <w:r w:rsidR="0057468D">
              <w:rPr>
                <w:rFonts w:eastAsia="Calibri"/>
                <w:i/>
                <w:lang w:eastAsia="en-US"/>
              </w:rPr>
              <w:t>–</w:t>
            </w:r>
            <w:r w:rsidRPr="005D5C7A">
              <w:rPr>
                <w:rFonts w:eastAsia="Calibri"/>
                <w:i/>
                <w:lang w:eastAsia="en-US"/>
              </w:rPr>
              <w:t xml:space="preserve"> </w:t>
            </w:r>
            <w:r w:rsidR="002B03F5">
              <w:rPr>
                <w:rFonts w:eastAsia="Calibri"/>
                <w:i/>
                <w:lang w:eastAsia="en-US"/>
              </w:rPr>
              <w:t>10</w:t>
            </w:r>
          </w:p>
          <w:p w:rsidR="008F1CB1" w:rsidRDefault="008F1CB1" w:rsidP="005D5C7A">
            <w:pPr>
              <w:rPr>
                <w:rFonts w:eastAsia="Calibri"/>
                <w:i/>
                <w:lang w:eastAsia="en-US"/>
              </w:rPr>
            </w:pPr>
            <w:r w:rsidRPr="008F1CB1">
              <w:rPr>
                <w:rFonts w:eastAsia="Calibri"/>
                <w:i/>
                <w:lang w:eastAsia="en-US"/>
              </w:rPr>
              <w:t xml:space="preserve">e-learning </w:t>
            </w:r>
            <w:r>
              <w:rPr>
                <w:rFonts w:eastAsia="Calibri"/>
                <w:i/>
                <w:lang w:eastAsia="en-US"/>
              </w:rPr>
              <w:t>–</w:t>
            </w:r>
            <w:r w:rsidRPr="008F1CB1">
              <w:rPr>
                <w:rFonts w:eastAsia="Calibri"/>
                <w:i/>
                <w:lang w:eastAsia="en-US"/>
              </w:rPr>
              <w:t xml:space="preserve"> 10</w:t>
            </w:r>
          </w:p>
          <w:p w:rsidR="005D5C7A" w:rsidRPr="005D5C7A" w:rsidRDefault="002B03F5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5D5C7A" w:rsidRPr="005D5C7A">
              <w:rPr>
                <w:rFonts w:eastAsia="Calibri"/>
                <w:b/>
                <w:lang w:eastAsia="en-US"/>
              </w:rPr>
              <w:t>:</w:t>
            </w:r>
          </w:p>
          <w:p w:rsidR="005D5C7A" w:rsidRPr="005D5C7A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Chirurgia – 6, Ćwicz. w war. </w:t>
            </w:r>
            <w:proofErr w:type="spellStart"/>
            <w:r w:rsidRPr="005D5C7A">
              <w:rPr>
                <w:rFonts w:eastAsia="Calibri"/>
                <w:i/>
                <w:lang w:eastAsia="en-US"/>
              </w:rPr>
              <w:t>sym</w:t>
            </w:r>
            <w:proofErr w:type="spellEnd"/>
            <w:r w:rsidRPr="005D5C7A">
              <w:rPr>
                <w:rFonts w:eastAsia="Calibri"/>
                <w:i/>
                <w:lang w:eastAsia="en-US"/>
              </w:rPr>
              <w:t>. - 4</w:t>
            </w:r>
          </w:p>
          <w:p w:rsidR="005D5C7A" w:rsidRPr="005D5C7A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Pielęgniarstwo chirurgiczne – </w:t>
            </w:r>
            <w:r w:rsidR="002B03F5">
              <w:rPr>
                <w:rFonts w:eastAsia="Calibri"/>
                <w:i/>
                <w:lang w:eastAsia="en-US"/>
              </w:rPr>
              <w:t>6</w:t>
            </w:r>
            <w:r w:rsidRPr="005D5C7A">
              <w:rPr>
                <w:rFonts w:eastAsia="Calibri"/>
                <w:i/>
                <w:lang w:eastAsia="en-US"/>
              </w:rPr>
              <w:t>,</w:t>
            </w:r>
            <w:r w:rsidR="00ED67D6">
              <w:rPr>
                <w:rFonts w:eastAsia="Calibri"/>
                <w:i/>
                <w:lang w:eastAsia="en-US"/>
              </w:rPr>
              <w:t xml:space="preserve"> </w:t>
            </w:r>
            <w:r w:rsidRPr="005D5C7A">
              <w:rPr>
                <w:rFonts w:eastAsia="Calibri"/>
                <w:i/>
                <w:lang w:eastAsia="en-US"/>
              </w:rPr>
              <w:t xml:space="preserve">Ćwicz. w war. </w:t>
            </w:r>
            <w:proofErr w:type="spellStart"/>
            <w:r w:rsidRPr="005D5C7A">
              <w:rPr>
                <w:rFonts w:eastAsia="Calibri"/>
                <w:i/>
                <w:lang w:eastAsia="en-US"/>
              </w:rPr>
              <w:t>sym</w:t>
            </w:r>
            <w:proofErr w:type="spellEnd"/>
            <w:r w:rsidRPr="005D5C7A">
              <w:rPr>
                <w:rFonts w:eastAsia="Calibri"/>
                <w:i/>
                <w:lang w:eastAsia="en-US"/>
              </w:rPr>
              <w:t>. – 6</w:t>
            </w:r>
          </w:p>
          <w:p w:rsidR="00353A92" w:rsidRDefault="002B03F5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  <w:r w:rsidR="005D5C7A" w:rsidRPr="005D5C7A">
              <w:rPr>
                <w:rFonts w:eastAsia="Calibri"/>
                <w:b/>
                <w:lang w:eastAsia="en-US"/>
              </w:rPr>
              <w:t xml:space="preserve">: </w:t>
            </w:r>
            <w:r w:rsidR="005D5C7A" w:rsidRPr="005D5C7A">
              <w:rPr>
                <w:rFonts w:eastAsia="Calibri"/>
                <w:i/>
                <w:lang w:eastAsia="en-US"/>
              </w:rPr>
              <w:t>20</w:t>
            </w:r>
          </w:p>
          <w:p w:rsidR="00ED67D6" w:rsidRPr="00ED67D6" w:rsidRDefault="00ED67D6" w:rsidP="005D5C7A">
            <w:pPr>
              <w:rPr>
                <w:rFonts w:eastAsia="Calibri"/>
                <w:lang w:eastAsia="en-US"/>
              </w:rPr>
            </w:pPr>
            <w:r w:rsidRPr="00ED67D6">
              <w:rPr>
                <w:rFonts w:eastAsia="Calibri"/>
                <w:b/>
                <w:lang w:eastAsia="en-US"/>
              </w:rPr>
              <w:t>Zajęcia praktyczne</w:t>
            </w:r>
            <w:r>
              <w:rPr>
                <w:rFonts w:eastAsia="Calibri"/>
                <w:b/>
                <w:lang w:eastAsia="en-US"/>
              </w:rPr>
              <w:t xml:space="preserve">: </w:t>
            </w:r>
            <w:r w:rsidRPr="00ED67D6">
              <w:rPr>
                <w:rFonts w:eastAsia="Calibri"/>
                <w:lang w:eastAsia="en-US"/>
              </w:rPr>
              <w:t>1</w:t>
            </w:r>
            <w:r w:rsidR="0085508C">
              <w:rPr>
                <w:rFonts w:eastAsia="Calibri"/>
                <w:lang w:eastAsia="en-US"/>
              </w:rPr>
              <w:t>20</w:t>
            </w:r>
          </w:p>
          <w:p w:rsidR="00ED67D6" w:rsidRPr="00ED67D6" w:rsidRDefault="00ED67D6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Praktyka zawodowa: </w:t>
            </w:r>
            <w:r w:rsidRPr="00ED67D6">
              <w:rPr>
                <w:rFonts w:eastAsia="Calibri"/>
                <w:lang w:eastAsia="en-US"/>
              </w:rPr>
              <w:t xml:space="preserve">160 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5D5C7A" w:rsidRDefault="005D5C7A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E</w:t>
            </w:r>
            <w:r w:rsidRPr="005D5C7A">
              <w:rPr>
                <w:rFonts w:eastAsia="Calibri"/>
                <w:b/>
                <w:lang w:eastAsia="en-US"/>
              </w:rPr>
              <w:t>gzamin końcowy:</w:t>
            </w:r>
          </w:p>
          <w:p w:rsidR="005D5C7A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5D5C7A" w:rsidRDefault="005D5C7A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          testowy</w:t>
            </w:r>
          </w:p>
          <w:p w:rsidR="005D5C7A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5D5C7A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5D5C7A" w:rsidRPr="00745EB1" w:rsidRDefault="005D5C7A" w:rsidP="005D5C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894A56" w:rsidRDefault="00894A56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 xml:space="preserve">prof. </w:t>
            </w:r>
            <w:r w:rsidR="002B03F5" w:rsidRPr="00894A56">
              <w:rPr>
                <w:rFonts w:eastAsia="Calibri"/>
                <w:lang w:eastAsia="en-US"/>
              </w:rPr>
              <w:t xml:space="preserve">dr hab. n </w:t>
            </w:r>
            <w:proofErr w:type="spellStart"/>
            <w:r w:rsidR="002B03F5" w:rsidRPr="00894A56">
              <w:rPr>
                <w:rFonts w:eastAsia="Calibri"/>
                <w:lang w:eastAsia="en-US"/>
              </w:rPr>
              <w:t>zdr</w:t>
            </w:r>
            <w:proofErr w:type="spellEnd"/>
            <w:r w:rsidR="002B03F5" w:rsidRPr="00894A56">
              <w:rPr>
                <w:rFonts w:eastAsia="Calibri"/>
                <w:lang w:eastAsia="en-US"/>
              </w:rPr>
              <w:t xml:space="preserve">. Anna Jurczak </w:t>
            </w:r>
          </w:p>
        </w:tc>
      </w:tr>
      <w:tr w:rsidR="00353A92" w:rsidRPr="00A10BA3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894A56" w:rsidRDefault="005D5C7A" w:rsidP="002B03F5">
            <w:pPr>
              <w:rPr>
                <w:rFonts w:eastAsia="Calibri"/>
                <w:lang w:val="en-US" w:eastAsia="en-US"/>
              </w:rPr>
            </w:pPr>
            <w:proofErr w:type="spellStart"/>
            <w:r w:rsidRPr="00894A56">
              <w:rPr>
                <w:rFonts w:eastAsia="Calibri"/>
                <w:lang w:val="en-US" w:eastAsia="en-US"/>
              </w:rPr>
              <w:t>dr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n. med.</w:t>
            </w:r>
            <w:r w:rsidR="002B03F5" w:rsidRPr="00894A56">
              <w:rPr>
                <w:rFonts w:eastAsia="Calibri"/>
                <w:lang w:val="en-US" w:eastAsia="en-US"/>
              </w:rPr>
              <w:t xml:space="preserve"> E. </w:t>
            </w:r>
            <w:proofErr w:type="spellStart"/>
            <w:r w:rsidR="002B03F5" w:rsidRPr="00894A56">
              <w:rPr>
                <w:rFonts w:eastAsia="Calibri"/>
                <w:lang w:val="en-US" w:eastAsia="en-US"/>
              </w:rPr>
              <w:t>Tracz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</w:t>
            </w:r>
          </w:p>
          <w:p w:rsidR="00353A92" w:rsidRPr="00894A56" w:rsidRDefault="005D5C7A" w:rsidP="002B03F5">
            <w:pPr>
              <w:rPr>
                <w:rFonts w:eastAsia="Calibri"/>
                <w:lang w:val="en-US" w:eastAsia="en-US"/>
              </w:rPr>
            </w:pPr>
            <w:r w:rsidRPr="00894A56">
              <w:rPr>
                <w:rFonts w:eastAsia="Calibri"/>
                <w:lang w:val="en-US" w:eastAsia="en-US"/>
              </w:rPr>
              <w:t xml:space="preserve"> </w:t>
            </w:r>
            <w:r w:rsidR="002B03F5" w:rsidRPr="00894A56">
              <w:rPr>
                <w:rFonts w:eastAsia="Calibri"/>
                <w:i/>
                <w:lang w:val="en-US" w:eastAsia="en-US"/>
              </w:rPr>
              <w:t>edyta.tracz</w:t>
            </w:r>
            <w:r w:rsidRPr="00894A56">
              <w:rPr>
                <w:rFonts w:eastAsia="Calibri"/>
                <w:i/>
                <w:lang w:val="en-US" w:eastAsia="en-US"/>
              </w:rPr>
              <w:t>@pum.edu.pl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894A56" w:rsidRDefault="00894A56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 xml:space="preserve">Katedra i </w:t>
            </w:r>
            <w:r w:rsidR="002B03F5" w:rsidRPr="00894A56">
              <w:rPr>
                <w:rFonts w:eastAsia="Calibri"/>
                <w:lang w:eastAsia="en-US"/>
              </w:rPr>
              <w:t>Zakład Pielęgniarstwa Specjalistycznego</w:t>
            </w:r>
          </w:p>
          <w:p w:rsidR="002B03F5" w:rsidRPr="00894A56" w:rsidRDefault="002B03F5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>71-210 Szczecin, ul Żołnierska 48</w:t>
            </w:r>
          </w:p>
          <w:p w:rsidR="00353A92" w:rsidRPr="00894A56" w:rsidRDefault="00894A56" w:rsidP="009E5C02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>t</w:t>
            </w:r>
            <w:r w:rsidR="009E5C02">
              <w:rPr>
                <w:rFonts w:eastAsia="Calibri"/>
                <w:lang w:eastAsia="en-US"/>
              </w:rPr>
              <w:t>el. +48914800932</w:t>
            </w:r>
          </w:p>
        </w:tc>
      </w:tr>
      <w:tr w:rsidR="002B03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2B03F5" w:rsidRPr="00F76014" w:rsidRDefault="002B03F5" w:rsidP="002B03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76014">
              <w:rPr>
                <w:rFonts w:eastAsia="Calibri"/>
                <w:sz w:val="22"/>
                <w:szCs w:val="22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042AC5" w:rsidRDefault="006A5AE1" w:rsidP="002B03F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353A92" w:rsidP="00991A2F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5D5C7A" w:rsidP="005D5C7A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Moduł przygotowuje studenta do kompleksowej opieki nad pacjentem leczonym chirurgicznie w wybranych jednostkach chorobowych bez względu na miejsce, czas i technikę zabiegu.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5D5C7A" w:rsidRDefault="005D5C7A" w:rsidP="005F3E19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modułu podstaw opieki pielęgniarskiej i pielęgniarstwa internistycznego.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821220" w:rsidP="00821220">
            <w:pPr>
              <w:rPr>
                <w:rFonts w:eastAsia="Calibri"/>
                <w:i/>
                <w:lang w:eastAsia="en-US"/>
              </w:rPr>
            </w:pPr>
            <w:r w:rsidRPr="00821220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umiejętności praktycznych z modułu podstaw opieki pielęgniarskiej i pielęgniarstwa internistycznego.</w:t>
            </w:r>
          </w:p>
        </w:tc>
      </w:tr>
      <w:tr w:rsidR="00353A92" w:rsidRPr="00745EB1" w:rsidTr="00FA7DA0">
        <w:trPr>
          <w:trHeight w:val="718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821220" w:rsidRDefault="00821220" w:rsidP="005F3E19">
            <w:pPr>
              <w:rPr>
                <w:rFonts w:eastAsia="Calibri"/>
                <w:lang w:eastAsia="en-US"/>
              </w:rPr>
            </w:pPr>
            <w:r w:rsidRPr="00821220">
              <w:rPr>
                <w:rFonts w:eastAsia="Calibri"/>
                <w:lang w:eastAsia="en-US"/>
              </w:rPr>
              <w:t>Systematyczność, odpowiedzialność za podjęte zadania, umiejętności pracy w grupie.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4"/>
        <w:gridCol w:w="3026"/>
        <w:gridCol w:w="472"/>
        <w:gridCol w:w="99"/>
        <w:gridCol w:w="612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70F4" w:rsidP="005F3E19">
            <w:pPr>
              <w:spacing w:line="276" w:lineRule="auto"/>
            </w:pPr>
            <w:r>
              <w:t>Wskaz</w:t>
            </w:r>
            <w:r w:rsidR="007E4A52">
              <w:t>ywać</w:t>
            </w:r>
            <w:r>
              <w:t xml:space="preserve"> </w:t>
            </w:r>
            <w:r w:rsidR="00EC132A" w:rsidRPr="00EC132A">
              <w:t>czynniki ryzyka i zagrożenia zdrowotne u pacjentów w różnym wieku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 w:rsidRPr="00821220">
              <w:t>D.W</w:t>
            </w:r>
            <w:r w:rsidR="00EC132A">
              <w:t>1</w:t>
            </w:r>
            <w:r w:rsidRPr="00821220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>
              <w:t>E</w:t>
            </w:r>
            <w:r w:rsidR="00C80DC0">
              <w:t>T</w:t>
            </w: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70F4" w:rsidP="005F3E19">
            <w:pPr>
              <w:spacing w:line="276" w:lineRule="auto"/>
            </w:pPr>
            <w:r>
              <w:t>Wyjaśni</w:t>
            </w:r>
            <w:r w:rsidR="007E4A52">
              <w:t>ć</w:t>
            </w:r>
            <w:r>
              <w:t xml:space="preserve"> </w:t>
            </w:r>
            <w:r w:rsidR="00EC132A" w:rsidRPr="00EC132A">
              <w:t>etiopatogenezę, objawy kliniczne, przebieg, leczenie, rokowanie i zasady opieki pielęgniarskiej nad pacjentami w wybranych chorobach;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 w:rsidRPr="00821220">
              <w:t>D.W2.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>
              <w:t>ET</w:t>
            </w:r>
          </w:p>
        </w:tc>
      </w:tr>
      <w:tr w:rsidR="00821220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A76EBE" w:rsidRDefault="00821220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81373" w:rsidP="005F3E19">
            <w:pPr>
              <w:spacing w:line="276" w:lineRule="auto"/>
            </w:pPr>
            <w:r>
              <w:t>Wskaz</w:t>
            </w:r>
            <w:r w:rsidR="007E4A52">
              <w:t>ać</w:t>
            </w:r>
            <w:r>
              <w:t xml:space="preserve"> </w:t>
            </w:r>
            <w:r w:rsidR="00EC132A" w:rsidRPr="00EC132A">
              <w:t>zasady diagnozowania i planowania opieki nad pacjentem w pielęgniarstwie chirurgicznym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21220" w:rsidP="005F3E19">
            <w:pPr>
              <w:spacing w:line="276" w:lineRule="auto"/>
            </w:pPr>
            <w:r w:rsidRPr="00821220">
              <w:t>D.W3</w:t>
            </w:r>
            <w:r w:rsidR="00EC132A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220" w:rsidRPr="00745EB1" w:rsidRDefault="00821220" w:rsidP="005F3E19">
            <w:pPr>
              <w:spacing w:line="276" w:lineRule="auto"/>
            </w:pPr>
            <w:r>
              <w:t>K</w:t>
            </w:r>
          </w:p>
        </w:tc>
      </w:tr>
      <w:tr w:rsidR="00821220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Default="00821220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81373" w:rsidP="005F3E19">
            <w:pPr>
              <w:spacing w:line="276" w:lineRule="auto"/>
            </w:pPr>
            <w:r>
              <w:t>Dobiera</w:t>
            </w:r>
            <w:r w:rsidR="007E4A52">
              <w:t>ć</w:t>
            </w:r>
            <w:r>
              <w:t xml:space="preserve"> </w:t>
            </w:r>
            <w:r w:rsidR="00EC132A" w:rsidRPr="00EC132A">
              <w:t>rodzaje badań diagnostycznych i zasady ich zlecania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21220" w:rsidP="005F3E19">
            <w:pPr>
              <w:spacing w:line="276" w:lineRule="auto"/>
            </w:pPr>
            <w:r w:rsidRPr="00821220">
              <w:t>D.W</w:t>
            </w:r>
            <w:r w:rsidR="00EC132A">
              <w:t>4</w:t>
            </w:r>
            <w:r w:rsidRPr="00821220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220" w:rsidRDefault="00976571" w:rsidP="005F3E19">
            <w:pPr>
              <w:spacing w:line="276" w:lineRule="auto"/>
            </w:pPr>
            <w:r>
              <w:t>EP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5F3E19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5F3E19">
            <w:pPr>
              <w:spacing w:line="276" w:lineRule="auto"/>
            </w:pPr>
            <w:r>
              <w:t>Wyjaśnia</w:t>
            </w:r>
            <w:r w:rsidR="007E4A52">
              <w:t>ć</w:t>
            </w:r>
            <w:r>
              <w:t xml:space="preserve"> </w:t>
            </w:r>
            <w:r w:rsidR="00EC132A" w:rsidRPr="00EC132A">
              <w:t>zasady przygotowania pacjenta w różnym wieku i stanie zdrowia do badań oraz zabiegów diagnostycznych, a także zasady opieki w trakcie oraz po tych badaniach i zabiegach;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EC132A" w:rsidP="005F3E19">
            <w:pPr>
              <w:spacing w:line="276" w:lineRule="auto"/>
            </w:pPr>
            <w:r w:rsidRPr="00821220">
              <w:t>D.W</w:t>
            </w:r>
            <w:r>
              <w:t>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C80DC0" w:rsidP="005F3E19">
            <w:pPr>
              <w:spacing w:line="276" w:lineRule="auto"/>
            </w:pPr>
            <w:r>
              <w:t>ET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EC132A">
            <w:pPr>
              <w:spacing w:line="276" w:lineRule="auto"/>
            </w:pPr>
            <w:r>
              <w:t>Opis</w:t>
            </w:r>
            <w:r w:rsidR="007E4A52">
              <w:t>ać</w:t>
            </w:r>
            <w:r>
              <w:t xml:space="preserve"> </w:t>
            </w:r>
            <w:r w:rsidR="00EC132A" w:rsidRPr="00EC132A">
              <w:t xml:space="preserve">właściwości grup leków i ich działanie na układy i narządy </w:t>
            </w:r>
            <w:r w:rsidR="00EC132A" w:rsidRPr="00EC132A">
              <w:lastRenderedPageBreak/>
              <w:t>pacjenta w różnych chorobach w zależności od wieku i stanu zdrowia, z uwzględnieniem działań niepożądanych, interakcji z innymi lekami i dróg podania;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EC132A" w:rsidP="00EC132A">
            <w:pPr>
              <w:spacing w:line="276" w:lineRule="auto"/>
            </w:pPr>
            <w:r w:rsidRPr="00821220">
              <w:lastRenderedPageBreak/>
              <w:t>D.W</w:t>
            </w:r>
            <w:r>
              <w:t>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881373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7E4A52" w:rsidP="00EC132A">
            <w:pPr>
              <w:spacing w:line="276" w:lineRule="auto"/>
            </w:pPr>
            <w:r>
              <w:t>Dobierać</w:t>
            </w:r>
            <w:r w:rsidR="00881373">
              <w:t xml:space="preserve"> </w:t>
            </w:r>
            <w:r w:rsidR="00EC132A" w:rsidRPr="00EC132A">
              <w:t>standardy i procedury pielęgniarskie stosowane w opiece nad pacjentem w różnym wieku i stanie zdrowia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821220">
              <w:t>D.W</w:t>
            </w:r>
            <w:r>
              <w:t>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881373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EC132A">
            <w:pPr>
              <w:spacing w:line="276" w:lineRule="auto"/>
            </w:pPr>
            <w:r>
              <w:t>Opis</w:t>
            </w:r>
            <w:r w:rsidR="007E4A52">
              <w:t>ać</w:t>
            </w:r>
            <w:r>
              <w:t xml:space="preserve"> </w:t>
            </w:r>
            <w:r w:rsidR="00EC132A" w:rsidRPr="00EC132A">
              <w:t>reakcje pacjenta na chorobę, przyjęcie do szpitala i hospitalizację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F03785" w:rsidP="00EC132A">
            <w:pPr>
              <w:spacing w:line="276" w:lineRule="auto"/>
            </w:pPr>
            <w:r w:rsidRPr="00821220">
              <w:t>D.W</w:t>
            </w:r>
            <w:r>
              <w:t>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C80DC0" w:rsidP="00EC132A">
            <w:pPr>
              <w:spacing w:line="276" w:lineRule="auto"/>
            </w:pPr>
            <w:r>
              <w:t>ET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7E4A52" w:rsidP="00EC132A">
            <w:pPr>
              <w:spacing w:line="276" w:lineRule="auto"/>
            </w:pPr>
            <w:r>
              <w:t xml:space="preserve">Przedstawić </w:t>
            </w:r>
            <w:r w:rsidR="00F03785" w:rsidRPr="00F03785">
              <w:t>zasady organizacji opieki specjalistycznej (chirurgicznej</w:t>
            </w:r>
            <w:r w:rsidR="00F03785">
              <w:t>)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</w:t>
            </w:r>
            <w:r>
              <w:t>10.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7E4A52" w:rsidP="00EC132A">
            <w:pPr>
              <w:spacing w:line="276" w:lineRule="auto"/>
            </w:pPr>
            <w:r>
              <w:t xml:space="preserve">Wyjaśnić </w:t>
            </w:r>
            <w:r w:rsidR="00F03785" w:rsidRPr="00F03785">
              <w:t>zasady żywienia pacjentów, z uwzględnieniem leczenia dietetycznego, wskazań przed- i pooperacyjnych według protokołu kompleksowej opieki okołooperacyjnej dla poprawy wyników leczenia (</w:t>
            </w:r>
            <w:proofErr w:type="spellStart"/>
            <w:r w:rsidR="00F03785" w:rsidRPr="00F03785">
              <w:rPr>
                <w:i/>
              </w:rPr>
              <w:t>Enhanced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Recovery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After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Surgery</w:t>
            </w:r>
            <w:proofErr w:type="spellEnd"/>
            <w:r w:rsidR="00F03785" w:rsidRPr="00F03785">
              <w:rPr>
                <w:i/>
              </w:rPr>
              <w:t>, ERAS</w:t>
            </w:r>
            <w:r w:rsidR="00F03785" w:rsidRPr="00F03785">
              <w:t>);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 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4626FC" w:rsidP="00EC132A">
            <w:pPr>
              <w:spacing w:line="276" w:lineRule="auto"/>
            </w:pPr>
            <w:r>
              <w:t>Sc</w:t>
            </w:r>
            <w:r w:rsidR="007E4A52">
              <w:t>harakteryz</w:t>
            </w:r>
            <w:r>
              <w:t>ować</w:t>
            </w:r>
            <w:r w:rsidR="007E4A52">
              <w:t xml:space="preserve"> </w:t>
            </w:r>
            <w:r w:rsidR="00F03785" w:rsidRPr="00F03785">
              <w:t>czynniki zwiększające ryzyko okołooperacyjne;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F03785" w:rsidRPr="00F03785">
              <w:t>zasady przygotowania pacjenta do zabiegu operacyjnego w trybie pilnym i planowym, w chirurgii jednego dnia oraz zasady opieki nad pacjentem po zabiegu operacyjnym w celu zapobiegania wczesnym i późnym powikłaniom;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ET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Okreś</w:t>
            </w:r>
            <w:r w:rsidR="004626FC">
              <w:t>lić</w:t>
            </w:r>
            <w:r>
              <w:t xml:space="preserve"> </w:t>
            </w:r>
            <w:r w:rsidR="00F03785" w:rsidRPr="00F03785">
              <w:t>zasady opieki nad pacjentem z przetoką jelitową i moczową;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Przedstawi</w:t>
            </w:r>
            <w:r w:rsidR="004626FC">
              <w:t>ć</w:t>
            </w:r>
            <w:r>
              <w:t xml:space="preserve"> </w:t>
            </w:r>
            <w:r w:rsidR="00F03785" w:rsidRPr="00F03785">
              <w:t>zasady obserwacji pacjenta po zabiegu operacyjnym, obejmującej monitorowanie w zakresie podstawowym i rozszerzonym;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F03785" w:rsidRPr="00F03785">
              <w:t>metody i skale oceny bólu, poziomu sedacji oraz zaburzeń snu oraz stanów delirycznych u pacjentów w stanach zagrożenia życia;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t>D.W</w:t>
            </w:r>
            <w:r>
              <w:t>32.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CA1205" w:rsidP="00EC132A">
            <w:pPr>
              <w:spacing w:line="276" w:lineRule="auto"/>
              <w:jc w:val="center"/>
            </w:pPr>
            <w:r>
              <w:t>W16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Przedstawi</w:t>
            </w:r>
            <w:r w:rsidR="004626FC">
              <w:t>ć</w:t>
            </w:r>
            <w:r>
              <w:t xml:space="preserve"> </w:t>
            </w:r>
            <w:r w:rsidR="00CA1205" w:rsidRPr="00CA1205">
              <w:t xml:space="preserve">metody i techniki komunikowania się z pacjentem </w:t>
            </w:r>
            <w:r w:rsidR="00CA1205" w:rsidRPr="00CA1205">
              <w:lastRenderedPageBreak/>
              <w:t>niezdolnym do nawiązania i podtrzymania efektywnej komunikacji ze względu na stan zdrowia lub stosowane leczenie;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lastRenderedPageBreak/>
              <w:t>D.W</w:t>
            </w:r>
            <w:r>
              <w:t>33.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CA1205" w:rsidP="00EC132A">
            <w:pPr>
              <w:spacing w:line="276" w:lineRule="auto"/>
              <w:jc w:val="center"/>
            </w:pPr>
            <w:r>
              <w:t>W17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CA1205" w:rsidRPr="00CA1205">
              <w:t>zasady profilaktyki powikłań związanych ze stosowaniem inwazyjnych technik diagnostycznych i terapeutycznych u pacjentów w stanie krytycznym;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t>D.W</w:t>
            </w:r>
            <w:r>
              <w:t>34.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7E4A52" w:rsidP="00EC132A">
            <w:pPr>
              <w:spacing w:line="276" w:lineRule="auto"/>
            </w:pPr>
            <w:r>
              <w:t>G</w:t>
            </w:r>
            <w:r w:rsidR="00CA1205" w:rsidRPr="00CA1205">
              <w:t>romadzi</w:t>
            </w:r>
            <w:r w:rsidR="004626FC">
              <w:t>ć</w:t>
            </w:r>
            <w:r w:rsidR="00CA1205" w:rsidRPr="00CA1205">
              <w:t xml:space="preserve">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1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r>
              <w:rPr>
                <w:color w:val="000000"/>
              </w:rPr>
              <w:t>P</w:t>
            </w:r>
            <w:r w:rsidR="00CA1205" w:rsidRPr="00CA1205">
              <w:rPr>
                <w:color w:val="000000"/>
              </w:rPr>
              <w:t>rowadzić poradnictwo w zakresie samoopieki pacjentów w różnym wieku i stanie zdrowia dotyczące wad rozwojowych, chorób i uzależnień;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2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CA1205" w:rsidRPr="00CA1205">
              <w:rPr>
                <w:color w:val="000000"/>
              </w:rPr>
              <w:t>rowadzić profilaktykę powikłań występujących w przebiegu chorób;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3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CA1205" w:rsidRPr="00CA1205">
              <w:rPr>
                <w:color w:val="000000"/>
              </w:rPr>
              <w:t>rganizować izolację pacjentów z chorobą zakaźną w miejscach publicznych i w warunkach domowych;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7421BE">
              <w:t>D.U</w:t>
            </w:r>
            <w:r w:rsidR="00CA1205">
              <w:t>4</w:t>
            </w:r>
            <w:r w:rsidRPr="007421BE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CA1205" w:rsidRPr="00CA1205">
              <w:rPr>
                <w:color w:val="000000"/>
              </w:rPr>
              <w:t>obierać technikę i sposoby pielęgnowania rany, w tym zakładania opatrunków;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CA1205" w:rsidRPr="00CA1205">
              <w:rPr>
                <w:color w:val="000000"/>
              </w:rPr>
              <w:t>obierać metody i środki pielęgnacji ran na podstawie ich klasyfikacji;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CA1205" w:rsidRPr="00CA1205">
              <w:rPr>
                <w:color w:val="000000"/>
              </w:rPr>
              <w:t>ozpoznawać powikłania po specjalistycznych badaniach diagnostycznych i zabiegach operacyjnych;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AC769A" w:rsidRPr="00AC769A">
              <w:rPr>
                <w:color w:val="000000"/>
              </w:rPr>
              <w:t>oraźnie podawać pacjentowi tlen i monitorować jego stan podczas tlenoterapii;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AC769A" w:rsidRPr="00AC769A">
              <w:rPr>
                <w:color w:val="000000"/>
              </w:rPr>
              <w:t>rzygotowywać pacjenta fizycznie i psychicznie do badań diagnostycznych;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D.U12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AC769A" w:rsidRPr="00AC769A">
              <w:rPr>
                <w:color w:val="000000"/>
              </w:rPr>
              <w:t>ystawiać skierowania na wykonanie określonych badań diagnostycznych;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D.U13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AC769A" w:rsidRPr="00AC769A">
              <w:rPr>
                <w:color w:val="000000"/>
              </w:rPr>
              <w:t>okumentować sytuację zdrowotną pacjenta, dynamikę jej zmian i realizowaną opiekę pielęgniarską, z uwzględnieniem narzędzi informatycznych do gromadzenia danych;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D.U15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lastRenderedPageBreak/>
              <w:t>U12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Pr="0053577F">
              <w:rPr>
                <w:color w:val="000000"/>
              </w:rPr>
              <w:t>czyć pacjenta i jego opiekuna doboru oraz użytkowania sprzętu pielęgnacyjnorehabilitacyjnego i wyrobów medycznych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D.U16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t>U13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u osób dorosłych i dzieci żywienie dojelitowe (przez zgłębnik i przetokę odżywczą) oraz żywienie pozajelitowe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D.U17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53577F">
              <w:rPr>
                <w:color w:val="000000"/>
              </w:rPr>
              <w:t>ozpoznawać powikłania leczenia farmakologicznego, dietetycznego, rehabilitacyjnego i leczniczo-pielęgnacyjnego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D.U18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 xml:space="preserve">ielęgnować pacjenta z przetoką jelitową oraz rurką intubacyjną </w:t>
            </w:r>
            <w:r>
              <w:rPr>
                <w:color w:val="000000"/>
              </w:rPr>
              <w:br/>
            </w:r>
            <w:r w:rsidRPr="0053577F">
              <w:rPr>
                <w:color w:val="000000"/>
              </w:rPr>
              <w:t>i tracheotomijną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D.U19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t>U16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rehabilitację przyłóżkową i aktywizację z wykorzystaniem elementów</w:t>
            </w:r>
            <w:r>
              <w:rPr>
                <w:color w:val="000000"/>
              </w:rPr>
              <w:t xml:space="preserve"> </w:t>
            </w:r>
            <w:r w:rsidRPr="0053577F">
              <w:rPr>
                <w:color w:val="000000"/>
              </w:rPr>
              <w:t>terapii zajęciowej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D.U21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rzekazywać informacje członkom zespołu terapeutycznego o stanie zdrowia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7421BE" w:rsidRDefault="0053577F" w:rsidP="00EC132A">
            <w:pPr>
              <w:spacing w:line="276" w:lineRule="auto"/>
            </w:pPr>
            <w:r>
              <w:t>D.U22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Pr="0053577F">
              <w:rPr>
                <w:color w:val="000000"/>
              </w:rPr>
              <w:t>systować lekarzowi w trakcie badań diagnostycznych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D.U23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53577F">
              <w:rPr>
                <w:color w:val="000000"/>
              </w:rPr>
              <w:t>ceniać poziom bólu, reakcję pacjenta na ból i jego nasilenie oraz stosować farmakologiczne i niefarmakologiczne postępowanie przeciwbólowe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D.U2</w:t>
            </w:r>
            <w:r w:rsidR="00D95B34">
              <w:t>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D95B34" w:rsidP="00EC132A">
            <w:pPr>
              <w:spacing w:line="276" w:lineRule="auto"/>
            </w:pPr>
            <w:r>
              <w:t>S</w:t>
            </w:r>
          </w:p>
        </w:tc>
      </w:tr>
      <w:tr w:rsidR="00D95B34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  <w:jc w:val="center"/>
            </w:pPr>
            <w:r>
              <w:t>U20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ostępować zgodnie z procedurą z ciałem zmarłego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</w:pPr>
            <w:r>
              <w:t>D.U25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D95B34" w:rsidP="00EC132A">
            <w:pPr>
              <w:spacing w:line="276" w:lineRule="auto"/>
              <w:jc w:val="center"/>
            </w:pPr>
            <w:r>
              <w:t>U21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976571" w:rsidRDefault="00D95B34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rzygotowywać i podawać pacjentom leki różnymi drogami, samodzielnie lub na zlecenie lekarza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7421BE" w:rsidRDefault="00A247F3" w:rsidP="00EC132A">
            <w:pPr>
              <w:spacing w:line="276" w:lineRule="auto"/>
            </w:pPr>
            <w:r>
              <w:t>D.U26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r>
              <w:t>K</w:t>
            </w:r>
            <w:r w:rsidRPr="00A247F3">
              <w:t>ierow</w:t>
            </w:r>
            <w:r>
              <w:t>ać</w:t>
            </w:r>
            <w:r w:rsidRPr="00A247F3">
              <w:t xml:space="preserve"> się dobrem pacjenta, poszanowani</w:t>
            </w:r>
            <w:r>
              <w:t>em</w:t>
            </w:r>
            <w:r w:rsidRPr="00A247F3">
              <w:t xml:space="preserve"> godności i autonomii osób powierzonych opiece, okazywa</w:t>
            </w:r>
            <w:r>
              <w:t>ć</w:t>
            </w:r>
            <w:r w:rsidRPr="00A247F3">
              <w:t xml:space="preserve"> zrozumienia dla różnic światopoglądowych i kulturowych oraz </w:t>
            </w:r>
            <w:r>
              <w:t>empatią</w:t>
            </w:r>
            <w:r w:rsidRPr="00A247F3">
              <w:t xml:space="preserve"> w relacji z pacjentem i jego rodziną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K1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rzestrzeg</w:t>
            </w:r>
            <w:r>
              <w:rPr>
                <w:color w:val="000000"/>
              </w:rPr>
              <w:t>ać</w:t>
            </w:r>
            <w:r w:rsidRPr="00A247F3">
              <w:rPr>
                <w:color w:val="000000"/>
              </w:rPr>
              <w:t xml:space="preserve"> praw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A247F3">
              <w:rPr>
                <w:rFonts w:eastAsia="Batang"/>
              </w:rPr>
              <w:t>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A247F3">
              <w:rPr>
                <w:color w:val="000000"/>
              </w:rPr>
              <w:t>amodzieln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i rzeteln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wykonywa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zaw</w:t>
            </w:r>
            <w:r>
              <w:rPr>
                <w:color w:val="000000"/>
              </w:rPr>
              <w:t>ód</w:t>
            </w:r>
            <w:r w:rsidRPr="00A247F3">
              <w:rPr>
                <w:color w:val="000000"/>
              </w:rPr>
              <w:t xml:space="preserve"> zgodnie z zasadami etyki, w tym przestrzegani</w:t>
            </w:r>
            <w:r>
              <w:rPr>
                <w:color w:val="000000"/>
              </w:rPr>
              <w:t>em</w:t>
            </w:r>
            <w:r w:rsidRPr="00A247F3">
              <w:rPr>
                <w:color w:val="000000"/>
              </w:rPr>
              <w:t xml:space="preserve"> wartości i powinności moralnych w opiece nad pacjentem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A247F3">
              <w:rPr>
                <w:rFonts w:eastAsia="Batang"/>
              </w:rPr>
              <w:t>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ono</w:t>
            </w:r>
            <w:r>
              <w:rPr>
                <w:color w:val="000000"/>
              </w:rPr>
              <w:t>sić</w:t>
            </w:r>
            <w:r w:rsidRPr="00A247F3">
              <w:rPr>
                <w:color w:val="000000"/>
              </w:rPr>
              <w:t xml:space="preserve"> odpowiedzialnoś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 wykonywane czynności zawodowe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t>K05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Pr="00A247F3">
              <w:rPr>
                <w:color w:val="000000"/>
              </w:rPr>
              <w:t>asięga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opinii ekspertów w przypadku trudności z </w:t>
            </w:r>
            <w:r w:rsidRPr="00A247F3">
              <w:rPr>
                <w:color w:val="000000"/>
              </w:rPr>
              <w:lastRenderedPageBreak/>
              <w:t>samodzielnym rozwiązaniem problemu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K5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t>K06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rzewidy</w:t>
            </w:r>
            <w:r>
              <w:rPr>
                <w:color w:val="000000"/>
              </w:rPr>
              <w:t>wać</w:t>
            </w:r>
            <w:r w:rsidRPr="00A247F3">
              <w:rPr>
                <w:color w:val="000000"/>
              </w:rPr>
              <w:t xml:space="preserve"> i uwzględnia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czynni</w:t>
            </w:r>
            <w:r>
              <w:rPr>
                <w:color w:val="000000"/>
              </w:rPr>
              <w:t>ki</w:t>
            </w:r>
            <w:r w:rsidRPr="00A247F3">
              <w:rPr>
                <w:color w:val="000000"/>
              </w:rPr>
              <w:t xml:space="preserve"> wpływając</w:t>
            </w:r>
            <w:r>
              <w:rPr>
                <w:color w:val="000000"/>
              </w:rPr>
              <w:t>e</w:t>
            </w:r>
            <w:r w:rsidRPr="00A247F3">
              <w:rPr>
                <w:color w:val="000000"/>
              </w:rPr>
              <w:t xml:space="preserve"> na reakcje własne i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E97A79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E97A79" w:rsidP="00EC132A">
            <w:pPr>
              <w:spacing w:line="276" w:lineRule="auto"/>
            </w:pPr>
            <w:r>
              <w:t>O</w:t>
            </w: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  <w:jc w:val="center"/>
            </w:pPr>
            <w:r>
              <w:t>K07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E97A79">
              <w:rPr>
                <w:color w:val="000000"/>
              </w:rPr>
              <w:t>ostrzega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i rozpoznawa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własn</w:t>
            </w:r>
            <w:r>
              <w:rPr>
                <w:color w:val="000000"/>
              </w:rPr>
              <w:t>e</w:t>
            </w:r>
            <w:r w:rsidRPr="00E97A79">
              <w:rPr>
                <w:color w:val="000000"/>
              </w:rPr>
              <w:t xml:space="preserve"> ogranicze</w:t>
            </w:r>
            <w:r>
              <w:rPr>
                <w:color w:val="000000"/>
              </w:rPr>
              <w:t>nia</w:t>
            </w:r>
            <w:r w:rsidRPr="00E97A79">
              <w:rPr>
                <w:color w:val="000000"/>
              </w:rPr>
              <w:t xml:space="preserve"> w zakresie wiedzy, umiejętności i kompetencji społecznych oraz dokonywa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samooceny deficytów i potrzeb edukacyjnych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EC132A" w:rsidRPr="00745EB1" w:rsidRDefault="00EC132A" w:rsidP="00EC132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8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8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2B03F5" w:rsidP="00EC132A">
            <w:pPr>
              <w:jc w:val="center"/>
              <w:rPr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2B03F5" w:rsidP="00370475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Seminarium 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370475" w:rsidP="001C0C9D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645786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645786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EC132A" w:rsidRPr="00025367" w:rsidRDefault="001C0C9D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EC132A" w:rsidRPr="00025367" w:rsidRDefault="001C0C9D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Praktyki zawodowe</w:t>
            </w: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15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line="276" w:lineRule="auto"/>
            </w:pPr>
            <w:r>
              <w:t xml:space="preserve">Wskazywać </w:t>
            </w:r>
            <w:r w:rsidRPr="00EC132A">
              <w:t>czynniki ryzyka i zagrożenia zdrowotne u pacjentów w różnym wieku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73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line="276" w:lineRule="auto"/>
            </w:pPr>
            <w:r>
              <w:t xml:space="preserve">Wyjaśnić </w:t>
            </w:r>
            <w:r w:rsidRPr="00EC132A">
              <w:t>etiopatogenezę, objawy kliniczne, przebieg, leczenie, rokowanie i zasady opieki pielęgniarskiej nad pacjentami w wybranych chorobach;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C80DC0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312C1B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821220" w:rsidRDefault="00E97A79" w:rsidP="00E97A79">
            <w:pPr>
              <w:spacing w:line="276" w:lineRule="auto"/>
            </w:pPr>
            <w:r>
              <w:t xml:space="preserve">Wskazać </w:t>
            </w:r>
            <w:r w:rsidRPr="00EC132A">
              <w:t>zasady diagnozowania i planowania opieki nad pacjentem w pielęgniarstwie chirurgicznym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C80DC0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821220" w:rsidRDefault="00312C1B" w:rsidP="00312C1B">
            <w:pPr>
              <w:spacing w:line="276" w:lineRule="auto"/>
            </w:pPr>
            <w:r>
              <w:t xml:space="preserve">Dobierać </w:t>
            </w:r>
            <w:r w:rsidRPr="00EC132A">
              <w:t>rodzaje badań diagnostycznych i zasady ich zlecania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09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Wyjaśniać </w:t>
            </w:r>
            <w:r w:rsidRPr="00EC132A">
              <w:t>zasady przygotowania pacjenta w różnym wieku i stanie zdrowia do badań oraz zabiegów diagnostycznych, a także zasady opieki w trakcie oraz po tych badaniach i zabiegach;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41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Opisać </w:t>
            </w:r>
            <w:r w:rsidRPr="00EC132A">
              <w:t>właściwości grup leków i ich działanie na układy i narządy pacjenta w różnych chorobach w zależności od wieku i stanu zdrowia, z uwzględnieniem działań niepożądanych, interakcji z innymi lekami i dróg podania;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A76EBE" w:rsidRDefault="00312C1B" w:rsidP="00312C1B">
            <w:pPr>
              <w:spacing w:line="276" w:lineRule="auto"/>
              <w:jc w:val="center"/>
            </w:pPr>
            <w:r>
              <w:lastRenderedPageBreak/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976571" w:rsidRDefault="00312C1B" w:rsidP="00312C1B">
            <w:pPr>
              <w:spacing w:line="276" w:lineRule="auto"/>
            </w:pPr>
            <w:r>
              <w:t xml:space="preserve">Dobierać </w:t>
            </w:r>
            <w:r w:rsidRPr="00EC132A">
              <w:t>standardy i procedury pielęgniarskie stosowane w opiece nad pacjentem w różnym wieku i stanie zdrowia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Opisać </w:t>
            </w:r>
            <w:r w:rsidRPr="00EC132A">
              <w:t>reakcje pacjenta na chorobę, przyjęcie do szpitala i hospitalizację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Przedstawić </w:t>
            </w:r>
            <w:r w:rsidRPr="00F03785">
              <w:t>zasady organizacji opieki specjalistycznej (chirurgicznej</w:t>
            </w:r>
            <w:r>
              <w:t>)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3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Wyjaśnić </w:t>
            </w:r>
            <w:r w:rsidRPr="00F03785">
              <w:t>zasady żywienia pacjentów, z uwzględnieniem leczenia dietetycznego, wskazań przed- i pooperacyjnych według protokołu kompleksowej opieki okołooperacyjnej dla poprawy wyników leczenia (</w:t>
            </w:r>
            <w:proofErr w:type="spellStart"/>
            <w:r w:rsidRPr="00F03785">
              <w:rPr>
                <w:i/>
              </w:rPr>
              <w:t>Enhanced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Recovery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After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Surgery</w:t>
            </w:r>
            <w:proofErr w:type="spellEnd"/>
            <w:r w:rsidRPr="00F03785">
              <w:rPr>
                <w:i/>
              </w:rPr>
              <w:t>, ERAS</w:t>
            </w:r>
            <w:r w:rsidRPr="00F03785">
              <w:t>);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 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Scharakteryzować </w:t>
            </w:r>
            <w:r w:rsidRPr="00F03785">
              <w:t>czynniki zwiększające ryzyko okołooperacyjne;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1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F03785" w:rsidRDefault="00312C1B" w:rsidP="00312C1B">
            <w:pPr>
              <w:spacing w:line="276" w:lineRule="auto"/>
            </w:pPr>
            <w:r>
              <w:t xml:space="preserve">Opisać </w:t>
            </w:r>
            <w:r w:rsidRPr="00F03785">
              <w:t>zasady przygotowania pacjenta do zabiegu operacyjnego w trybie pilnym i planowym, w chirurgii jednego dnia oraz zasady opieki nad pacjentem po zabiegu operacyjnym w celu zapobiegania wczesnym i późnym powikłaniom;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Określić </w:t>
            </w:r>
            <w:r w:rsidRPr="00F03785">
              <w:t>zasady opieki nad pacjentem z przetoką jelitową i moczową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75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Przedstawić </w:t>
            </w:r>
            <w:r w:rsidRPr="00F03785">
              <w:t>zasady obserwacji pacjenta po zabiegu operacyjnym, obejmującej monitorowanie w zakresie podstawowym i rozszerzonym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Opisać </w:t>
            </w:r>
            <w:r w:rsidRPr="00F03785">
              <w:t>metody i skale oceny bólu, poziomu sedacji oraz zaburzeń snu oraz stanów delirycznych u pacjentów w stanach zagrożenia życia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99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lastRenderedPageBreak/>
              <w:t>W16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Przedstawić </w:t>
            </w:r>
            <w:r w:rsidRPr="00CA1205">
              <w:t>metody i techniki komunikowania się z pacjentem niezdolnym do nawiązania i podtrzymania efektywnej komunikacji ze względu na stan zdrowia lub stosowane leczenie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C80DC0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4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Opisać </w:t>
            </w:r>
            <w:r w:rsidRPr="00CA1205">
              <w:t>zasady profilaktyki powikłań związanych ze stosowaniem inwazyjnych technik diagnostycznych i terapeutycznych u pacjentów w stanie krytycznym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97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line="276" w:lineRule="auto"/>
            </w:pPr>
            <w:r>
              <w:t>G</w:t>
            </w:r>
            <w:r w:rsidRPr="00CA1205">
              <w:t>romadzi</w:t>
            </w:r>
            <w:r>
              <w:t>ć</w:t>
            </w:r>
            <w:r w:rsidRPr="00CA1205">
              <w:t xml:space="preserve">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1C0C9D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39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r>
              <w:rPr>
                <w:color w:val="000000"/>
              </w:rPr>
              <w:t>P</w:t>
            </w:r>
            <w:r w:rsidRPr="00CA1205">
              <w:rPr>
                <w:color w:val="000000"/>
              </w:rPr>
              <w:t>rowadzić poradnictwo w zakresie samoopieki pacjentów w różnym wieku i stanie zdrowia dotyczące wad rozwojowych, chorób i uzależnień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CA1205">
              <w:rPr>
                <w:color w:val="000000"/>
              </w:rPr>
              <w:t>rowadzić profilaktykę powikłań występujących w przebiegu chorób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CA1205">
              <w:rPr>
                <w:color w:val="000000"/>
              </w:rPr>
              <w:t>rganizować izolację pacjentów z chorobą zakaźną w miejscach publicznych i w warunkach domowych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95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CA1205">
              <w:rPr>
                <w:color w:val="000000"/>
              </w:rPr>
              <w:t>obierać technikę i sposoby pielęgnowania rany, w tym zakładania opatrunków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6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CA1205">
              <w:rPr>
                <w:color w:val="000000"/>
              </w:rPr>
              <w:t>obierać metody i środki pielęgnacji ran na podstawie ich klasyfikacji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CA1205">
              <w:rPr>
                <w:color w:val="000000"/>
              </w:rPr>
              <w:t>ozpoznawać powikłania po specjalistycznych badaniach diagnostycznych i zabiegach operacyjnych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AC769A">
              <w:rPr>
                <w:color w:val="000000"/>
              </w:rPr>
              <w:t>oraźnie podawać pacjentowi tlen i monitorować jego stan podczas tlenoterapii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C769A">
              <w:rPr>
                <w:color w:val="000000"/>
              </w:rPr>
              <w:t>rzygotowywać pacjenta fizycznie i psychicznie do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lastRenderedPageBreak/>
              <w:t>U10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Pr="00AC769A">
              <w:rPr>
                <w:color w:val="000000"/>
              </w:rPr>
              <w:t>ystawiać skierowania na wykonanie określonych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86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AC769A">
              <w:rPr>
                <w:color w:val="000000"/>
              </w:rPr>
              <w:t>okumentować sytuację zdrowotną pacjenta, dynamikę jej zmian i realizowaną opiekę pielęgniarską, z uwzględnieniem narzędzi informatycznych do gromadzenia danych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Pr="0053577F">
              <w:rPr>
                <w:color w:val="000000"/>
              </w:rPr>
              <w:t>czyć pacjenta i jego opiekuna doboru oraz użytkowania sprzętu pielęgnacyjnorehabilitacyjnego i wyrobów medycznych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u osób dorosłych i dzieci żywienie dojelitowe (przez zgłębnik i przetokę odżywczą) oraz żywienie pozajelitowe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53577F">
              <w:rPr>
                <w:color w:val="000000"/>
              </w:rPr>
              <w:t>ozpoznawać powikłania leczenia farmakologicznego, dietetycznego, rehabilitacyjnego i leczniczo-pielęgnacyjnego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 xml:space="preserve">ielęgnować pacjenta z przetoką jelitową oraz rurką intubacyjną </w:t>
            </w:r>
            <w:r>
              <w:rPr>
                <w:color w:val="000000"/>
              </w:rPr>
              <w:br/>
            </w:r>
            <w:r w:rsidRPr="0053577F">
              <w:rPr>
                <w:color w:val="000000"/>
              </w:rPr>
              <w:t>i tracheotomijną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rehabilitację przyłóżkową i aktywizację z wykorzystaniem elementów</w:t>
            </w:r>
            <w:r>
              <w:rPr>
                <w:color w:val="000000"/>
              </w:rPr>
              <w:t xml:space="preserve"> </w:t>
            </w:r>
            <w:r w:rsidRPr="0053577F">
              <w:rPr>
                <w:color w:val="000000"/>
              </w:rPr>
              <w:t>terapii zajęciowej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976571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rzekazywać informacje członkom zespołu terapeutycznego o stanie zdrowia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U18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Pr="0053577F">
              <w:rPr>
                <w:color w:val="000000"/>
              </w:rPr>
              <w:t>systować lekarzowi w trakcie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4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U19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53577F">
              <w:rPr>
                <w:color w:val="000000"/>
              </w:rPr>
              <w:t>ceniać poziom bólu, reakcję pacjenta na ból i jego nasilenie oraz stosować farmakologiczne i niefarmakologiczne postępowanie przeciwbólowe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U20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ostępować zgodnie z procedurą z ciałem zmarłego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U21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976571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rzygotowywać i podawać pacjentom leki różnymi drogami, samodzielnie lub na zlecenie lekarza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2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 w:rsidRPr="00A76EBE">
              <w:lastRenderedPageBreak/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r>
              <w:t>K</w:t>
            </w:r>
            <w:r w:rsidRPr="00A247F3">
              <w:t>ierow</w:t>
            </w:r>
            <w:r>
              <w:t>ać</w:t>
            </w:r>
            <w:r w:rsidRPr="00A247F3">
              <w:t xml:space="preserve"> się dobrem pacjenta, poszanowani</w:t>
            </w:r>
            <w:r>
              <w:t>em</w:t>
            </w:r>
            <w:r w:rsidRPr="00A247F3">
              <w:t xml:space="preserve"> godności i autonomii osób powierzonych opiece, okazywa</w:t>
            </w:r>
            <w:r>
              <w:t>ć</w:t>
            </w:r>
            <w:r w:rsidRPr="00A247F3">
              <w:t xml:space="preserve"> zrozumienia dla różnic światopoglądowych i kulturowych oraz </w:t>
            </w:r>
            <w:r>
              <w:t>empatią</w:t>
            </w:r>
            <w:r w:rsidRPr="00A247F3">
              <w:t xml:space="preserve"> w relacji z pacjentem i jego rodziną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0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rzestrzeg</w:t>
            </w:r>
            <w:r>
              <w:rPr>
                <w:color w:val="000000"/>
              </w:rPr>
              <w:t>ać</w:t>
            </w:r>
            <w:r w:rsidRPr="00A247F3">
              <w:rPr>
                <w:color w:val="000000"/>
              </w:rPr>
              <w:t xml:space="preserve"> praw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A247F3">
              <w:rPr>
                <w:color w:val="000000"/>
              </w:rPr>
              <w:t>amodzieln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i rzeteln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wykonywa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zaw</w:t>
            </w:r>
            <w:r>
              <w:rPr>
                <w:color w:val="000000"/>
              </w:rPr>
              <w:t>ód</w:t>
            </w:r>
            <w:r w:rsidRPr="00A247F3">
              <w:rPr>
                <w:color w:val="000000"/>
              </w:rPr>
              <w:t xml:space="preserve"> zgodnie z zasadami etyki, w tym przestrzegani</w:t>
            </w:r>
            <w:r>
              <w:rPr>
                <w:color w:val="000000"/>
              </w:rPr>
              <w:t>em</w:t>
            </w:r>
            <w:r w:rsidRPr="00A247F3">
              <w:rPr>
                <w:color w:val="000000"/>
              </w:rPr>
              <w:t xml:space="preserve"> wartości i powinności moralnych w opiece nad pacjentem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6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ono</w:t>
            </w:r>
            <w:r>
              <w:rPr>
                <w:color w:val="000000"/>
              </w:rPr>
              <w:t>sić</w:t>
            </w:r>
            <w:r w:rsidRPr="00A247F3">
              <w:rPr>
                <w:color w:val="000000"/>
              </w:rPr>
              <w:t xml:space="preserve"> odpowiedzialnoś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 wykonywane czynności zawodowe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15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Pr="00A247F3">
              <w:rPr>
                <w:color w:val="000000"/>
              </w:rPr>
              <w:t>asięga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opinii ekspertów w przypadku trudności z samodzielnym rozwiązaniem problemu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974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rzewidy</w:t>
            </w:r>
            <w:r>
              <w:rPr>
                <w:color w:val="000000"/>
              </w:rPr>
              <w:t>wać</w:t>
            </w:r>
            <w:r w:rsidRPr="00A247F3">
              <w:rPr>
                <w:color w:val="000000"/>
              </w:rPr>
              <w:t xml:space="preserve"> i uwzględnia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czynni</w:t>
            </w:r>
            <w:r>
              <w:rPr>
                <w:color w:val="000000"/>
              </w:rPr>
              <w:t>ki</w:t>
            </w:r>
            <w:r w:rsidRPr="00A247F3">
              <w:rPr>
                <w:color w:val="000000"/>
              </w:rPr>
              <w:t xml:space="preserve"> wpływając</w:t>
            </w:r>
            <w:r>
              <w:rPr>
                <w:color w:val="000000"/>
              </w:rPr>
              <w:t>e</w:t>
            </w:r>
            <w:r w:rsidRPr="00A247F3">
              <w:rPr>
                <w:color w:val="000000"/>
              </w:rPr>
              <w:t xml:space="preserve"> na reakcje własne i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E97A79">
              <w:rPr>
                <w:color w:val="000000"/>
              </w:rPr>
              <w:t>ostrzega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i rozpoznawa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własn</w:t>
            </w:r>
            <w:r>
              <w:rPr>
                <w:color w:val="000000"/>
              </w:rPr>
              <w:t>e</w:t>
            </w:r>
            <w:r w:rsidRPr="00E97A79">
              <w:rPr>
                <w:color w:val="000000"/>
              </w:rPr>
              <w:t xml:space="preserve"> ogranicze</w:t>
            </w:r>
            <w:r>
              <w:rPr>
                <w:color w:val="000000"/>
              </w:rPr>
              <w:t>nia</w:t>
            </w:r>
            <w:r w:rsidRPr="00E97A79">
              <w:rPr>
                <w:color w:val="000000"/>
              </w:rPr>
              <w:t xml:space="preserve"> w zakresie wiedzy, umiejętności i kompetencji społecznych oraz dokonywa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samooceny deficytów i potrzeb edukacyjnych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D9D9D9"/>
            <w:vAlign w:val="center"/>
          </w:tcPr>
          <w:p w:rsidR="002D4B96" w:rsidRPr="003D39E0" w:rsidRDefault="002D4B96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2D4B96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3D39E0" w:rsidRDefault="002D4B96" w:rsidP="002D4B9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2D4B96" w:rsidRPr="00D442AA" w:rsidTr="008F1CB1">
        <w:trPr>
          <w:gridAfter w:val="1"/>
          <w:wAfter w:w="7" w:type="dxa"/>
          <w:trHeight w:val="272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</w:p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  <w:r>
              <w:rPr>
                <w:rFonts w:eastAsia="Calibri"/>
                <w:b/>
                <w:lang w:eastAsia="en-US"/>
              </w:rPr>
              <w:t>: Chirurgia</w:t>
            </w:r>
          </w:p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</w:p>
        </w:tc>
      </w:tr>
      <w:tr w:rsidR="002D4B96" w:rsidRPr="00C71B28" w:rsidTr="008F1CB1">
        <w:trPr>
          <w:gridAfter w:val="1"/>
          <w:wAfter w:w="7" w:type="dxa"/>
          <w:trHeight w:val="272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7B249D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2D4B96" w:rsidRPr="0078472E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61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Wprowadzenie do Chirurgii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mianownictwo metod leczenia chirurgicznego,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wskazania operacyjne,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rozpoznawanie schorzeń chirurgicznych,</w:t>
            </w:r>
          </w:p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dokumentacja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</w:t>
            </w:r>
          </w:p>
        </w:tc>
      </w:tr>
      <w:tr w:rsidR="002D4B96" w:rsidRPr="00745EB1" w:rsidTr="008F1CB1">
        <w:trPr>
          <w:gridAfter w:val="1"/>
          <w:wAfter w:w="7" w:type="dxa"/>
          <w:trHeight w:val="109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Zaburzenia wodno- elektrolitowe i wstrząs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Zapobieganie zakażeniom okołooperacyjnym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D.W24, D.W34</w:t>
            </w:r>
          </w:p>
        </w:tc>
      </w:tr>
      <w:tr w:rsidR="002D4B96" w:rsidRPr="00745EB1" w:rsidTr="008F1CB1">
        <w:trPr>
          <w:gridAfter w:val="1"/>
          <w:wAfter w:w="7" w:type="dxa"/>
          <w:trHeight w:val="457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Przeszczepianie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D.W5, D.W24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Chirurgia gruczołów wydzielania wewnętrznego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D.W23</w:t>
            </w:r>
          </w:p>
        </w:tc>
      </w:tr>
      <w:tr w:rsidR="007B249D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49D" w:rsidRDefault="007B249D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B249D" w:rsidRPr="007B249D" w:rsidRDefault="007B249D" w:rsidP="002D4B96">
            <w:pPr>
              <w:rPr>
                <w:rFonts w:eastAsia="Calibri"/>
                <w:b/>
                <w:lang w:eastAsia="en-US"/>
              </w:rPr>
            </w:pPr>
            <w:r w:rsidRPr="007B249D">
              <w:rPr>
                <w:rFonts w:eastAsia="Calibri"/>
                <w:b/>
                <w:lang w:eastAsia="en-US"/>
              </w:rPr>
              <w:t xml:space="preserve">E - </w:t>
            </w:r>
            <w:proofErr w:type="spellStart"/>
            <w:r w:rsidRPr="007B249D">
              <w:rPr>
                <w:rFonts w:eastAsia="Calibri"/>
                <w:b/>
                <w:lang w:eastAsia="en-US"/>
              </w:rPr>
              <w:t>lerning</w:t>
            </w:r>
            <w:proofErr w:type="spellEnd"/>
            <w:r w:rsidRPr="007B249D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B249D" w:rsidRPr="007B249D" w:rsidRDefault="007B249D" w:rsidP="002D4B96">
            <w:pPr>
              <w:rPr>
                <w:rFonts w:eastAsia="Calibri"/>
                <w:b/>
                <w:lang w:eastAsia="en-US"/>
              </w:rPr>
            </w:pPr>
            <w:r w:rsidRPr="007B249D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49D" w:rsidRDefault="007B249D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Chirurgia klatki piersiowej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Laparoskopowa technika chirurgiczna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nowotworowe w chirurgii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D.W25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Ogólna i miejscowa reakcja na uraz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Chirurgia dziecięca – wybrane zagadnienia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370475" w:rsidP="0037047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Seminarium</w:t>
            </w:r>
            <w:r w:rsidR="002D4B96" w:rsidRPr="0078472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chirurgiczne układu moczowego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chirurgiczne przewodu pokarmowego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3138EA">
              <w:rPr>
                <w:rFonts w:eastAsia="Calibri"/>
                <w:lang w:eastAsia="en-US"/>
              </w:rPr>
              <w:t>Choroby naczyniowe leczone metodami chirurgicznymi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Symulacja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Stany nagłe w chirurgii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D.U16, DU.23, </w:t>
            </w:r>
            <w:r w:rsidR="00A1209E">
              <w:rPr>
                <w:rFonts w:eastAsia="Calibri"/>
                <w:lang w:eastAsia="en-US"/>
              </w:rPr>
              <w:t xml:space="preserve">D.U27, 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Urazy, złamania, zwichnięcia  - opatrywanie i leczenie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D.U16, DU.23, </w:t>
            </w:r>
            <w:r w:rsidR="00A1209E">
              <w:rPr>
                <w:rFonts w:eastAsia="Calibri"/>
                <w:lang w:eastAsia="en-US"/>
              </w:rPr>
              <w:t xml:space="preserve">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</w:p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D442AA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zimowy: Pielęgniarstwo Chirurgiczne</w:t>
            </w:r>
          </w:p>
          <w:p w:rsidR="002D4B96" w:rsidRPr="00D442AA" w:rsidRDefault="002D4B96" w:rsidP="002D4B96">
            <w:pPr>
              <w:rPr>
                <w:rFonts w:eastAsia="Calibri"/>
                <w:b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3138EA" w:rsidRDefault="007B249D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2D4B96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Wprowadzenie do zagadnień pielęgniarstwa chirurgicznego. </w:t>
            </w:r>
          </w:p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 w:rsidRPr="00CA201F">
              <w:rPr>
                <w:sz w:val="22"/>
                <w:szCs w:val="22"/>
              </w:rPr>
              <w:t>Zapobieganie powikłaniom pooperacyjnym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D.W23, D.W24</w:t>
            </w:r>
          </w:p>
        </w:tc>
      </w:tr>
      <w:tr w:rsidR="00606CB0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4E2308" w:rsidRDefault="00606CB0" w:rsidP="00606CB0">
            <w:pPr>
              <w:rPr>
                <w:rFonts w:eastAsia="Calibri"/>
                <w:lang w:eastAsia="en-US"/>
              </w:rPr>
            </w:pPr>
            <w:r w:rsidRPr="004E2308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Pr="00745EB1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Pr="00745EB1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rPr>
                <w:rFonts w:eastAsia="Calibri"/>
                <w:lang w:eastAsia="en-US"/>
              </w:rPr>
              <w:t xml:space="preserve">Rola pielęgniarki w przygotowaniu pacjenta do zabiegu chirurgicznego wykonywanego w trybie nagłym </w:t>
            </w:r>
            <w:r w:rsidRPr="00636248">
              <w:rPr>
                <w:rFonts w:eastAsia="Calibri"/>
                <w:lang w:eastAsia="en-US"/>
              </w:rPr>
              <w:br/>
              <w:t>i planowym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D.W23, D.W24,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t xml:space="preserve">Zadania pielęgniarki w opiece nad chorym z oparzeniami i/lub </w:t>
            </w:r>
            <w:proofErr w:type="spellStart"/>
            <w:r w:rsidRPr="00636248">
              <w:t>odmrożeniami</w:t>
            </w:r>
            <w:proofErr w:type="spellEnd"/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D.W1, D.W2, D.W3, D.W4, D.W7, D.W26, D.W32, </w:t>
            </w:r>
            <w:r w:rsidR="004E2308">
              <w:rPr>
                <w:rFonts w:eastAsia="Calibri"/>
                <w:lang w:eastAsia="en-US"/>
              </w:rPr>
              <w:t>D</w:t>
            </w:r>
            <w:r>
              <w:rPr>
                <w:rFonts w:eastAsia="Calibri"/>
                <w:lang w:eastAsia="en-US"/>
              </w:rPr>
              <w:t>.W33</w:t>
            </w:r>
            <w:r w:rsidR="004E2308">
              <w:rPr>
                <w:rFonts w:eastAsia="Calibri"/>
                <w:lang w:eastAsia="en-US"/>
              </w:rPr>
              <w:t>, D.W34</w:t>
            </w:r>
          </w:p>
        </w:tc>
      </w:tr>
      <w:tr w:rsidR="002D4B96" w:rsidRPr="00745EB1" w:rsidTr="008F1CB1">
        <w:trPr>
          <w:gridAfter w:val="1"/>
          <w:wAfter w:w="7" w:type="dxa"/>
          <w:trHeight w:val="1302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rPr>
                <w:rFonts w:eastAsia="Calibri"/>
                <w:lang w:eastAsia="en-US"/>
              </w:rPr>
              <w:t>Opieka pielęgniarska u pacjenta leczonego operacyjnie w obrębie górnego odcinka przewodu pokarmowego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D.W22, D.W23, D.W24, D.W26</w:t>
            </w:r>
          </w:p>
        </w:tc>
      </w:tr>
      <w:tr w:rsidR="00606CB0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606CB0" w:rsidRDefault="00606CB0" w:rsidP="002D4B96">
            <w:pPr>
              <w:rPr>
                <w:rFonts w:eastAsia="Calibri"/>
                <w:b/>
                <w:lang w:eastAsia="en-US"/>
              </w:rPr>
            </w:pPr>
            <w:r w:rsidRPr="00606CB0">
              <w:rPr>
                <w:rFonts w:eastAsia="Calibri"/>
                <w:b/>
                <w:lang w:eastAsia="en-US"/>
              </w:rPr>
              <w:t xml:space="preserve">E – </w:t>
            </w:r>
            <w:proofErr w:type="spellStart"/>
            <w:r w:rsidRPr="00606CB0">
              <w:rPr>
                <w:rFonts w:eastAsia="Calibri"/>
                <w:b/>
                <w:lang w:eastAsia="en-US"/>
              </w:rPr>
              <w:t>lerning</w:t>
            </w:r>
            <w:proofErr w:type="spellEnd"/>
            <w:r w:rsidRPr="00606CB0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Pr="00606CB0" w:rsidRDefault="00606CB0" w:rsidP="002D4B96">
            <w:pPr>
              <w:rPr>
                <w:rFonts w:eastAsia="Calibri"/>
                <w:b/>
                <w:lang w:eastAsia="en-US"/>
              </w:rPr>
            </w:pPr>
            <w:r w:rsidRPr="00606CB0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 w:rsidRPr="00986B15">
              <w:rPr>
                <w:rFonts w:eastAsia="Calibri"/>
                <w:lang w:eastAsia="en-US"/>
              </w:rPr>
              <w:t>Problemy pielęgnacyjne pacjentów po operacji w obrębie serca</w:t>
            </w:r>
            <w:r>
              <w:rPr>
                <w:rFonts w:eastAsia="Calibri"/>
                <w:lang w:eastAsia="en-US"/>
              </w:rPr>
              <w:t xml:space="preserve"> i naczyń obwodowych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D.W26, D.W32, D.W33,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r w:rsidRPr="00636248">
              <w:t xml:space="preserve">Standardy opieki pielęgniarskiej </w:t>
            </w:r>
            <w:r w:rsidRPr="00636248">
              <w:br/>
              <w:t xml:space="preserve">i organizacja pracy w bloku operacyjnym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D.W6, D.W7, D.W10, D.W26</w:t>
            </w:r>
          </w:p>
        </w:tc>
      </w:tr>
      <w:tr w:rsidR="00606CB0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A728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916453" w:rsidRDefault="00606CB0" w:rsidP="00A72886">
            <w:pPr>
              <w:rPr>
                <w:rFonts w:eastAsia="Calibri"/>
                <w:lang w:eastAsia="en-US"/>
              </w:rPr>
            </w:pPr>
            <w:r w:rsidRPr="00601E06">
              <w:rPr>
                <w:rFonts w:eastAsia="Calibri"/>
                <w:lang w:eastAsia="en-US"/>
              </w:rPr>
              <w:t>Walka z bólem w praktyce pielęgniarki</w:t>
            </w:r>
            <w:r>
              <w:rPr>
                <w:rFonts w:eastAsia="Calibri"/>
                <w:lang w:eastAsia="en-US"/>
              </w:rPr>
              <w:t xml:space="preserve"> chirurgicznej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Default="00606CB0" w:rsidP="00A728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Pr="003138EA" w:rsidRDefault="00606CB0" w:rsidP="00A7288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D.W1, D.W2, D.W3, D.W4</w:t>
            </w:r>
            <w:r>
              <w:rPr>
                <w:rFonts w:eastAsia="Calibri"/>
                <w:lang w:eastAsia="en-US"/>
              </w:rPr>
              <w:t xml:space="preserve">, D.W32 </w:t>
            </w:r>
          </w:p>
        </w:tc>
      </w:tr>
      <w:tr w:rsidR="008F1CB1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 w:rsidRPr="00916453">
              <w:rPr>
                <w:rFonts w:eastAsia="Calibri"/>
                <w:lang w:eastAsia="en-US"/>
              </w:rPr>
              <w:t>Profilaktyka zakażeń w pracy pielęgniarki chirurgicznej</w:t>
            </w:r>
            <w:r>
              <w:rPr>
                <w:rFonts w:eastAsia="Calibri"/>
                <w:lang w:eastAsia="en-US"/>
              </w:rPr>
              <w:t xml:space="preserve"> – profilaktyka zakażenia miejsca operowanego.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K03, K07</w:t>
            </w:r>
          </w:p>
        </w:tc>
      </w:tr>
      <w:tr w:rsidR="008F1CB1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Pr="00916453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Rola pielęgniarki w żywieniu chorego w oddziale chirurgicznym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 w:rsidRPr="008F1CB1">
              <w:rPr>
                <w:rFonts w:eastAsia="Calibri"/>
                <w:lang w:eastAsia="en-US"/>
              </w:rPr>
              <w:t>D.W1, D.W2, D.W3, D.W4, D.W7, D.W22, D.W23, D.W24,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370475" w:rsidP="0037047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Seminarium</w:t>
            </w:r>
            <w:r w:rsidR="002D4B96" w:rsidRPr="00986B15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986B15" w:rsidRDefault="00606CB0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 xml:space="preserve">Specyfika postępowania pielęgniarskiego u pacjenta po urazie tkanek miękkich i układu </w:t>
            </w:r>
            <w:proofErr w:type="spellStart"/>
            <w:r w:rsidRPr="004E2308">
              <w:rPr>
                <w:rFonts w:eastAsia="Calibri"/>
                <w:lang w:eastAsia="en-US"/>
              </w:rPr>
              <w:t>kostno</w:t>
            </w:r>
            <w:proofErr w:type="spellEnd"/>
            <w:r w:rsidRPr="004E2308">
              <w:rPr>
                <w:rFonts w:eastAsia="Calibri"/>
                <w:lang w:eastAsia="en-US"/>
              </w:rPr>
              <w:t xml:space="preserve"> – stawowego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D.U6, </w:t>
            </w:r>
            <w:r>
              <w:rPr>
                <w:rFonts w:eastAsia="Calibri"/>
                <w:lang w:eastAsia="en-US"/>
              </w:rPr>
              <w:t xml:space="preserve">D.U16, DU.23, </w:t>
            </w:r>
            <w:r w:rsidR="00A1209E">
              <w:rPr>
                <w:rFonts w:eastAsia="Calibri"/>
                <w:lang w:eastAsia="en-US"/>
              </w:rPr>
              <w:t xml:space="preserve">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8F1CB1" w:rsidRPr="00745EB1" w:rsidTr="00A72886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A728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Default="008F1CB1" w:rsidP="00A72886">
            <w:r w:rsidRPr="00636248">
              <w:t>Zadania pielęgniarki w opiece nad pacjentem przygotowywanym do zabiegu operacyjnego w obrębie układu moczowo – płciowego</w:t>
            </w:r>
          </w:p>
          <w:p w:rsidR="008F1CB1" w:rsidRPr="00636248" w:rsidRDefault="008F1CB1" w:rsidP="00A72886">
            <w:pPr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Pr="00745EB1" w:rsidRDefault="008F1CB1" w:rsidP="00A728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A728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D.W8, D.W25, D.W26, D.W32, D.W33, D.W34</w:t>
            </w:r>
          </w:p>
          <w:p w:rsidR="008F1CB1" w:rsidRDefault="008F1CB1" w:rsidP="00A72886">
            <w:pPr>
              <w:rPr>
                <w:rFonts w:eastAsia="Calibri"/>
                <w:lang w:eastAsia="en-US"/>
              </w:rPr>
            </w:pPr>
          </w:p>
          <w:p w:rsidR="008F1CB1" w:rsidRPr="00745EB1" w:rsidRDefault="008F1CB1" w:rsidP="00A7288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636248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Opieka nad pacjentem z niepomyślnym rokowaniem leczonym chirurgicznie.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Symulacja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Powikłania</w:t>
            </w:r>
            <w:r w:rsidRPr="00CA201F">
              <w:rPr>
                <w:sz w:val="22"/>
                <w:szCs w:val="22"/>
              </w:rPr>
              <w:t xml:space="preserve"> w </w:t>
            </w:r>
            <w:r>
              <w:rPr>
                <w:sz w:val="22"/>
                <w:szCs w:val="22"/>
              </w:rPr>
              <w:t>trakcie żywienia pozajelitowego u</w:t>
            </w:r>
            <w:r w:rsidRPr="00CA201F">
              <w:rPr>
                <w:sz w:val="22"/>
                <w:szCs w:val="22"/>
              </w:rPr>
              <w:t xml:space="preserve"> chorego leczonego chirurgicznie</w:t>
            </w:r>
            <w:r>
              <w:rPr>
                <w:sz w:val="22"/>
                <w:szCs w:val="22"/>
              </w:rPr>
              <w:t xml:space="preserve"> (hiperglikemia, </w:t>
            </w:r>
            <w:proofErr w:type="spellStart"/>
            <w:r>
              <w:rPr>
                <w:sz w:val="22"/>
                <w:szCs w:val="22"/>
              </w:rPr>
              <w:t>odcewnikowe</w:t>
            </w:r>
            <w:proofErr w:type="spellEnd"/>
            <w:r>
              <w:rPr>
                <w:sz w:val="22"/>
                <w:szCs w:val="22"/>
              </w:rPr>
              <w:t xml:space="preserve"> zakażenie krwi)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15087A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A1209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D.U8, D.U11, </w:t>
            </w:r>
            <w:r>
              <w:rPr>
                <w:rFonts w:eastAsia="Calibri"/>
                <w:lang w:eastAsia="en-US"/>
              </w:rPr>
              <w:t xml:space="preserve">D.U16, </w:t>
            </w:r>
            <w:r w:rsidR="00A1209E">
              <w:rPr>
                <w:rFonts w:eastAsia="Calibri"/>
                <w:lang w:eastAsia="en-US"/>
              </w:rPr>
              <w:t xml:space="preserve">D.U17, </w:t>
            </w:r>
            <w:r>
              <w:rPr>
                <w:rFonts w:eastAsia="Calibri"/>
                <w:lang w:eastAsia="en-US"/>
              </w:rPr>
              <w:t xml:space="preserve">DU.23, </w:t>
            </w:r>
            <w:r w:rsidR="00A1209E">
              <w:rPr>
                <w:rFonts w:eastAsia="Calibri"/>
                <w:lang w:eastAsia="en-US"/>
              </w:rPr>
              <w:t xml:space="preserve">D.U27, </w:t>
            </w:r>
            <w:r>
              <w:rPr>
                <w:rFonts w:eastAsia="Calibri"/>
                <w:lang w:eastAsia="en-US"/>
              </w:rPr>
              <w:t>K0</w:t>
            </w:r>
            <w:r w:rsidR="00FB0FF5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</w:t>
            </w:r>
            <w:r w:rsidRPr="00007CE5">
              <w:rPr>
                <w:rFonts w:eastAsia="Calibri"/>
                <w:lang w:eastAsia="en-US"/>
              </w:rPr>
              <w:t>ostępowani</w:t>
            </w:r>
            <w:r>
              <w:rPr>
                <w:rFonts w:eastAsia="Calibri"/>
                <w:lang w:eastAsia="en-US"/>
              </w:rPr>
              <w:t>e</w:t>
            </w:r>
            <w:r w:rsidRPr="00007CE5">
              <w:rPr>
                <w:rFonts w:eastAsia="Calibri"/>
                <w:lang w:eastAsia="en-US"/>
              </w:rPr>
              <w:t xml:space="preserve"> w wybranych stanach zagrożenia życia w schorzeniach chirurgicznych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15087A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D.U8, D.U10, </w:t>
            </w:r>
            <w:r>
              <w:rPr>
                <w:rFonts w:eastAsia="Calibri"/>
                <w:lang w:eastAsia="en-US"/>
              </w:rPr>
              <w:t xml:space="preserve">D.U16, DU.23, </w:t>
            </w:r>
            <w:r w:rsidR="00A1209E">
              <w:rPr>
                <w:rFonts w:eastAsia="Calibri"/>
                <w:lang w:eastAsia="en-US"/>
              </w:rPr>
              <w:t xml:space="preserve">D.U27, </w:t>
            </w:r>
            <w:r>
              <w:rPr>
                <w:rFonts w:eastAsia="Calibri"/>
                <w:lang w:eastAsia="en-US"/>
              </w:rPr>
              <w:t>K0</w:t>
            </w:r>
            <w:r w:rsidR="00FB0FF5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, K07</w:t>
            </w:r>
          </w:p>
        </w:tc>
      </w:tr>
      <w:tr w:rsidR="0015087A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87A" w:rsidRDefault="0015087A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5087A" w:rsidRDefault="0015087A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5087A" w:rsidRDefault="0015087A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87A" w:rsidRDefault="0015087A" w:rsidP="002D4B96">
            <w:pPr>
              <w:rPr>
                <w:rFonts w:eastAsia="Calibri"/>
                <w:lang w:eastAsia="en-US"/>
              </w:rPr>
            </w:pPr>
          </w:p>
        </w:tc>
      </w:tr>
      <w:tr w:rsidR="00A1209E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A1209E" w:rsidRPr="00A1209E" w:rsidRDefault="00370475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A1209E" w:rsidRPr="0074478C" w:rsidRDefault="0074478C" w:rsidP="002D4B96">
            <w:pPr>
              <w:rPr>
                <w:rFonts w:eastAsia="Calibri"/>
                <w:b/>
                <w:lang w:eastAsia="en-US"/>
              </w:rPr>
            </w:pPr>
            <w:r w:rsidRPr="0074478C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Pr="003138EA" w:rsidRDefault="00A1209E" w:rsidP="002D4B96">
            <w:pPr>
              <w:rPr>
                <w:rFonts w:eastAsia="Calibri"/>
                <w:lang w:eastAsia="en-US"/>
              </w:rPr>
            </w:pPr>
          </w:p>
        </w:tc>
      </w:tr>
      <w:tr w:rsidR="00A1209E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A1209E" w:rsidRDefault="0074478C" w:rsidP="002D4B96">
            <w:pPr>
              <w:rPr>
                <w:rFonts w:eastAsia="Calibri"/>
                <w:lang w:eastAsia="en-US"/>
              </w:rPr>
            </w:pPr>
            <w:r w:rsidRPr="0074478C">
              <w:rPr>
                <w:rFonts w:eastAsia="Calibri"/>
                <w:lang w:eastAsia="en-US"/>
              </w:rPr>
              <w:t xml:space="preserve">Opracowanie konspektu </w:t>
            </w:r>
            <w:r>
              <w:rPr>
                <w:rFonts w:eastAsia="Calibri"/>
                <w:lang w:eastAsia="en-US"/>
              </w:rPr>
              <w:t>edukacji pacjenta przygotowywanego do wypisu ze szpitala po wybranym zabiegu operacyjnym</w:t>
            </w:r>
          </w:p>
          <w:p w:rsidR="009937E0" w:rsidRPr="0074478C" w:rsidRDefault="009937E0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Pr="003138EA" w:rsidRDefault="0074478C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D.W3,</w:t>
            </w:r>
            <w:r>
              <w:rPr>
                <w:rFonts w:eastAsia="Calibri"/>
                <w:lang w:eastAsia="en-US"/>
              </w:rPr>
              <w:t xml:space="preserve"> D.W5, D.W7, D.W10, D.W24, D.W25, </w:t>
            </w:r>
            <w:r w:rsidRPr="004E2308">
              <w:rPr>
                <w:rFonts w:eastAsia="Calibri"/>
                <w:lang w:eastAsia="en-US"/>
              </w:rPr>
              <w:t>D.W3</w:t>
            </w:r>
            <w:r>
              <w:rPr>
                <w:rFonts w:eastAsia="Calibri"/>
                <w:lang w:eastAsia="en-US"/>
              </w:rPr>
              <w:t xml:space="preserve">3, </w:t>
            </w:r>
          </w:p>
        </w:tc>
      </w:tr>
      <w:tr w:rsidR="004E230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2308" w:rsidRDefault="004E2308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4E2308" w:rsidRPr="004E2308" w:rsidRDefault="004E2308" w:rsidP="002D4B96">
            <w:pPr>
              <w:rPr>
                <w:rFonts w:eastAsia="Calibri"/>
                <w:b/>
                <w:lang w:eastAsia="en-US"/>
              </w:rPr>
            </w:pPr>
            <w:r w:rsidRPr="004E2308">
              <w:rPr>
                <w:rFonts w:eastAsia="Calibri"/>
                <w:b/>
                <w:lang w:eastAsia="en-US"/>
              </w:rPr>
              <w:t>Zajęcia praktyczne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4E2308" w:rsidRPr="00747164" w:rsidRDefault="00747164" w:rsidP="002D4B96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114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2308" w:rsidRPr="004E2308" w:rsidRDefault="004E2308" w:rsidP="002D4B96">
            <w:pPr>
              <w:rPr>
                <w:rFonts w:eastAsia="Calibri"/>
                <w:lang w:eastAsia="en-US"/>
              </w:rPr>
            </w:pP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E53A28" w:rsidRDefault="00E53A28" w:rsidP="00E53A28">
            <w:r>
              <w:t xml:space="preserve">Zajęcia organizacyjne w oddziale. </w:t>
            </w:r>
          </w:p>
          <w:p w:rsidR="00747164" w:rsidRPr="00601E06" w:rsidRDefault="00E53A28" w:rsidP="00E53A28">
            <w:pPr>
              <w:rPr>
                <w:rFonts w:eastAsia="Calibri"/>
                <w:lang w:eastAsia="en-US"/>
              </w:rPr>
            </w:pPr>
            <w:r>
              <w:t>Przyjęcie pacjenta w oddział chirurgiczny w trybie nagłym i planowym.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</w:t>
            </w:r>
            <w:r w:rsidR="00FB0FF5">
              <w:rPr>
                <w:rFonts w:eastAsia="Calibri"/>
                <w:lang w:eastAsia="en-US"/>
              </w:rPr>
              <w:t>, K02, K07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427ED9">
              <w:t>Zapobieganie powikłaniom pooperacyjnym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D.U4, D.U6, D.U8, D.U9, D.U15, </w:t>
            </w:r>
            <w:r w:rsidR="00FB0FF5">
              <w:rPr>
                <w:rFonts w:eastAsia="Calibri"/>
                <w:lang w:eastAsia="en-US"/>
              </w:rPr>
              <w:t>K01,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Opieka pielęgniarska u pacjenta leczonego operacyjnie w obrębie górnego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</w:t>
            </w:r>
            <w:r w:rsidR="00FB0FF5"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u pacjenta leczonego operacyjnie w obrębie </w:t>
            </w:r>
            <w:r>
              <w:t>dolnego</w:t>
            </w:r>
            <w:r w:rsidRPr="006C26D9">
              <w:t xml:space="preserve">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K04,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</w:t>
            </w:r>
            <w:r w:rsidR="00FB0FF5">
              <w:rPr>
                <w:rFonts w:eastAsia="Calibri"/>
                <w:lang w:eastAsia="en-US"/>
              </w:rPr>
              <w:t>, K05,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t xml:space="preserve"> </w:t>
            </w:r>
            <w:r w:rsidR="00FB0FF5" w:rsidRPr="00FB0FF5">
              <w:t>D.U2</w:t>
            </w:r>
            <w:r w:rsidR="00FB0FF5">
              <w:t xml:space="preserve">3,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K06,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747164">
            <w:pPr>
              <w:rPr>
                <w:rFonts w:eastAsia="Calibri"/>
                <w:lang w:eastAsia="en-US"/>
              </w:rPr>
            </w:pPr>
            <w:r>
              <w:t>Pielęgnowanie</w:t>
            </w:r>
            <w:r w:rsidR="00E53A28" w:rsidRPr="006C26D9">
              <w:t xml:space="preserve"> pacjentów po operacji w obrębie </w:t>
            </w:r>
            <w:r w:rsidR="00E53A28">
              <w:t>śródpiersia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</w:t>
            </w:r>
            <w:r w:rsidR="00FB0FF5">
              <w:rPr>
                <w:rFonts w:eastAsia="Calibri"/>
                <w:lang w:eastAsia="en-US"/>
              </w:rPr>
              <w:t>19, D.U21, K01,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Zadania pielęgniarki</w:t>
            </w:r>
            <w:r>
              <w:br/>
            </w:r>
            <w:r w:rsidRPr="006C26D9">
              <w:t>w opiece nad pacjentem przygotowywanym do zabiegu operacyjnego w obrębie układu moczowo – płciowego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D.U16, </w:t>
            </w:r>
            <w:r w:rsidR="00FB0FF5">
              <w:rPr>
                <w:rFonts w:eastAsia="Calibri"/>
                <w:lang w:eastAsia="en-US"/>
              </w:rPr>
              <w:t xml:space="preserve">D.U23,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K02,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D37221">
              <w:t xml:space="preserve">Zasady opieki pielęgniarskiej nad pacjentem po </w:t>
            </w:r>
            <w:r>
              <w:t>amputacji kończyny w wyniku schorzeń naczyń obwodowych.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D.U24,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</w:t>
            </w:r>
            <w:r w:rsidR="00636248">
              <w:t xml:space="preserve">nad pacjentem </w:t>
            </w:r>
            <w:r w:rsidRPr="006C26D9">
              <w:t xml:space="preserve">po </w:t>
            </w:r>
            <w:r>
              <w:t>transplantacji</w:t>
            </w:r>
            <w:r w:rsidR="00636248">
              <w:t xml:space="preserve">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D.U26, K04,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636248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 xml:space="preserve">Opieka nad pacjentem </w:t>
            </w:r>
            <w:r>
              <w:rPr>
                <w:rFonts w:eastAsia="Calibri"/>
                <w:lang w:eastAsia="en-US"/>
              </w:rPr>
              <w:t>o</w:t>
            </w:r>
            <w:r w:rsidRPr="004E2308">
              <w:rPr>
                <w:rFonts w:eastAsia="Calibri"/>
                <w:lang w:eastAsia="en-US"/>
              </w:rPr>
              <w:t xml:space="preserve"> niepomyślnym rokowani</w:t>
            </w:r>
            <w:r>
              <w:rPr>
                <w:rFonts w:eastAsia="Calibri"/>
                <w:lang w:eastAsia="en-US"/>
              </w:rPr>
              <w:t>u</w:t>
            </w:r>
            <w:r w:rsidRPr="004E2308">
              <w:rPr>
                <w:rFonts w:eastAsia="Calibri"/>
                <w:lang w:eastAsia="en-US"/>
              </w:rPr>
              <w:t xml:space="preserve"> leczonym chirurgicznie.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85508C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D.U24, D.U26, K04, K07</w:t>
            </w:r>
          </w:p>
        </w:tc>
      </w:tr>
      <w:tr w:rsidR="0085508C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508C" w:rsidRDefault="0085508C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5508C" w:rsidRPr="004E2308" w:rsidRDefault="0085508C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Zasady opieki pielęgniarskiej nad chorym z oparzeniem lub odmrożeniem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5508C" w:rsidRDefault="0085508C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508C" w:rsidRDefault="0085508C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</w:t>
            </w:r>
            <w:r>
              <w:rPr>
                <w:rFonts w:eastAsia="Calibri"/>
                <w:lang w:eastAsia="en-US"/>
              </w:rPr>
              <w:t>2,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747164" w:rsidRDefault="00747164" w:rsidP="00747164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Praktyki zawodowe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Pr="00747164" w:rsidRDefault="00747164" w:rsidP="00747164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160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747164" w:rsidP="00747164">
            <w:pPr>
              <w:rPr>
                <w:rFonts w:eastAsia="Calibri"/>
                <w:lang w:eastAsia="en-US"/>
              </w:rPr>
            </w:pP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Default="00636248" w:rsidP="00636248">
            <w:r>
              <w:t xml:space="preserve">Zajęcia organizacyjne w oddziale. </w:t>
            </w:r>
          </w:p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>
              <w:t>Przyjęcie pacjenta w oddział chirurgiczny w trybie nagłym i planowym.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K02,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Przygotowanie pacjenta do operacji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D.U4, D.U6, D.U8, D.U9, D.U15, K01,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427ED9">
              <w:t>Zapobieganie powikłaniom pooperacyjnym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D.U4, D.U6, D.U8, D.U9, D.U15, K02,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>Opieka pielęgniarska</w:t>
            </w:r>
            <w:r w:rsidR="00B3138B">
              <w:t xml:space="preserve"> nad</w:t>
            </w:r>
            <w:r w:rsidRPr="006C26D9">
              <w:t xml:space="preserve"> pacjent</w:t>
            </w:r>
            <w:r w:rsidR="00B3138B">
              <w:t>em</w:t>
            </w:r>
            <w:r w:rsidRPr="006C26D9">
              <w:t xml:space="preserve"> leczon</w:t>
            </w:r>
            <w:r w:rsidR="00B3138B">
              <w:t>ym</w:t>
            </w:r>
            <w:r w:rsidRPr="006C26D9">
              <w:t xml:space="preserve"> operacyjnie w obrębie górnego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D.U18, K03,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u pacjenta leczonego operacyjnie w obrębie </w:t>
            </w:r>
            <w:r>
              <w:t>dolnego</w:t>
            </w:r>
            <w:r w:rsidRPr="006C26D9">
              <w:t xml:space="preserve">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K04,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D.U18, K03,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B3138B" w:rsidP="00636248">
            <w:pPr>
              <w:rPr>
                <w:rFonts w:eastAsia="Calibri"/>
                <w:lang w:eastAsia="en-US"/>
              </w:rPr>
            </w:pPr>
            <w:r w:rsidRPr="00601E06">
              <w:rPr>
                <w:rFonts w:eastAsia="Calibri"/>
                <w:lang w:eastAsia="en-US"/>
              </w:rPr>
              <w:t xml:space="preserve">Postępowanie pielęgniarki </w:t>
            </w:r>
            <w:r>
              <w:rPr>
                <w:rFonts w:eastAsia="Calibri"/>
                <w:lang w:eastAsia="en-US"/>
              </w:rPr>
              <w:br/>
            </w:r>
            <w:r w:rsidRPr="00601E06">
              <w:rPr>
                <w:rFonts w:eastAsia="Calibri"/>
                <w:lang w:eastAsia="en-US"/>
              </w:rPr>
              <w:t xml:space="preserve">z pacjentem </w:t>
            </w:r>
            <w:r>
              <w:rPr>
                <w:rFonts w:eastAsia="Calibri"/>
                <w:lang w:eastAsia="en-US"/>
              </w:rPr>
              <w:t>po zabiegu torakochirurgicznym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6C26D9">
              <w:t>Opieka pielęgniarska</w:t>
            </w:r>
            <w:r>
              <w:t xml:space="preserve"> nad</w:t>
            </w:r>
            <w:r w:rsidRPr="006C26D9">
              <w:t xml:space="preserve"> pacjent</w:t>
            </w:r>
            <w:r>
              <w:t>em</w:t>
            </w:r>
            <w:r w:rsidRPr="006C26D9">
              <w:t xml:space="preserve"> </w:t>
            </w:r>
            <w:r>
              <w:t xml:space="preserve">z urazem układu kostno-stawowego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</w:t>
            </w:r>
            <w:r>
              <w:rPr>
                <w:rFonts w:eastAsia="Calibri"/>
                <w:lang w:eastAsia="en-US"/>
              </w:rPr>
              <w:t>2,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6C26D9">
              <w:t>Opieka pielęgniarska u pacjenta leczonego operacyjnie</w:t>
            </w:r>
            <w:r>
              <w:t xml:space="preserve"> w przebiegu urazu kostno-stawowego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</w:t>
            </w:r>
            <w:r>
              <w:rPr>
                <w:rFonts w:eastAsia="Calibri"/>
                <w:lang w:eastAsia="en-US"/>
              </w:rPr>
              <w:t>2,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K04,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B3138B">
              <w:rPr>
                <w:rFonts w:eastAsia="Calibri"/>
                <w:lang w:eastAsia="en-US"/>
              </w:rPr>
              <w:t>Pielęgnowanie pacjentów po operacji w obrębie śródpiersia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B3138B">
              <w:rPr>
                <w:rFonts w:eastAsia="Calibri"/>
                <w:lang w:eastAsia="en-US"/>
              </w:rPr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t>D.U2</w:t>
            </w:r>
            <w:r>
              <w:t xml:space="preserve">3,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K06,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6C26D9">
              <w:t>Zadania pielęgniarki</w:t>
            </w:r>
            <w:r>
              <w:br/>
            </w:r>
            <w:r w:rsidRPr="006C26D9">
              <w:t>w opiece nad pacjentem przygotowywanym do zabiegu operacyjnego w obrębie układu moczowo – płciowego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D.U16, D.U23,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K02,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D37221">
              <w:t xml:space="preserve">Zasady opieki pielęgniarskiej nad pacjentem po </w:t>
            </w:r>
            <w:r>
              <w:t>amputacji kończyny w wyniku schorzeń naczyń obwodowych.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D.U24,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</w:t>
            </w:r>
            <w:r>
              <w:t xml:space="preserve">nad pacjentem </w:t>
            </w:r>
            <w:r w:rsidRPr="006C26D9">
              <w:t xml:space="preserve">po </w:t>
            </w:r>
            <w:r>
              <w:t>transplantacji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D.U26, K04,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nad pacjentem leczonym chirurgicznie ze schorzeniem naczyń obwodowych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A260E7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D.U24,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Zasady opieki nad pacjentem w stanie zagrożenia życia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A260E7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B0FF5" w:rsidRPr="009D3118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CA201F">
              <w:rPr>
                <w:sz w:val="22"/>
                <w:szCs w:val="22"/>
              </w:rPr>
              <w:t xml:space="preserve"> Głuszek S. (red.) </w:t>
            </w:r>
            <w:r w:rsidRPr="00CA201F">
              <w:rPr>
                <w:i/>
                <w:sz w:val="22"/>
                <w:szCs w:val="22"/>
              </w:rPr>
              <w:t xml:space="preserve">Chirurgia dla studentów wydziałów nauk o zdrowiu. </w:t>
            </w:r>
            <w:r w:rsidRPr="00CA201F">
              <w:rPr>
                <w:sz w:val="22"/>
                <w:szCs w:val="22"/>
              </w:rPr>
              <w:t xml:space="preserve">Wyd. </w:t>
            </w:r>
            <w:proofErr w:type="spellStart"/>
            <w:r w:rsidRPr="00CA201F">
              <w:rPr>
                <w:sz w:val="22"/>
                <w:szCs w:val="22"/>
              </w:rPr>
              <w:t>Czelej</w:t>
            </w:r>
            <w:proofErr w:type="spellEnd"/>
            <w:r w:rsidRPr="00CA201F">
              <w:rPr>
                <w:sz w:val="22"/>
                <w:szCs w:val="22"/>
              </w:rPr>
              <w:t>, Lublin 2008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Pr="00CA201F">
              <w:rPr>
                <w:iCs/>
                <w:sz w:val="22"/>
                <w:szCs w:val="22"/>
              </w:rPr>
              <w:t xml:space="preserve"> Wale</w:t>
            </w:r>
            <w:r>
              <w:rPr>
                <w:iCs/>
                <w:sz w:val="22"/>
                <w:szCs w:val="22"/>
              </w:rPr>
              <w:t>w</w:t>
            </w:r>
            <w:r w:rsidRPr="00CA201F">
              <w:rPr>
                <w:iCs/>
                <w:sz w:val="22"/>
                <w:szCs w:val="22"/>
              </w:rPr>
              <w:t>ska E. (red.)</w:t>
            </w:r>
            <w:r w:rsidRPr="00CA201F">
              <w:rPr>
                <w:i/>
                <w:iCs/>
                <w:sz w:val="22"/>
                <w:szCs w:val="22"/>
              </w:rPr>
              <w:t xml:space="preserve"> Podstawy pielęgniarstwa chirurgicznego. </w:t>
            </w:r>
            <w:r w:rsidRPr="00CA201F">
              <w:rPr>
                <w:sz w:val="22"/>
                <w:szCs w:val="22"/>
              </w:rPr>
              <w:t>PZWL, Warszawa 201</w:t>
            </w:r>
            <w:r>
              <w:rPr>
                <w:sz w:val="22"/>
                <w:szCs w:val="22"/>
              </w:rPr>
              <w:t>4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numPr>
                <w:ilvl w:val="0"/>
                <w:numId w:val="31"/>
              </w:numPr>
              <w:ind w:left="179" w:hanging="179"/>
              <w:rPr>
                <w:rFonts w:eastAsia="Calibri"/>
                <w:lang w:eastAsia="en-US"/>
              </w:rPr>
            </w:pPr>
            <w:r w:rsidRPr="00CA201F">
              <w:rPr>
                <w:iCs/>
                <w:sz w:val="22"/>
                <w:szCs w:val="22"/>
              </w:rPr>
              <w:t>Wale</w:t>
            </w:r>
            <w:r>
              <w:rPr>
                <w:iCs/>
                <w:sz w:val="22"/>
                <w:szCs w:val="22"/>
              </w:rPr>
              <w:t>w</w:t>
            </w:r>
            <w:r w:rsidRPr="00CA201F">
              <w:rPr>
                <w:iCs/>
                <w:sz w:val="22"/>
                <w:szCs w:val="22"/>
              </w:rPr>
              <w:t>ska E</w:t>
            </w:r>
            <w:r>
              <w:rPr>
                <w:iCs/>
                <w:sz w:val="22"/>
                <w:szCs w:val="22"/>
              </w:rPr>
              <w:t xml:space="preserve">., </w:t>
            </w:r>
            <w:proofErr w:type="spellStart"/>
            <w:r>
              <w:rPr>
                <w:iCs/>
                <w:sz w:val="22"/>
                <w:szCs w:val="22"/>
              </w:rPr>
              <w:t>Ścisło</w:t>
            </w:r>
            <w:proofErr w:type="spellEnd"/>
            <w:r>
              <w:rPr>
                <w:iCs/>
                <w:sz w:val="22"/>
                <w:szCs w:val="22"/>
              </w:rPr>
              <w:t xml:space="preserve"> L. </w:t>
            </w:r>
            <w:r w:rsidRPr="006716E4">
              <w:rPr>
                <w:i/>
                <w:iCs/>
                <w:sz w:val="22"/>
                <w:szCs w:val="22"/>
              </w:rPr>
              <w:t>Procedury pielęgniarskie w chirurgii</w:t>
            </w:r>
            <w:r>
              <w:rPr>
                <w:i/>
                <w:iCs/>
                <w:sz w:val="22"/>
                <w:szCs w:val="22"/>
              </w:rPr>
              <w:t xml:space="preserve">. </w:t>
            </w:r>
            <w:r w:rsidRPr="006716E4">
              <w:rPr>
                <w:iCs/>
                <w:sz w:val="22"/>
                <w:szCs w:val="22"/>
              </w:rPr>
              <w:t>PZWL, Warszawa 201</w:t>
            </w:r>
            <w:r>
              <w:rPr>
                <w:iCs/>
                <w:sz w:val="22"/>
                <w:szCs w:val="22"/>
              </w:rPr>
              <w:t>3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9D3118">
              <w:rPr>
                <w:rFonts w:eastAsia="Calibri"/>
                <w:lang w:eastAsia="en-US"/>
              </w:rPr>
              <w:t>.</w:t>
            </w:r>
            <w:r w:rsidRPr="00CA201F">
              <w:rPr>
                <w:sz w:val="22"/>
                <w:szCs w:val="22"/>
              </w:rPr>
              <w:t xml:space="preserve"> </w:t>
            </w:r>
            <w:proofErr w:type="spellStart"/>
            <w:r w:rsidRPr="00CA201F">
              <w:rPr>
                <w:sz w:val="22"/>
                <w:szCs w:val="22"/>
              </w:rPr>
              <w:t>Ciuruś</w:t>
            </w:r>
            <w:proofErr w:type="spellEnd"/>
            <w:r w:rsidRPr="00CA201F">
              <w:rPr>
                <w:sz w:val="22"/>
                <w:szCs w:val="22"/>
              </w:rPr>
              <w:t xml:space="preserve"> M.J.</w:t>
            </w:r>
            <w:r>
              <w:rPr>
                <w:sz w:val="22"/>
                <w:szCs w:val="22"/>
              </w:rPr>
              <w:t xml:space="preserve"> </w:t>
            </w:r>
            <w:r w:rsidRPr="00CA201F">
              <w:rPr>
                <w:sz w:val="22"/>
                <w:szCs w:val="22"/>
              </w:rPr>
              <w:t xml:space="preserve">(red.) </w:t>
            </w:r>
            <w:r w:rsidRPr="00CA201F">
              <w:rPr>
                <w:i/>
                <w:iCs/>
                <w:sz w:val="22"/>
                <w:szCs w:val="22"/>
              </w:rPr>
              <w:t xml:space="preserve">Pielęgniarstwo operacyjne. </w:t>
            </w:r>
            <w:proofErr w:type="spellStart"/>
            <w:r>
              <w:rPr>
                <w:sz w:val="22"/>
                <w:szCs w:val="22"/>
              </w:rPr>
              <w:t>Makmed</w:t>
            </w:r>
            <w:proofErr w:type="spellEnd"/>
            <w:r w:rsidRPr="00CA201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Lublin</w:t>
            </w:r>
            <w:r w:rsidRPr="00CA201F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</w:rPr>
              <w:t>18</w:t>
            </w:r>
          </w:p>
        </w:tc>
      </w:tr>
      <w:tr w:rsidR="00FB0FF5" w:rsidRPr="00A10BA3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A15DCB" w:rsidRDefault="00FB0FF5" w:rsidP="00FB0FF5">
            <w:pPr>
              <w:rPr>
                <w:lang w:val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9D3118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A201F">
              <w:rPr>
                <w:sz w:val="22"/>
                <w:szCs w:val="22"/>
              </w:rPr>
              <w:t xml:space="preserve">Pielęgniarstwo Chirurgiczne i Angiologiczne. Wyd. </w:t>
            </w:r>
            <w:proofErr w:type="spellStart"/>
            <w:r w:rsidRPr="00CA201F">
              <w:rPr>
                <w:sz w:val="22"/>
                <w:szCs w:val="22"/>
              </w:rPr>
              <w:t>Termedia</w:t>
            </w:r>
            <w:proofErr w:type="spellEnd"/>
            <w:r w:rsidRPr="00CA201F">
              <w:rPr>
                <w:sz w:val="22"/>
                <w:szCs w:val="22"/>
              </w:rPr>
              <w:t xml:space="preserve">. </w:t>
            </w:r>
            <w:r w:rsidRPr="00CA201F">
              <w:rPr>
                <w:sz w:val="22"/>
                <w:szCs w:val="22"/>
                <w:lang w:val="en-US"/>
              </w:rPr>
              <w:t xml:space="preserve">On line: </w:t>
            </w:r>
            <w:hyperlink r:id="rId11" w:history="1">
              <w:r w:rsidRPr="00CA201F">
                <w:rPr>
                  <w:rStyle w:val="Hipercze"/>
                  <w:sz w:val="22"/>
                  <w:szCs w:val="22"/>
                  <w:lang w:val="en-US"/>
                </w:rPr>
                <w:t>http://www.termedia.pl/Czasopismo/Pielegniarstwo_Chirurgiczne_i_Angiologiczne-50/Info</w:t>
              </w:r>
            </w:hyperlink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B0FF5" w:rsidRPr="003D39E0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FB0FF5" w:rsidRPr="00745EB1" w:rsidTr="008F1CB1">
        <w:trPr>
          <w:trHeight w:val="584"/>
          <w:jc w:val="center"/>
        </w:trPr>
        <w:tc>
          <w:tcPr>
            <w:tcW w:w="4920" w:type="dxa"/>
            <w:gridSpan w:val="2"/>
            <w:vMerge w:val="restart"/>
            <w:shd w:val="clear" w:color="auto" w:fill="auto"/>
            <w:vAlign w:val="center"/>
          </w:tcPr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745EB1" w:rsidRDefault="00FB0FF5" w:rsidP="00FB0FF5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</w:tc>
      </w:tr>
      <w:tr w:rsidR="00FB0FF5" w:rsidRPr="00745EB1" w:rsidTr="008F1CB1">
        <w:trPr>
          <w:trHeight w:val="584"/>
          <w:jc w:val="center"/>
        </w:trPr>
        <w:tc>
          <w:tcPr>
            <w:tcW w:w="4920" w:type="dxa"/>
            <w:gridSpan w:val="2"/>
            <w:vMerge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70 + 120 </w:t>
            </w:r>
            <w:r w:rsidR="00326C72">
              <w:rPr>
                <w:rFonts w:eastAsia="Calibri"/>
                <w:lang w:eastAsia="en-US"/>
              </w:rPr>
              <w:t xml:space="preserve">+ 160 </w:t>
            </w:r>
            <w:r>
              <w:rPr>
                <w:rFonts w:eastAsia="Calibri"/>
                <w:lang w:eastAsia="en-US"/>
              </w:rPr>
              <w:t>(</w:t>
            </w:r>
            <w:r w:rsidR="00326C72">
              <w:rPr>
                <w:rFonts w:eastAsia="Calibri"/>
                <w:lang w:eastAsia="en-US"/>
              </w:rPr>
              <w:t xml:space="preserve">T, Ćw. Sym., </w:t>
            </w:r>
            <w:r>
              <w:rPr>
                <w:rFonts w:eastAsia="Calibri"/>
                <w:lang w:eastAsia="en-US"/>
              </w:rPr>
              <w:t>ZP</w:t>
            </w:r>
            <w:r w:rsidR="00326C72">
              <w:rPr>
                <w:rFonts w:eastAsia="Calibri"/>
                <w:lang w:eastAsia="en-US"/>
              </w:rPr>
              <w:t>, ZSP, PZ</w:t>
            </w:r>
            <w:r>
              <w:rPr>
                <w:rFonts w:eastAsia="Calibri"/>
                <w:lang w:eastAsia="en-US"/>
              </w:rPr>
              <w:t>)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326C72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FB0FF5">
              <w:rPr>
                <w:rFonts w:eastAsia="Calibri"/>
                <w:lang w:eastAsia="en-US"/>
              </w:rPr>
              <w:t>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326C72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420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326C72">
              <w:rPr>
                <w:rFonts w:eastAsia="Calibri"/>
                <w:lang w:eastAsia="en-US"/>
              </w:rPr>
              <w:t>3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D9D9D9"/>
            <w:vAlign w:val="center"/>
          </w:tcPr>
          <w:p w:rsidR="00FB0FF5" w:rsidRPr="00745EB1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860" w:rsidRDefault="001F0860" w:rsidP="00190DC4">
      <w:r>
        <w:separator/>
      </w:r>
    </w:p>
  </w:endnote>
  <w:endnote w:type="continuationSeparator" w:id="0">
    <w:p w:rsidR="001F0860" w:rsidRDefault="001F0860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86" w:rsidRDefault="00A72886" w:rsidP="001F095D">
    <w:pPr>
      <w:pStyle w:val="Stopka"/>
      <w:rPr>
        <w:sz w:val="16"/>
      </w:rPr>
    </w:pPr>
  </w:p>
  <w:p w:rsidR="00A72886" w:rsidRPr="001F095D" w:rsidRDefault="00A72886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51E16">
      <w:rPr>
        <w:b/>
        <w:noProof/>
        <w:sz w:val="16"/>
      </w:rPr>
      <w:t>15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51E16">
      <w:rPr>
        <w:b/>
        <w:noProof/>
        <w:sz w:val="16"/>
      </w:rPr>
      <w:t>15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860" w:rsidRDefault="001F0860" w:rsidP="00190DC4">
      <w:r>
        <w:separator/>
      </w:r>
    </w:p>
  </w:footnote>
  <w:footnote w:type="continuationSeparator" w:id="0">
    <w:p w:rsidR="001F0860" w:rsidRDefault="001F0860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2776EF"/>
    <w:multiLevelType w:val="hybridMultilevel"/>
    <w:tmpl w:val="067C0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2E603F"/>
    <w:multiLevelType w:val="hybridMultilevel"/>
    <w:tmpl w:val="8982B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3940BA"/>
    <w:multiLevelType w:val="hybridMultilevel"/>
    <w:tmpl w:val="ADCAAC40"/>
    <w:lvl w:ilvl="0" w:tplc="DAD24A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9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6"/>
  </w:num>
  <w:num w:numId="22">
    <w:abstractNumId w:val="27"/>
  </w:num>
  <w:num w:numId="23">
    <w:abstractNumId w:val="28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0"/>
  </w:num>
  <w:num w:numId="30">
    <w:abstractNumId w:val="21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07CE5"/>
    <w:rsid w:val="00014AD9"/>
    <w:rsid w:val="000161C1"/>
    <w:rsid w:val="00017526"/>
    <w:rsid w:val="00025367"/>
    <w:rsid w:val="000449E4"/>
    <w:rsid w:val="00062FC0"/>
    <w:rsid w:val="0009204B"/>
    <w:rsid w:val="000B0FC1"/>
    <w:rsid w:val="000B28B7"/>
    <w:rsid w:val="000C483F"/>
    <w:rsid w:val="000F2677"/>
    <w:rsid w:val="00101833"/>
    <w:rsid w:val="00111CED"/>
    <w:rsid w:val="00114F2C"/>
    <w:rsid w:val="00121808"/>
    <w:rsid w:val="00126ECF"/>
    <w:rsid w:val="00142926"/>
    <w:rsid w:val="001450DA"/>
    <w:rsid w:val="00146B7D"/>
    <w:rsid w:val="0015087A"/>
    <w:rsid w:val="00151E16"/>
    <w:rsid w:val="0015231A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C0C9D"/>
    <w:rsid w:val="001D61BC"/>
    <w:rsid w:val="001E1B74"/>
    <w:rsid w:val="001F0860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97937"/>
    <w:rsid w:val="002B03F5"/>
    <w:rsid w:val="002B13E7"/>
    <w:rsid w:val="002B3171"/>
    <w:rsid w:val="002B3F21"/>
    <w:rsid w:val="002C1080"/>
    <w:rsid w:val="002D4B96"/>
    <w:rsid w:val="00312C1B"/>
    <w:rsid w:val="00313402"/>
    <w:rsid w:val="003138EA"/>
    <w:rsid w:val="00320997"/>
    <w:rsid w:val="00326C72"/>
    <w:rsid w:val="0033200A"/>
    <w:rsid w:val="00335B41"/>
    <w:rsid w:val="00344C0A"/>
    <w:rsid w:val="00346014"/>
    <w:rsid w:val="00353A92"/>
    <w:rsid w:val="0036017F"/>
    <w:rsid w:val="00361B20"/>
    <w:rsid w:val="00364D84"/>
    <w:rsid w:val="00370475"/>
    <w:rsid w:val="00375A5B"/>
    <w:rsid w:val="0038032B"/>
    <w:rsid w:val="00392B99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069AE"/>
    <w:rsid w:val="004158A4"/>
    <w:rsid w:val="0042479C"/>
    <w:rsid w:val="004330FF"/>
    <w:rsid w:val="004352EE"/>
    <w:rsid w:val="0044011B"/>
    <w:rsid w:val="0045122B"/>
    <w:rsid w:val="004531E0"/>
    <w:rsid w:val="004626FC"/>
    <w:rsid w:val="00464400"/>
    <w:rsid w:val="00471122"/>
    <w:rsid w:val="0048002E"/>
    <w:rsid w:val="004822F9"/>
    <w:rsid w:val="004929E4"/>
    <w:rsid w:val="004B57A3"/>
    <w:rsid w:val="004B65A3"/>
    <w:rsid w:val="004C0936"/>
    <w:rsid w:val="004D4AD6"/>
    <w:rsid w:val="004E2308"/>
    <w:rsid w:val="004E4718"/>
    <w:rsid w:val="004F60DF"/>
    <w:rsid w:val="00505656"/>
    <w:rsid w:val="0050620B"/>
    <w:rsid w:val="005217D2"/>
    <w:rsid w:val="005310F9"/>
    <w:rsid w:val="0053577F"/>
    <w:rsid w:val="00544B69"/>
    <w:rsid w:val="00556F46"/>
    <w:rsid w:val="0057468D"/>
    <w:rsid w:val="005A529A"/>
    <w:rsid w:val="005B0AF6"/>
    <w:rsid w:val="005C7133"/>
    <w:rsid w:val="005D5C7A"/>
    <w:rsid w:val="005E12C8"/>
    <w:rsid w:val="005F3E19"/>
    <w:rsid w:val="00601E06"/>
    <w:rsid w:val="00606CB0"/>
    <w:rsid w:val="00614555"/>
    <w:rsid w:val="006153AC"/>
    <w:rsid w:val="00631171"/>
    <w:rsid w:val="00636248"/>
    <w:rsid w:val="00642333"/>
    <w:rsid w:val="00645786"/>
    <w:rsid w:val="006562C7"/>
    <w:rsid w:val="00663701"/>
    <w:rsid w:val="006716E4"/>
    <w:rsid w:val="00674B1C"/>
    <w:rsid w:val="00685B9E"/>
    <w:rsid w:val="00691F92"/>
    <w:rsid w:val="00693623"/>
    <w:rsid w:val="006A1CF9"/>
    <w:rsid w:val="006A5AE1"/>
    <w:rsid w:val="006B1F08"/>
    <w:rsid w:val="006B6068"/>
    <w:rsid w:val="006C0EA4"/>
    <w:rsid w:val="006E34C3"/>
    <w:rsid w:val="006F17B8"/>
    <w:rsid w:val="006F681F"/>
    <w:rsid w:val="00701301"/>
    <w:rsid w:val="00714DE9"/>
    <w:rsid w:val="0072112A"/>
    <w:rsid w:val="007421BE"/>
    <w:rsid w:val="0074478C"/>
    <w:rsid w:val="00745EB1"/>
    <w:rsid w:val="00747164"/>
    <w:rsid w:val="00754B31"/>
    <w:rsid w:val="00756240"/>
    <w:rsid w:val="007624F1"/>
    <w:rsid w:val="007630EF"/>
    <w:rsid w:val="0077619D"/>
    <w:rsid w:val="0078472E"/>
    <w:rsid w:val="00795493"/>
    <w:rsid w:val="0079573F"/>
    <w:rsid w:val="007A00A9"/>
    <w:rsid w:val="007A08EE"/>
    <w:rsid w:val="007A3F53"/>
    <w:rsid w:val="007B249D"/>
    <w:rsid w:val="007D65AE"/>
    <w:rsid w:val="007E4A52"/>
    <w:rsid w:val="007F4D5E"/>
    <w:rsid w:val="0080022D"/>
    <w:rsid w:val="00803B05"/>
    <w:rsid w:val="00807FD5"/>
    <w:rsid w:val="00813178"/>
    <w:rsid w:val="00821220"/>
    <w:rsid w:val="00833323"/>
    <w:rsid w:val="00853E98"/>
    <w:rsid w:val="00853F54"/>
    <w:rsid w:val="0085508C"/>
    <w:rsid w:val="00861DB0"/>
    <w:rsid w:val="00881373"/>
    <w:rsid w:val="0088355A"/>
    <w:rsid w:val="00885A91"/>
    <w:rsid w:val="00894A56"/>
    <w:rsid w:val="008A1693"/>
    <w:rsid w:val="008A7620"/>
    <w:rsid w:val="008A77AF"/>
    <w:rsid w:val="008D613C"/>
    <w:rsid w:val="008D7D60"/>
    <w:rsid w:val="008E7818"/>
    <w:rsid w:val="008E7E89"/>
    <w:rsid w:val="008F01EB"/>
    <w:rsid w:val="008F1CB1"/>
    <w:rsid w:val="008F2EF0"/>
    <w:rsid w:val="0091179D"/>
    <w:rsid w:val="00916453"/>
    <w:rsid w:val="00917B5E"/>
    <w:rsid w:val="0092039E"/>
    <w:rsid w:val="00925C18"/>
    <w:rsid w:val="0096173B"/>
    <w:rsid w:val="00976571"/>
    <w:rsid w:val="00986335"/>
    <w:rsid w:val="00986B15"/>
    <w:rsid w:val="00991A2F"/>
    <w:rsid w:val="009937E0"/>
    <w:rsid w:val="009B6242"/>
    <w:rsid w:val="009C364D"/>
    <w:rsid w:val="009C7382"/>
    <w:rsid w:val="009C7CC8"/>
    <w:rsid w:val="009D035F"/>
    <w:rsid w:val="009E5C02"/>
    <w:rsid w:val="009E5F02"/>
    <w:rsid w:val="009F60D0"/>
    <w:rsid w:val="00A10BA3"/>
    <w:rsid w:val="00A1209E"/>
    <w:rsid w:val="00A247F3"/>
    <w:rsid w:val="00A260E7"/>
    <w:rsid w:val="00A379E7"/>
    <w:rsid w:val="00A461A8"/>
    <w:rsid w:val="00A66B72"/>
    <w:rsid w:val="00A71C9A"/>
    <w:rsid w:val="00A72886"/>
    <w:rsid w:val="00A84512"/>
    <w:rsid w:val="00AA1B06"/>
    <w:rsid w:val="00AB2702"/>
    <w:rsid w:val="00AB3508"/>
    <w:rsid w:val="00AC631E"/>
    <w:rsid w:val="00AC769A"/>
    <w:rsid w:val="00AD59C4"/>
    <w:rsid w:val="00AE0789"/>
    <w:rsid w:val="00AF5742"/>
    <w:rsid w:val="00AF77F1"/>
    <w:rsid w:val="00B0245F"/>
    <w:rsid w:val="00B21DB7"/>
    <w:rsid w:val="00B267B6"/>
    <w:rsid w:val="00B3037A"/>
    <w:rsid w:val="00B3096F"/>
    <w:rsid w:val="00B3138B"/>
    <w:rsid w:val="00B40ECA"/>
    <w:rsid w:val="00B7394B"/>
    <w:rsid w:val="00B74A1E"/>
    <w:rsid w:val="00B9563F"/>
    <w:rsid w:val="00BB0854"/>
    <w:rsid w:val="00BC1ED0"/>
    <w:rsid w:val="00BE446B"/>
    <w:rsid w:val="00BE628C"/>
    <w:rsid w:val="00C0101A"/>
    <w:rsid w:val="00C02770"/>
    <w:rsid w:val="00C07C27"/>
    <w:rsid w:val="00C37F22"/>
    <w:rsid w:val="00C4124E"/>
    <w:rsid w:val="00C53A6E"/>
    <w:rsid w:val="00C567B9"/>
    <w:rsid w:val="00C63050"/>
    <w:rsid w:val="00C64657"/>
    <w:rsid w:val="00C71B28"/>
    <w:rsid w:val="00C74375"/>
    <w:rsid w:val="00C745F1"/>
    <w:rsid w:val="00C80DC0"/>
    <w:rsid w:val="00C92423"/>
    <w:rsid w:val="00C96612"/>
    <w:rsid w:val="00C97F94"/>
    <w:rsid w:val="00CA1205"/>
    <w:rsid w:val="00CB301D"/>
    <w:rsid w:val="00CD404B"/>
    <w:rsid w:val="00CE2310"/>
    <w:rsid w:val="00CF3A9E"/>
    <w:rsid w:val="00D15D00"/>
    <w:rsid w:val="00D442AA"/>
    <w:rsid w:val="00D6260F"/>
    <w:rsid w:val="00D66C66"/>
    <w:rsid w:val="00D77571"/>
    <w:rsid w:val="00D951E9"/>
    <w:rsid w:val="00D95B34"/>
    <w:rsid w:val="00D961BF"/>
    <w:rsid w:val="00D9688A"/>
    <w:rsid w:val="00DA3AA2"/>
    <w:rsid w:val="00DA463A"/>
    <w:rsid w:val="00DA4682"/>
    <w:rsid w:val="00DA5E6D"/>
    <w:rsid w:val="00DE0B4B"/>
    <w:rsid w:val="00DF0D9C"/>
    <w:rsid w:val="00DF2EA9"/>
    <w:rsid w:val="00DF598F"/>
    <w:rsid w:val="00E019EF"/>
    <w:rsid w:val="00E02BD8"/>
    <w:rsid w:val="00E1454D"/>
    <w:rsid w:val="00E1508B"/>
    <w:rsid w:val="00E30DEB"/>
    <w:rsid w:val="00E3400B"/>
    <w:rsid w:val="00E521F3"/>
    <w:rsid w:val="00E53A28"/>
    <w:rsid w:val="00E549EC"/>
    <w:rsid w:val="00E64205"/>
    <w:rsid w:val="00E74F0A"/>
    <w:rsid w:val="00E779C2"/>
    <w:rsid w:val="00E822E7"/>
    <w:rsid w:val="00E86F23"/>
    <w:rsid w:val="00E97096"/>
    <w:rsid w:val="00E97A79"/>
    <w:rsid w:val="00EA05E7"/>
    <w:rsid w:val="00EB64F7"/>
    <w:rsid w:val="00EC132A"/>
    <w:rsid w:val="00EC3A54"/>
    <w:rsid w:val="00EC4926"/>
    <w:rsid w:val="00ED67D6"/>
    <w:rsid w:val="00EF78C4"/>
    <w:rsid w:val="00F03785"/>
    <w:rsid w:val="00F10CF2"/>
    <w:rsid w:val="00F26FCC"/>
    <w:rsid w:val="00F41256"/>
    <w:rsid w:val="00F470F4"/>
    <w:rsid w:val="00F53EBE"/>
    <w:rsid w:val="00F552D2"/>
    <w:rsid w:val="00F72305"/>
    <w:rsid w:val="00F860F1"/>
    <w:rsid w:val="00F97656"/>
    <w:rsid w:val="00FA4B18"/>
    <w:rsid w:val="00FA4C64"/>
    <w:rsid w:val="00FA7DA0"/>
    <w:rsid w:val="00FB0FF5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5E1770-0424-4529-8DE2-46A93904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E446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BE446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BE446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a.pl/Czasopismo/Pielegniarstwo_Chirurgiczne_i_Angiologiczne-50/Info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21885-13E3-43A1-8C33-6175D6EB0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3445</Words>
  <Characters>20671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24068</CharactersWithSpaces>
  <SharedDoc>false</SharedDoc>
  <HLinks>
    <vt:vector size="6" baseType="variant">
      <vt:variant>
        <vt:i4>4259888</vt:i4>
      </vt:variant>
      <vt:variant>
        <vt:i4>3</vt:i4>
      </vt:variant>
      <vt:variant>
        <vt:i4>0</vt:i4>
      </vt:variant>
      <vt:variant>
        <vt:i4>5</vt:i4>
      </vt:variant>
      <vt:variant>
        <vt:lpwstr>http://www.termedia.pl/Czasopismo/Pielegniarstwo_Chirurgiczne_i_Angiologiczne-50/Info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3</cp:revision>
  <cp:lastPrinted>2023-01-11T13:51:00Z</cp:lastPrinted>
  <dcterms:created xsi:type="dcterms:W3CDTF">2023-01-11T12:46:00Z</dcterms:created>
  <dcterms:modified xsi:type="dcterms:W3CDTF">2023-01-11T14:01:00Z</dcterms:modified>
</cp:coreProperties>
</file>