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95D" w:rsidRPr="003A4D49" w:rsidRDefault="00137D4F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63pt" o:ole="">
            <v:imagedata r:id="rId9" o:title=""/>
          </v:shape>
          <o:OLEObject Type="Embed" ProgID="CorelDraw.Graphic.15" ShapeID="_x0000_i1025" DrawAspect="Content" ObjectID="_1736321720" r:id="rId10"/>
        </w:object>
      </w:r>
    </w:p>
    <w:p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100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932"/>
      </w:tblGrid>
      <w:tr w:rsidR="00353A92" w:rsidRPr="00745EB1" w:rsidTr="001B3A4B">
        <w:trPr>
          <w:trHeight w:val="397"/>
          <w:jc w:val="center"/>
        </w:trPr>
        <w:tc>
          <w:tcPr>
            <w:tcW w:w="10054" w:type="dxa"/>
            <w:gridSpan w:val="2"/>
            <w:shd w:val="clear" w:color="auto" w:fill="D9D9D9"/>
            <w:vAlign w:val="center"/>
          </w:tcPr>
          <w:p w:rsidR="00534FDB" w:rsidRPr="00534FDB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534FDB">
              <w:rPr>
                <w:rFonts w:eastAsia="Calibri"/>
                <w:lang w:eastAsia="en-US"/>
              </w:rPr>
              <w:t xml:space="preserve">                    </w:t>
            </w:r>
            <w:r w:rsidR="00534FDB" w:rsidRPr="00534FDB">
              <w:rPr>
                <w:rFonts w:eastAsia="Calibri"/>
                <w:b/>
                <w:lang w:eastAsia="en-US"/>
              </w:rPr>
              <w:t xml:space="preserve">Opieka i edukacja terapeutyczna w chorobach przewlekłych,                 </w:t>
            </w:r>
          </w:p>
          <w:p w:rsidR="00353A92" w:rsidRPr="00745EB1" w:rsidRDefault="00534FDB" w:rsidP="005F3E19">
            <w:pPr>
              <w:rPr>
                <w:rFonts w:eastAsia="Calibri"/>
                <w:lang w:eastAsia="en-US"/>
              </w:rPr>
            </w:pPr>
            <w:r w:rsidRPr="00534FDB">
              <w:rPr>
                <w:rFonts w:eastAsia="Calibri"/>
                <w:b/>
                <w:lang w:eastAsia="en-US"/>
              </w:rPr>
              <w:t xml:space="preserve">                                                               w tym: niewydolność oddechowa</w:t>
            </w:r>
            <w:r w:rsidRPr="00534FDB">
              <w:rPr>
                <w:rFonts w:eastAsia="Calibri"/>
                <w:b/>
                <w:lang w:eastAsia="en-US"/>
              </w:rPr>
              <w:tab/>
            </w:r>
          </w:p>
        </w:tc>
      </w:tr>
      <w:tr w:rsidR="00353A92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353A92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Obowiązkowy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Nauk o Zdrowiu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Pielęgniarstwo 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FD3450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Nie dotyczy 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2B3F21" w:rsidRDefault="00110CF5" w:rsidP="00110CF5">
            <w:pPr>
              <w:rPr>
                <w:rFonts w:eastAsia="Calibri"/>
                <w:i/>
                <w:vertAlign w:val="superscript"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jednolite magisterskie □</w:t>
            </w:r>
            <w:r>
              <w:rPr>
                <w:rFonts w:eastAsia="Calibri"/>
                <w:i/>
                <w:vertAlign w:val="superscript"/>
                <w:lang w:eastAsia="en-US"/>
              </w:rPr>
              <w:t>*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I stopnia □</w:t>
            </w:r>
          </w:p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II stopnia </w:t>
            </w:r>
            <w:r w:rsidRPr="00002D47">
              <w:rPr>
                <w:rFonts w:eastAsia="Calibri"/>
                <w:b/>
                <w:i/>
                <w:lang w:eastAsia="en-US"/>
              </w:rPr>
              <w:t>X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745EB1" w:rsidRDefault="007E09F1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110CF5">
              <w:rPr>
                <w:rFonts w:eastAsia="Calibri"/>
                <w:i/>
                <w:lang w:eastAsia="en-US"/>
              </w:rPr>
              <w:t>tacjonarne</w:t>
            </w:r>
            <w:r>
              <w:rPr>
                <w:rFonts w:eastAsia="Calibri"/>
                <w:i/>
                <w:lang w:eastAsia="en-US"/>
              </w:rPr>
              <w:t>/</w:t>
            </w:r>
            <w:bookmarkStart w:id="0" w:name="_GoBack"/>
            <w:r w:rsidRPr="003D6A1F">
              <w:rPr>
                <w:rFonts w:eastAsia="Calibri"/>
                <w:i/>
                <w:u w:val="single"/>
                <w:lang w:eastAsia="en-US"/>
              </w:rPr>
              <w:t>niestacjonarne</w:t>
            </w:r>
            <w:bookmarkEnd w:id="0"/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/semestr studiów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Rok II/semestr I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2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B9563F" w:rsidRDefault="00110CF5" w:rsidP="00110CF5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 xml:space="preserve">Formy prowadzenia zajęć </w:t>
            </w:r>
            <w:r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Wykłady - 16</w:t>
            </w: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:rsidR="00110CF5" w:rsidRDefault="007E09F1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Seminaria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 xml:space="preserve"> - 6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 godz., </w:t>
            </w:r>
          </w:p>
          <w:p w:rsidR="00110CF5" w:rsidRPr="00745EB1" w:rsidRDefault="00BD3651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Symulacje ćwiczenia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– 4 godz.,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3A4D49" w:rsidRDefault="00110CF5" w:rsidP="00110CF5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zaliczenie na ocenę: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701301">
              <w:rPr>
                <w:rFonts w:eastAsia="Calibri"/>
                <w:i/>
                <w:lang w:eastAsia="en-US"/>
              </w:rPr>
              <w:t>□</w:t>
            </w:r>
            <w:r w:rsidRPr="00701301">
              <w:rPr>
                <w:rFonts w:eastAsia="Calibri"/>
                <w:i/>
                <w:lang w:eastAsia="en-US"/>
              </w:rPr>
              <w:tab/>
              <w:t>opisow</w:t>
            </w:r>
            <w:r>
              <w:rPr>
                <w:rFonts w:eastAsia="Calibri"/>
                <w:i/>
                <w:lang w:eastAsia="en-US"/>
              </w:rPr>
              <w:t>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testowe</w:t>
            </w:r>
          </w:p>
          <w:p w:rsidR="00110CF5" w:rsidRPr="00701301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praktyczne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□</w:t>
            </w:r>
            <w:r>
              <w:rPr>
                <w:rFonts w:eastAsia="Calibri"/>
                <w:i/>
                <w:lang w:eastAsia="en-US"/>
              </w:rPr>
              <w:tab/>
              <w:t>ustne</w:t>
            </w:r>
          </w:p>
          <w:p w:rsidR="00110CF5" w:rsidRDefault="00110CF5" w:rsidP="00110CF5">
            <w:pPr>
              <w:numPr>
                <w:ilvl w:val="0"/>
                <w:numId w:val="28"/>
              </w:numPr>
              <w:ind w:left="34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zaliczenie bez oceny </w:t>
            </w:r>
          </w:p>
          <w:p w:rsidR="00110CF5" w:rsidRDefault="00110CF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- egzamin końcowy: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opisowy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testowy</w:t>
            </w:r>
          </w:p>
          <w:p w:rsidR="00110CF5" w:rsidRDefault="00110CF5" w:rsidP="00110CF5">
            <w:pPr>
              <w:numPr>
                <w:ilvl w:val="0"/>
                <w:numId w:val="24"/>
              </w:numPr>
              <w:ind w:hanging="657"/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praktyczny</w:t>
            </w:r>
          </w:p>
          <w:p w:rsidR="00110CF5" w:rsidRPr="00101833" w:rsidRDefault="00110CF5" w:rsidP="00110CF5">
            <w:pPr>
              <w:rPr>
                <w:rFonts w:eastAsia="Calibri"/>
                <w:i/>
                <w:lang w:eastAsia="en-US"/>
              </w:rPr>
            </w:pPr>
            <w:r w:rsidRPr="00110CF5">
              <w:rPr>
                <w:rFonts w:eastAsia="Calibri"/>
                <w:b/>
                <w:i/>
                <w:lang w:eastAsia="en-US"/>
              </w:rPr>
              <w:t xml:space="preserve">X </w:t>
            </w:r>
            <w:r>
              <w:rPr>
                <w:rFonts w:eastAsia="Calibri"/>
                <w:i/>
                <w:lang w:eastAsia="en-US"/>
              </w:rPr>
              <w:t xml:space="preserve">        ustny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745EB1" w:rsidRDefault="00487825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 xml:space="preserve">Prof. dr hab. n. </w:t>
            </w:r>
            <w:proofErr w:type="spellStart"/>
            <w:r>
              <w:rPr>
                <w:rFonts w:eastAsia="Calibri"/>
                <w:i/>
                <w:lang w:eastAsia="en-US"/>
              </w:rPr>
              <w:t>zdr</w:t>
            </w:r>
            <w:proofErr w:type="spellEnd"/>
            <w:r>
              <w:rPr>
                <w:rFonts w:eastAsia="Calibri"/>
                <w:i/>
                <w:lang w:eastAsia="en-US"/>
              </w:rPr>
              <w:t>. Anna Jurczak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1951F5" w:rsidRDefault="00110CF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osob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odpowiedzialn</w:t>
            </w: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 xml:space="preserve"> za przedmiot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Default="00A87E28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d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r n.</w:t>
            </w:r>
            <w:r w:rsidR="0048782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 xml:space="preserve">med. Sylwia </w:t>
            </w:r>
            <w:proofErr w:type="spellStart"/>
            <w:r w:rsidR="00110CF5" w:rsidRPr="00FD3450">
              <w:rPr>
                <w:rFonts w:eastAsia="Calibri"/>
                <w:sz w:val="22"/>
                <w:szCs w:val="22"/>
                <w:lang w:eastAsia="en-US"/>
              </w:rPr>
              <w:t>Wieder-Huszla</w:t>
            </w:r>
            <w:proofErr w:type="spellEnd"/>
          </w:p>
          <w:p w:rsidR="00110CF5" w:rsidRDefault="00B52317" w:rsidP="00110CF5">
            <w:pPr>
              <w:rPr>
                <w:rFonts w:eastAsia="Calibri"/>
                <w:sz w:val="22"/>
                <w:szCs w:val="22"/>
                <w:lang w:eastAsia="en-US"/>
              </w:rPr>
            </w:pPr>
            <w:hyperlink r:id="rId11" w:history="1">
              <w:r w:rsidR="00110CF5" w:rsidRPr="001458FA">
                <w:rPr>
                  <w:rStyle w:val="Hipercze"/>
                  <w:rFonts w:eastAsia="Calibri"/>
                  <w:sz w:val="22"/>
                  <w:szCs w:val="22"/>
                  <w:lang w:eastAsia="en-US"/>
                </w:rPr>
                <w:t>sylwia.huszla@pum.edu.pl</w:t>
              </w:r>
            </w:hyperlink>
          </w:p>
          <w:p w:rsidR="00110CF5" w:rsidRPr="001951F5" w:rsidRDefault="00A87E28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Tel: </w:t>
            </w:r>
            <w:r w:rsidR="00110CF5">
              <w:rPr>
                <w:rFonts w:eastAsia="Calibri"/>
                <w:sz w:val="22"/>
                <w:szCs w:val="22"/>
                <w:lang w:eastAsia="en-US"/>
              </w:rPr>
              <w:t>+ 48 91 4800 911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FD3878" w:rsidRDefault="00110CF5" w:rsidP="00110CF5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204522" w:rsidRDefault="00487825" w:rsidP="00110CF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Katedra i </w:t>
            </w:r>
            <w:r w:rsidR="00110CF5" w:rsidRPr="00204522">
              <w:rPr>
                <w:rFonts w:eastAsia="Calibri"/>
                <w:lang w:eastAsia="en-US"/>
              </w:rPr>
              <w:t>Zakład Pielęgniarstwa Specjalistycznego</w:t>
            </w:r>
          </w:p>
          <w:p w:rsidR="00110CF5" w:rsidRPr="00204522" w:rsidRDefault="00110CF5" w:rsidP="00110CF5">
            <w:pPr>
              <w:rPr>
                <w:rFonts w:eastAsia="Calibri"/>
                <w:lang w:eastAsia="en-US"/>
              </w:rPr>
            </w:pPr>
            <w:r w:rsidRPr="00204522">
              <w:rPr>
                <w:rFonts w:eastAsia="Calibri"/>
                <w:lang w:eastAsia="en-US"/>
              </w:rPr>
              <w:t>71-210 Szczecin</w:t>
            </w:r>
            <w:r>
              <w:rPr>
                <w:rFonts w:eastAsia="Calibri"/>
                <w:lang w:eastAsia="en-US"/>
              </w:rPr>
              <w:t xml:space="preserve">, </w:t>
            </w:r>
            <w:r w:rsidRPr="00204522">
              <w:rPr>
                <w:rFonts w:eastAsia="Calibri"/>
                <w:lang w:eastAsia="en-US"/>
              </w:rPr>
              <w:t>Ul. Żołnierska 48</w:t>
            </w:r>
          </w:p>
          <w:p w:rsidR="00110CF5" w:rsidRPr="001951F5" w:rsidRDefault="007D7292" w:rsidP="00110CF5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Tel: </w:t>
            </w:r>
            <w:r w:rsidR="00487825">
              <w:rPr>
                <w:rFonts w:eastAsia="Calibri"/>
                <w:lang w:eastAsia="en-US"/>
              </w:rPr>
              <w:t xml:space="preserve"> +48 91 4800 932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1B3A4B" w:rsidRDefault="00B52317" w:rsidP="001B3A4B">
            <w:pPr>
              <w:rPr>
                <w:rFonts w:eastAsia="Calibri"/>
                <w:i/>
                <w:lang w:eastAsia="en-US"/>
              </w:rPr>
            </w:pPr>
            <w:hyperlink r:id="rId12" w:history="1">
              <w:r w:rsidR="001B3A4B" w:rsidRPr="001B3A4B">
                <w:rPr>
                  <w:rStyle w:val="Hipercze"/>
                  <w:rFonts w:eastAsia="Calibri"/>
                  <w:i/>
                  <w:color w:val="000000" w:themeColor="text1"/>
                  <w:sz w:val="22"/>
                  <w:szCs w:val="22"/>
                  <w:lang w:eastAsia="en-US"/>
                </w:rPr>
                <w:t>https://www.pum.edu.pl/</w:t>
              </w:r>
            </w:hyperlink>
            <w:r w:rsidR="001B3A4B" w:rsidRPr="001B3A4B">
              <w:rPr>
                <w:rFonts w:eastAsia="Calibri"/>
                <w:i/>
                <w:color w:val="000000" w:themeColor="text1"/>
                <w:sz w:val="22"/>
                <w:szCs w:val="22"/>
                <w:lang w:eastAsia="en-US"/>
              </w:rPr>
              <w:t>studia_iii_stopnia/informacje_z_jednostek/wnoz/zakad_pielgniarstwa_specjalistycznego/</w:t>
            </w:r>
          </w:p>
        </w:tc>
      </w:tr>
      <w:tr w:rsidR="00110CF5" w:rsidRPr="00745EB1" w:rsidTr="001B3A4B">
        <w:trPr>
          <w:trHeight w:val="397"/>
          <w:jc w:val="center"/>
        </w:trPr>
        <w:tc>
          <w:tcPr>
            <w:tcW w:w="2122" w:type="dxa"/>
            <w:shd w:val="clear" w:color="auto" w:fill="auto"/>
            <w:vAlign w:val="center"/>
          </w:tcPr>
          <w:p w:rsidR="00110CF5" w:rsidRPr="00745EB1" w:rsidRDefault="00110CF5" w:rsidP="00110CF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7932" w:type="dxa"/>
            <w:shd w:val="clear" w:color="auto" w:fill="auto"/>
            <w:vAlign w:val="center"/>
          </w:tcPr>
          <w:p w:rsidR="00110CF5" w:rsidRPr="00A461A8" w:rsidRDefault="00110CF5" w:rsidP="00110CF5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:rsidR="00353A92" w:rsidRPr="00745EB1" w:rsidRDefault="00110CF5" w:rsidP="00110CF5">
            <w:pPr>
              <w:rPr>
                <w:rFonts w:eastAsia="Calibri"/>
                <w:lang w:eastAsia="en-US"/>
              </w:rPr>
            </w:pPr>
            <w:r w:rsidRPr="00D81D0E">
              <w:rPr>
                <w:sz w:val="22"/>
                <w:szCs w:val="22"/>
              </w:rPr>
              <w:t>Celem modułu jest przygotowanie studentów II stopnia do sprawowania specjalistycznej opieki pielęgniarskiej nad chorym przewlekle z powodu schorzeń dróg oddechowych.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vMerge w:val="restart"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 xml:space="preserve">Kompetencje na poziomie studiów I stopnia pielęgniarstwa, po opanowaniu modułów nauk podstawowych, społecznych oraz pielęgniarstwa internistycznego, </w:t>
            </w:r>
            <w:r w:rsidRPr="00FD3450">
              <w:rPr>
                <w:color w:val="000000"/>
                <w:sz w:val="22"/>
                <w:szCs w:val="22"/>
              </w:rPr>
              <w:t>pediatrycznego, intensywnej opieki i części klinicznej oraz podstaw pielęgniarstwa</w:t>
            </w:r>
            <w:r w:rsidRPr="00FD3450">
              <w:rPr>
                <w:sz w:val="22"/>
                <w:szCs w:val="22"/>
              </w:rPr>
              <w:t>.</w:t>
            </w: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  <w:tr w:rsidR="00110CF5" w:rsidRPr="00745EB1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:rsidR="00110CF5" w:rsidRPr="00346014" w:rsidRDefault="00110CF5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vMerge/>
            <w:shd w:val="clear" w:color="auto" w:fill="auto"/>
            <w:vAlign w:val="center"/>
          </w:tcPr>
          <w:p w:rsidR="00110CF5" w:rsidRPr="00745EB1" w:rsidRDefault="00110CF5" w:rsidP="005F3E19">
            <w:pPr>
              <w:rPr>
                <w:rFonts w:eastAsia="Calibri"/>
                <w:i/>
                <w:lang w:eastAsia="en-US"/>
              </w:rPr>
            </w:pPr>
          </w:p>
        </w:tc>
      </w:tr>
    </w:tbl>
    <w:p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026"/>
        <w:gridCol w:w="571"/>
        <w:gridCol w:w="185"/>
        <w:gridCol w:w="427"/>
        <w:gridCol w:w="565"/>
        <w:gridCol w:w="660"/>
        <w:gridCol w:w="740"/>
        <w:gridCol w:w="486"/>
        <w:gridCol w:w="612"/>
        <w:gridCol w:w="616"/>
        <w:gridCol w:w="564"/>
        <w:gridCol w:w="7"/>
      </w:tblGrid>
      <w:tr w:rsidR="00353A92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53A92" w:rsidRPr="00745EB1" w:rsidRDefault="00D9688A" w:rsidP="005F3E19">
            <w:pPr>
              <w:rPr>
                <w:rFonts w:eastAsia="Calibri"/>
                <w:b/>
                <w:lang w:eastAsia="en-US"/>
              </w:rPr>
            </w:pPr>
            <w:r w:rsidRPr="003A4D49">
              <w:rPr>
                <w:rFonts w:eastAsia="Batang"/>
                <w:b/>
              </w:rPr>
              <w:t>EFEKTY UCZENIA SIĘ</w:t>
            </w:r>
          </w:p>
        </w:tc>
      </w:tr>
      <w:tr w:rsidR="00353A92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563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lp. </w:t>
            </w:r>
            <w:r w:rsidR="00B21DB7">
              <w:rPr>
                <w:b/>
              </w:rPr>
              <w:t>efektu uczenia się</w:t>
            </w:r>
            <w:r w:rsidRPr="00025367">
              <w:rPr>
                <w:b/>
              </w:rPr>
              <w:t xml:space="preserve"> 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 xml:space="preserve">Student, który zaliczył </w:t>
            </w:r>
            <w:r w:rsidR="00D9688A" w:rsidRPr="003A4D49">
              <w:rPr>
                <w:b/>
              </w:rPr>
              <w:t>ZAJĘCIA</w:t>
            </w:r>
          </w:p>
          <w:p w:rsidR="00353A92" w:rsidRPr="00025367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wie/umie/potrafi: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SYMBOL 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(odniesienie do) </w:t>
            </w:r>
          </w:p>
          <w:p w:rsidR="00353A92" w:rsidRPr="003A4D49" w:rsidRDefault="00885A91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efektów uczenia się dla kierunku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53A92" w:rsidRPr="003A4D49" w:rsidRDefault="00353A92" w:rsidP="005F3E19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 xml:space="preserve">Sposób weryfikacji efektów </w:t>
            </w:r>
            <w:r w:rsidR="00D9688A" w:rsidRPr="003A4D49">
              <w:rPr>
                <w:b/>
              </w:rPr>
              <w:t>UCZENIA SIĘ</w:t>
            </w:r>
            <w:r w:rsidRPr="003A4D49">
              <w:rPr>
                <w:b/>
              </w:rPr>
              <w:t>*</w:t>
            </w:r>
          </w:p>
          <w:p w:rsidR="00353A92" w:rsidRPr="003A4D49" w:rsidRDefault="00353A92" w:rsidP="005F3E19">
            <w:pPr>
              <w:spacing w:line="276" w:lineRule="auto"/>
              <w:jc w:val="center"/>
              <w:rPr>
                <w:b/>
                <w:strike/>
              </w:rPr>
            </w:pPr>
          </w:p>
        </w:tc>
      </w:tr>
      <w:tr w:rsidR="00534FDB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534FDB" w:rsidRPr="002E2D33" w:rsidRDefault="00534FDB" w:rsidP="00534FDB">
            <w:pPr>
              <w:rPr>
                <w:color w:val="000000"/>
                <w:sz w:val="22"/>
                <w:szCs w:val="22"/>
              </w:rPr>
            </w:pPr>
            <w:r w:rsidRPr="002E2D33">
              <w:rPr>
                <w:color w:val="000000"/>
                <w:sz w:val="22"/>
                <w:szCs w:val="22"/>
              </w:rPr>
              <w:t>Omówić patomechanizm, objawy, diagnostykę i postępowanie pielęgniarskie w przew</w:t>
            </w:r>
            <w:r w:rsidR="001564EA">
              <w:rPr>
                <w:color w:val="000000"/>
                <w:sz w:val="22"/>
                <w:szCs w:val="22"/>
              </w:rPr>
              <w:t>lekłej niewydolności oddechowej.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34FDB" w:rsidRPr="00534FDB" w:rsidRDefault="00534FDB" w:rsidP="00534FDB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>B.W. 26.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653B4A" w:rsidP="002E2D33">
            <w:pPr>
              <w:spacing w:line="276" w:lineRule="auto"/>
              <w:jc w:val="center"/>
            </w:pPr>
            <w:r>
              <w:t>EU</w:t>
            </w:r>
          </w:p>
        </w:tc>
      </w:tr>
      <w:tr w:rsidR="00534FDB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spacing w:line="276" w:lineRule="auto"/>
              <w:jc w:val="center"/>
            </w:pPr>
            <w:r w:rsidRPr="00534FDB">
              <w:t>W02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534FDB" w:rsidRPr="002E2D33" w:rsidRDefault="00534FDB" w:rsidP="00534FDB">
            <w:pPr>
              <w:rPr>
                <w:color w:val="000000"/>
                <w:sz w:val="22"/>
                <w:szCs w:val="22"/>
              </w:rPr>
            </w:pPr>
            <w:r w:rsidRPr="002E2D33">
              <w:rPr>
                <w:color w:val="000000"/>
                <w:sz w:val="22"/>
                <w:szCs w:val="22"/>
              </w:rPr>
              <w:t>Omówić te</w:t>
            </w:r>
            <w:r w:rsidR="001564EA">
              <w:rPr>
                <w:color w:val="000000"/>
                <w:sz w:val="22"/>
                <w:szCs w:val="22"/>
              </w:rPr>
              <w:t>chnikę badania spirometrycznego.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34FDB" w:rsidRPr="00534FDB" w:rsidRDefault="00534FDB" w:rsidP="00534FDB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>B.W. 27.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653B4A" w:rsidP="002E2D33">
            <w:pPr>
              <w:spacing w:line="276" w:lineRule="auto"/>
              <w:jc w:val="center"/>
            </w:pPr>
            <w:r>
              <w:t>EU</w:t>
            </w:r>
          </w:p>
        </w:tc>
      </w:tr>
      <w:tr w:rsidR="00534FDB" w:rsidRPr="00745EB1" w:rsidTr="00861A7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691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spacing w:line="276" w:lineRule="auto"/>
              <w:jc w:val="center"/>
            </w:pPr>
            <w:r w:rsidRPr="00534FDB">
              <w:t>W03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534FDB" w:rsidRPr="002E2D33" w:rsidRDefault="00534FDB" w:rsidP="00534FDB">
            <w:pPr>
              <w:spacing w:after="240"/>
              <w:rPr>
                <w:color w:val="000000"/>
                <w:sz w:val="22"/>
                <w:szCs w:val="22"/>
              </w:rPr>
            </w:pPr>
            <w:r w:rsidRPr="002E2D33">
              <w:rPr>
                <w:color w:val="000000"/>
                <w:sz w:val="22"/>
                <w:szCs w:val="22"/>
              </w:rPr>
              <w:t xml:space="preserve">Scharakteryzować zasady i metody prowadzenia edukacji terapeutycznej pacjenta, jego rodziny i opiekuna w zakresie samoobserwacji i </w:t>
            </w:r>
            <w:proofErr w:type="spellStart"/>
            <w:r w:rsidRPr="002E2D33">
              <w:rPr>
                <w:color w:val="000000"/>
                <w:sz w:val="22"/>
                <w:szCs w:val="22"/>
              </w:rPr>
              <w:t>samopielęgnacji</w:t>
            </w:r>
            <w:proofErr w:type="spellEnd"/>
            <w:r w:rsidRPr="002E2D33">
              <w:rPr>
                <w:color w:val="000000"/>
                <w:sz w:val="22"/>
                <w:szCs w:val="22"/>
              </w:rPr>
              <w:t xml:space="preserve"> w astmie i przewle</w:t>
            </w:r>
            <w:r w:rsidR="001564EA">
              <w:rPr>
                <w:color w:val="000000"/>
                <w:sz w:val="22"/>
                <w:szCs w:val="22"/>
              </w:rPr>
              <w:t>kłej obturacyjnej chorobie płuc.</w:t>
            </w:r>
          </w:p>
        </w:tc>
        <w:tc>
          <w:tcPr>
            <w:tcW w:w="257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E2D33" w:rsidRDefault="002E2D33" w:rsidP="00534FDB">
            <w:pPr>
              <w:jc w:val="center"/>
            </w:pPr>
          </w:p>
          <w:p w:rsidR="002E2D33" w:rsidRDefault="002E2D33" w:rsidP="00534FDB">
            <w:pPr>
              <w:jc w:val="center"/>
            </w:pPr>
          </w:p>
          <w:p w:rsidR="00534FDB" w:rsidRPr="00534FDB" w:rsidRDefault="00534FDB" w:rsidP="00534FDB">
            <w:pPr>
              <w:jc w:val="center"/>
            </w:pPr>
            <w:r w:rsidRPr="00534FDB">
              <w:t>B.W. 32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Default="00653B4A" w:rsidP="002E2D33">
            <w:pPr>
              <w:spacing w:line="276" w:lineRule="auto"/>
              <w:jc w:val="center"/>
            </w:pPr>
            <w:r>
              <w:t>EU, SP</w:t>
            </w:r>
          </w:p>
          <w:p w:rsidR="002E2D33" w:rsidRPr="00745EB1" w:rsidRDefault="002E2D33" w:rsidP="002E2D33">
            <w:pPr>
              <w:spacing w:line="276" w:lineRule="auto"/>
              <w:jc w:val="center"/>
            </w:pPr>
          </w:p>
        </w:tc>
      </w:tr>
      <w:tr w:rsidR="00534FDB" w:rsidRPr="00745EB1" w:rsidTr="001564E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1507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spacing w:line="276" w:lineRule="auto"/>
              <w:jc w:val="center"/>
            </w:pPr>
            <w:r w:rsidRPr="00534FDB">
              <w:t>W04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534FDB" w:rsidRPr="002E2D33" w:rsidRDefault="00534FDB" w:rsidP="00534FDB">
            <w:pPr>
              <w:spacing w:after="240"/>
              <w:rPr>
                <w:color w:val="000000"/>
                <w:sz w:val="22"/>
                <w:szCs w:val="22"/>
              </w:rPr>
            </w:pPr>
            <w:r w:rsidRPr="002E2D33">
              <w:rPr>
                <w:color w:val="000000"/>
                <w:sz w:val="22"/>
                <w:szCs w:val="22"/>
              </w:rPr>
              <w:t>Wymienić i omówić patomechanizm astmy i przewlekłej obturacyjnej choroby płuc oraz powikłania i zasady koordynacji działań związanych z prowa</w:t>
            </w:r>
            <w:r w:rsidR="001564EA">
              <w:rPr>
                <w:color w:val="000000"/>
                <w:sz w:val="22"/>
                <w:szCs w:val="22"/>
              </w:rPr>
              <w:t>dzeniem edukacji terapeutycznej.</w:t>
            </w:r>
          </w:p>
        </w:tc>
        <w:tc>
          <w:tcPr>
            <w:tcW w:w="2577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2E2D33" w:rsidRDefault="002E2D33" w:rsidP="00534FDB">
            <w:pPr>
              <w:jc w:val="center"/>
            </w:pPr>
          </w:p>
          <w:p w:rsidR="002E2D33" w:rsidRDefault="002E2D33" w:rsidP="00534FDB">
            <w:pPr>
              <w:jc w:val="center"/>
            </w:pPr>
          </w:p>
          <w:p w:rsidR="00534FDB" w:rsidRPr="00534FDB" w:rsidRDefault="00534FDB" w:rsidP="00534FDB">
            <w:pPr>
              <w:jc w:val="center"/>
            </w:pPr>
            <w:r w:rsidRPr="00534FDB">
              <w:t>B.W. 33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653B4A" w:rsidP="002E2D33">
            <w:pPr>
              <w:spacing w:line="276" w:lineRule="auto"/>
              <w:jc w:val="center"/>
            </w:pPr>
            <w:r>
              <w:t>EU, SP</w:t>
            </w:r>
          </w:p>
        </w:tc>
      </w:tr>
      <w:tr w:rsidR="00534FDB" w:rsidRPr="00745EB1" w:rsidTr="00B75A3F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spacing w:line="276" w:lineRule="auto"/>
              <w:jc w:val="center"/>
            </w:pPr>
            <w:r w:rsidRPr="00534FDB">
              <w:t>U01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34FDB" w:rsidRPr="002E2D33" w:rsidRDefault="00534FDB" w:rsidP="00534FDB">
            <w:pPr>
              <w:rPr>
                <w:sz w:val="22"/>
                <w:szCs w:val="22"/>
              </w:rPr>
            </w:pPr>
            <w:r w:rsidRPr="002E2D33">
              <w:rPr>
                <w:color w:val="000000"/>
                <w:sz w:val="22"/>
                <w:szCs w:val="22"/>
              </w:rPr>
              <w:t>Wykonywać badania spirometryczne i interpretować ich wyniki</w:t>
            </w:r>
            <w:r w:rsidR="001564E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>B.U30.</w:t>
            </w:r>
          </w:p>
          <w:p w:rsidR="00534FDB" w:rsidRPr="00534FDB" w:rsidRDefault="00534FDB" w:rsidP="00534FDB">
            <w:pPr>
              <w:spacing w:line="276" w:lineRule="auto"/>
              <w:jc w:val="center"/>
            </w:pP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653B4A" w:rsidP="002E2D33">
            <w:pPr>
              <w:spacing w:line="276" w:lineRule="auto"/>
              <w:jc w:val="center"/>
            </w:pPr>
            <w:r>
              <w:t>SP, S</w:t>
            </w:r>
          </w:p>
        </w:tc>
      </w:tr>
      <w:tr w:rsidR="00534FDB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val="28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534FDB" w:rsidP="00534FDB">
            <w:pPr>
              <w:spacing w:line="276" w:lineRule="auto"/>
              <w:jc w:val="center"/>
            </w:pPr>
            <w:r w:rsidRPr="00534FDB"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2E2D33" w:rsidRDefault="00534FDB" w:rsidP="00534FDB">
            <w:pPr>
              <w:rPr>
                <w:sz w:val="22"/>
                <w:szCs w:val="22"/>
              </w:rPr>
            </w:pPr>
            <w:r w:rsidRPr="002E2D33">
              <w:rPr>
                <w:color w:val="000000"/>
                <w:sz w:val="22"/>
                <w:szCs w:val="22"/>
              </w:rPr>
              <w:t>Ponosić odpowiedzialność za realizowane świadczenia zdrowotne</w:t>
            </w:r>
            <w:r w:rsidR="001564EA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577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534FDB" w:rsidRDefault="000C2FE5" w:rsidP="00534FDB">
            <w:pPr>
              <w:spacing w:line="276" w:lineRule="auto"/>
              <w:jc w:val="center"/>
            </w:pPr>
            <w:r>
              <w:t>K</w:t>
            </w:r>
            <w:r w:rsidR="00534FDB" w:rsidRPr="00534FDB">
              <w:t>5</w:t>
            </w:r>
            <w:r>
              <w:t>.</w:t>
            </w:r>
          </w:p>
        </w:tc>
        <w:tc>
          <w:tcPr>
            <w:tcW w:w="2278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653B4A" w:rsidP="002E2D33">
            <w:pPr>
              <w:spacing w:line="276" w:lineRule="auto"/>
              <w:jc w:val="center"/>
            </w:pPr>
            <w:r>
              <w:t>SP</w:t>
            </w:r>
          </w:p>
        </w:tc>
      </w:tr>
      <w:tr w:rsidR="00534FDB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6" w:space="0" w:color="auto"/>
            </w:tcBorders>
            <w:shd w:val="clear" w:color="auto" w:fill="D9D9D9"/>
            <w:vAlign w:val="center"/>
          </w:tcPr>
          <w:p w:rsidR="00534FDB" w:rsidRPr="00745EB1" w:rsidRDefault="00534FDB" w:rsidP="00534FD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lang w:eastAsia="en-US"/>
              </w:rPr>
            </w:pPr>
            <w:r>
              <w:rPr>
                <w:rFonts w:eastAsia="Batang"/>
                <w:b/>
              </w:rPr>
              <w:t>Tabela</w:t>
            </w:r>
            <w:r w:rsidRPr="00745EB1">
              <w:rPr>
                <w:rFonts w:eastAsia="Batang"/>
                <w:b/>
              </w:rPr>
              <w:t xml:space="preserve"> efektów </w:t>
            </w:r>
            <w:r w:rsidRPr="003A4D49">
              <w:rPr>
                <w:rFonts w:eastAsia="Batang"/>
                <w:b/>
              </w:rPr>
              <w:t>UCZENIA SIĘ</w:t>
            </w:r>
            <w:r w:rsidRPr="00745EB1">
              <w:rPr>
                <w:rFonts w:eastAsia="Calibri"/>
                <w:b/>
                <w:lang w:eastAsia="en-US"/>
              </w:rPr>
              <w:t xml:space="preserve"> w odniesieniu do form</w:t>
            </w:r>
            <w:r>
              <w:rPr>
                <w:rFonts w:eastAsia="Calibri"/>
                <w:b/>
                <w:lang w:eastAsia="en-US"/>
              </w:rPr>
              <w:t>y</w:t>
            </w:r>
            <w:r w:rsidRPr="00745EB1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534FDB" w:rsidRPr="00745EB1" w:rsidTr="0072112A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lp. efektu uczenia się</w:t>
            </w:r>
          </w:p>
        </w:tc>
        <w:tc>
          <w:tcPr>
            <w:tcW w:w="3597" w:type="dxa"/>
            <w:gridSpan w:val="2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3A4D49">
              <w:rPr>
                <w:b/>
              </w:rPr>
              <w:t>Efekty uczenia się</w:t>
            </w:r>
          </w:p>
        </w:tc>
        <w:tc>
          <w:tcPr>
            <w:tcW w:w="4862" w:type="dxa"/>
            <w:gridSpan w:val="10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Forma zajęć</w:t>
            </w:r>
          </w:p>
        </w:tc>
      </w:tr>
      <w:tr w:rsidR="00534FDB" w:rsidRPr="00745EB1" w:rsidTr="007E09F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3597" w:type="dxa"/>
            <w:gridSpan w:val="2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4FDB" w:rsidRPr="00745EB1" w:rsidRDefault="00534FDB" w:rsidP="00534FDB">
            <w:pPr>
              <w:spacing w:after="200" w:line="276" w:lineRule="auto"/>
              <w:jc w:val="center"/>
              <w:rPr>
                <w:b/>
              </w:rPr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025367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025367">
              <w:rPr>
                <w:b/>
              </w:rPr>
              <w:t>Wykład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025367" w:rsidRDefault="00534FDB" w:rsidP="00534FDB">
            <w:pPr>
              <w:jc w:val="center"/>
              <w:rPr>
                <w:b/>
              </w:rPr>
            </w:pPr>
            <w:r>
              <w:rPr>
                <w:b/>
              </w:rPr>
              <w:t>Seminarium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025367" w:rsidRDefault="00534FDB" w:rsidP="00534FDB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</w:t>
            </w:r>
            <w:r w:rsidR="000C2FE5">
              <w:rPr>
                <w:b/>
              </w:rPr>
              <w:t xml:space="preserve"> warsztatowe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025367" w:rsidRDefault="00534FDB" w:rsidP="00534FDB">
            <w:pPr>
              <w:jc w:val="center"/>
              <w:rPr>
                <w:rFonts w:eastAsia="Batang"/>
                <w:b/>
              </w:rPr>
            </w:pPr>
            <w:r>
              <w:rPr>
                <w:b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645786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645786">
              <w:rPr>
                <w:b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:rsidR="00534FDB" w:rsidRPr="00645786" w:rsidRDefault="00534FDB" w:rsidP="00534FD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E</w:t>
            </w:r>
            <w:r w:rsidRPr="00645786">
              <w:rPr>
                <w:b/>
              </w:rPr>
              <w:t xml:space="preserve">-learning </w:t>
            </w:r>
          </w:p>
        </w:tc>
        <w:tc>
          <w:tcPr>
            <w:tcW w:w="61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534FDB" w:rsidRPr="00025367" w:rsidRDefault="00534FDB" w:rsidP="00534FDB">
            <w:pPr>
              <w:spacing w:line="276" w:lineRule="auto"/>
              <w:jc w:val="center"/>
              <w:rPr>
                <w:b/>
              </w:rPr>
            </w:pPr>
            <w:r w:rsidRPr="00C567B9">
              <w:rPr>
                <w:b/>
              </w:rPr>
              <w:t>Inne</w:t>
            </w:r>
            <w:r>
              <w:rPr>
                <w:b/>
              </w:rPr>
              <w:t xml:space="preserve"> formy</w:t>
            </w:r>
          </w:p>
        </w:tc>
        <w:tc>
          <w:tcPr>
            <w:tcW w:w="571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:rsidR="00534FDB" w:rsidRPr="00025367" w:rsidRDefault="00534FDB" w:rsidP="00534FDB">
            <w:pPr>
              <w:spacing w:line="276" w:lineRule="auto"/>
              <w:jc w:val="center"/>
              <w:rPr>
                <w:b/>
              </w:rPr>
            </w:pPr>
          </w:p>
        </w:tc>
      </w:tr>
      <w:tr w:rsidR="00110CF5" w:rsidRPr="00745EB1" w:rsidTr="007E09F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4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534FDB" w:rsidRDefault="00110CF5" w:rsidP="00110CF5">
            <w:pPr>
              <w:spacing w:line="276" w:lineRule="auto"/>
              <w:jc w:val="center"/>
            </w:pPr>
            <w:r w:rsidRPr="00534FDB">
              <w:t>W01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10CF5" w:rsidRPr="00534FDB" w:rsidRDefault="00110CF5" w:rsidP="00110CF5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>B.W. 26.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top w:val="single" w:sz="6" w:space="0" w:color="auto"/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</w:tr>
      <w:tr w:rsidR="00110CF5" w:rsidRPr="00745EB1" w:rsidTr="007E09F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56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534FDB" w:rsidRDefault="00110CF5" w:rsidP="00110CF5">
            <w:pPr>
              <w:spacing w:line="276" w:lineRule="auto"/>
              <w:jc w:val="center"/>
            </w:pPr>
            <w:r w:rsidRPr="00534FDB">
              <w:t>W02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10CF5" w:rsidRPr="00534FDB" w:rsidRDefault="00110CF5" w:rsidP="00110CF5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>B.W. 27.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</w:tr>
      <w:tr w:rsidR="00110CF5" w:rsidRPr="00745EB1" w:rsidTr="007E09F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534FDB" w:rsidRDefault="00110CF5" w:rsidP="00110CF5">
            <w:pPr>
              <w:spacing w:line="276" w:lineRule="auto"/>
              <w:jc w:val="center"/>
            </w:pPr>
            <w:r w:rsidRPr="00534FDB">
              <w:t>W03</w:t>
            </w:r>
          </w:p>
        </w:tc>
        <w:tc>
          <w:tcPr>
            <w:tcW w:w="35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10CF5" w:rsidRPr="00534FDB" w:rsidRDefault="00110CF5" w:rsidP="00110CF5">
            <w:pPr>
              <w:jc w:val="center"/>
            </w:pPr>
            <w:r w:rsidRPr="00534FDB">
              <w:t>B.W. 32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</w:tr>
      <w:tr w:rsidR="00110CF5" w:rsidRPr="00745EB1" w:rsidTr="007E09F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534FDB" w:rsidRDefault="00110CF5" w:rsidP="00110CF5">
            <w:pPr>
              <w:spacing w:line="276" w:lineRule="auto"/>
              <w:jc w:val="center"/>
            </w:pPr>
            <w:r w:rsidRPr="00534FDB">
              <w:t>W04</w:t>
            </w:r>
          </w:p>
        </w:tc>
        <w:tc>
          <w:tcPr>
            <w:tcW w:w="359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110CF5" w:rsidRPr="00534FDB" w:rsidRDefault="00110CF5" w:rsidP="00110CF5">
            <w:pPr>
              <w:jc w:val="center"/>
            </w:pPr>
            <w:r w:rsidRPr="00534FDB">
              <w:t>B.W. 33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110CF5" w:rsidRPr="00745EB1" w:rsidRDefault="00110CF5" w:rsidP="00110CF5">
            <w:pPr>
              <w:spacing w:after="200" w:line="276" w:lineRule="auto"/>
              <w:jc w:val="center"/>
            </w:pPr>
          </w:p>
        </w:tc>
      </w:tr>
      <w:tr w:rsidR="007E09F1" w:rsidRPr="00745EB1" w:rsidTr="007E09F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534FDB" w:rsidRDefault="007E09F1" w:rsidP="000C2FE5">
            <w:pPr>
              <w:spacing w:line="276" w:lineRule="auto"/>
              <w:jc w:val="center"/>
            </w:pPr>
            <w:r w:rsidRPr="00534FDB">
              <w:t>U01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534FDB" w:rsidRDefault="007E09F1" w:rsidP="000C2FE5">
            <w:pPr>
              <w:jc w:val="center"/>
              <w:rPr>
                <w:color w:val="000000"/>
              </w:rPr>
            </w:pPr>
            <w:r w:rsidRPr="00534FDB">
              <w:rPr>
                <w:color w:val="000000"/>
              </w:rPr>
              <w:t>B.U30.</w:t>
            </w:r>
          </w:p>
          <w:p w:rsidR="007E09F1" w:rsidRPr="00534FDB" w:rsidRDefault="007E09F1" w:rsidP="000C2FE5">
            <w:pPr>
              <w:spacing w:line="276" w:lineRule="auto"/>
              <w:jc w:val="center"/>
            </w:pP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5960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</w:tr>
      <w:tr w:rsidR="007E09F1" w:rsidRPr="00745EB1" w:rsidTr="007E09F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28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534FDB" w:rsidRDefault="007E09F1" w:rsidP="000C2FE5">
            <w:pPr>
              <w:spacing w:line="276" w:lineRule="auto"/>
              <w:jc w:val="center"/>
            </w:pPr>
            <w:r w:rsidRPr="00534FDB">
              <w:lastRenderedPageBreak/>
              <w:t>K01</w:t>
            </w:r>
          </w:p>
        </w:tc>
        <w:tc>
          <w:tcPr>
            <w:tcW w:w="3597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534FDB" w:rsidRDefault="007E09F1" w:rsidP="000C2FE5">
            <w:pPr>
              <w:spacing w:line="276" w:lineRule="auto"/>
              <w:jc w:val="center"/>
            </w:pPr>
            <w:r>
              <w:t>K</w:t>
            </w:r>
            <w:r w:rsidRPr="00534FDB">
              <w:t>5</w:t>
            </w:r>
            <w:r>
              <w:t>.</w:t>
            </w:r>
          </w:p>
        </w:tc>
        <w:tc>
          <w:tcPr>
            <w:tcW w:w="612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56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5960A6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6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  <w: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616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  <w:tc>
          <w:tcPr>
            <w:tcW w:w="56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E09F1" w:rsidRPr="00745EB1" w:rsidRDefault="007E09F1" w:rsidP="000C2FE5">
            <w:pPr>
              <w:spacing w:after="200" w:line="276" w:lineRule="auto"/>
              <w:jc w:val="center"/>
            </w:pP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0C2FE5" w:rsidRPr="003D39E0" w:rsidRDefault="000C2FE5" w:rsidP="000C2FE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TABELA TREŚCI PROGRAMOWYCH</w:t>
            </w:r>
          </w:p>
        </w:tc>
      </w:tr>
      <w:tr w:rsidR="000C2FE5" w:rsidRPr="00745EB1" w:rsidTr="007E09F1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3D39E0" w:rsidRDefault="000C2FE5" w:rsidP="000C2FE5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Lp. treści programowej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Treści programowe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Liczba</w:t>
            </w:r>
            <w:r w:rsidRPr="00645786">
              <w:rPr>
                <w:rFonts w:eastAsia="Calibri"/>
                <w:b/>
                <w:lang w:eastAsia="en-US"/>
              </w:rPr>
              <w:t xml:space="preserve"> godzin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Odniesienie do efektów uczenia się d</w:t>
            </w:r>
            <w:r>
              <w:rPr>
                <w:rFonts w:eastAsia="Calibri"/>
                <w:b/>
                <w:lang w:eastAsia="en-US"/>
              </w:rPr>
              <w:t>o</w:t>
            </w:r>
            <w:r w:rsidRPr="00645786">
              <w:rPr>
                <w:rFonts w:eastAsia="Calibri"/>
                <w:b/>
                <w:lang w:eastAsia="en-US"/>
              </w:rPr>
              <w:t xml:space="preserve"> ZAJĘĆ</w:t>
            </w:r>
          </w:p>
        </w:tc>
      </w:tr>
      <w:tr w:rsidR="000C2FE5" w:rsidRPr="00D442AA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645786">
              <w:rPr>
                <w:rFonts w:eastAsia="Calibri"/>
                <w:b/>
                <w:lang w:eastAsia="en-US"/>
              </w:rPr>
              <w:t>Semestr zimowy</w:t>
            </w:r>
          </w:p>
        </w:tc>
      </w:tr>
      <w:tr w:rsidR="000C2FE5" w:rsidRPr="00C71B28" w:rsidTr="007E09F1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706FA0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706FA0">
              <w:rPr>
                <w:rFonts w:eastAsia="Calibri"/>
                <w:b/>
                <w:lang w:eastAsia="en-US"/>
              </w:rPr>
              <w:t>Wykłady: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F405AC" w:rsidRDefault="000C2FE5" w:rsidP="000C2FE5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16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745EB1" w:rsidTr="007E09F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FD3450" w:rsidRDefault="000C2FE5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D3450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0C2FE5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F405AC">
              <w:rPr>
                <w:rFonts w:ascii="Times New Roman" w:hAnsi="Times New Roman"/>
              </w:rPr>
              <w:t xml:space="preserve">Ocena funkcjonowania </w:t>
            </w:r>
            <w:r w:rsidRPr="00F405AC">
              <w:rPr>
                <w:rFonts w:ascii="Times New Roman" w:hAnsi="Times New Roman"/>
                <w:bCs/>
              </w:rPr>
              <w:t>układu oddechowego w aspekcie chorób przewlekłych o różnej etiologii.</w:t>
            </w:r>
            <w:r w:rsidRPr="00F405AC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</w:t>
            </w:r>
          </w:p>
        </w:tc>
      </w:tr>
      <w:tr w:rsidR="000C2FE5" w:rsidRPr="00745EB1" w:rsidTr="007E09F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TK02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sz w:val="22"/>
                <w:szCs w:val="22"/>
              </w:rPr>
              <w:t>Udział pielęgniarki w diagnostyce parametrów oddechowych statycznych i dynamicznych.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W01,W02</w:t>
            </w:r>
          </w:p>
        </w:tc>
      </w:tr>
      <w:tr w:rsidR="000C2FE5" w:rsidRPr="00745EB1" w:rsidTr="007E09F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TK03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sz w:val="22"/>
                <w:szCs w:val="22"/>
              </w:rPr>
              <w:t>Pielęgniarska opieka specjalistyczna nad pacjentem przewlekle chorym na astmę.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W03, W04</w:t>
            </w:r>
          </w:p>
        </w:tc>
      </w:tr>
      <w:tr w:rsidR="000C2FE5" w:rsidRPr="00745EB1" w:rsidTr="007E09F1">
        <w:trPr>
          <w:gridAfter w:val="1"/>
          <w:wAfter w:w="7" w:type="dxa"/>
          <w:trHeight w:val="261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TK04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sz w:val="22"/>
                <w:szCs w:val="22"/>
              </w:rPr>
              <w:t xml:space="preserve">Pielęgniarska opieka specjalistyczna nad pacjentem przewlekle chorym na </w:t>
            </w:r>
            <w:proofErr w:type="spellStart"/>
            <w:r w:rsidRPr="00F405AC">
              <w:rPr>
                <w:sz w:val="22"/>
                <w:szCs w:val="22"/>
              </w:rPr>
              <w:t>POChP</w:t>
            </w:r>
            <w:proofErr w:type="spellEnd"/>
            <w:r w:rsidRPr="00F405AC"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W03, W04</w:t>
            </w:r>
          </w:p>
        </w:tc>
      </w:tr>
      <w:tr w:rsidR="000C2FE5" w:rsidRPr="00745EB1" w:rsidTr="007E09F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706FA0" w:rsidRDefault="007E09F1" w:rsidP="000C2FE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Seminaria</w:t>
            </w:r>
            <w:r w:rsidR="000C2FE5" w:rsidRPr="00706FA0">
              <w:rPr>
                <w:rFonts w:eastAsia="Calibri"/>
                <w:b/>
                <w:lang w:eastAsia="en-US"/>
              </w:rPr>
              <w:t>: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F405AC" w:rsidRDefault="000C2FE5" w:rsidP="000C2FE5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6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745EB1" w:rsidTr="007E09F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TK05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sz w:val="22"/>
                <w:szCs w:val="22"/>
              </w:rPr>
              <w:t>Diagnoza pielęgniarska i  plan interwencji pielęgniarskich w opiece nad  pacjentem przewlekle chorym na astmę – studium przypadków.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K01</w:t>
            </w:r>
          </w:p>
        </w:tc>
      </w:tr>
      <w:tr w:rsidR="000C2FE5" w:rsidRPr="00745EB1" w:rsidTr="007E09F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TK06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0C2FE5">
            <w:pPr>
              <w:rPr>
                <w:sz w:val="22"/>
                <w:szCs w:val="22"/>
              </w:rPr>
            </w:pPr>
            <w:r w:rsidRPr="00F405AC">
              <w:rPr>
                <w:sz w:val="22"/>
                <w:szCs w:val="22"/>
              </w:rPr>
              <w:t>Diagnoza pielęgniarska i  plan interwencji pielęgniarskich w opiece nad  pacjentem przewlekle chorym na POCHP – studium przypadków.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U01, K01</w:t>
            </w:r>
          </w:p>
        </w:tc>
      </w:tr>
      <w:tr w:rsidR="000C2FE5" w:rsidRPr="00745EB1" w:rsidTr="007E09F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Symulacja</w:t>
            </w:r>
            <w:r w:rsidR="00BD3651">
              <w:rPr>
                <w:rFonts w:eastAsia="Calibri"/>
                <w:b/>
                <w:lang w:eastAsia="en-US"/>
              </w:rPr>
              <w:t xml:space="preserve"> ćwiczenia</w:t>
            </w:r>
            <w:r>
              <w:rPr>
                <w:rFonts w:eastAsia="Calibri"/>
                <w:b/>
                <w:lang w:eastAsia="en-US"/>
              </w:rPr>
              <w:t>/</w:t>
            </w:r>
          </w:p>
          <w:p w:rsidR="000C2FE5" w:rsidRPr="00F405AC" w:rsidRDefault="000C2FE5" w:rsidP="000C2FE5">
            <w:pPr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pacjent standaryzowany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F405AC" w:rsidRDefault="000C2FE5" w:rsidP="000C2FE5">
            <w:pPr>
              <w:jc w:val="center"/>
              <w:rPr>
                <w:rFonts w:eastAsia="Calibri"/>
                <w:b/>
                <w:lang w:eastAsia="en-US"/>
              </w:rPr>
            </w:pPr>
            <w:r w:rsidRPr="00F405AC">
              <w:rPr>
                <w:rFonts w:eastAsia="Calibri"/>
                <w:b/>
                <w:lang w:eastAsia="en-US"/>
              </w:rPr>
              <w:t>4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0C2FE5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745EB1" w:rsidTr="007E09F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TK07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rFonts w:eastAsia="Calibri"/>
                <w:sz w:val="22"/>
                <w:szCs w:val="22"/>
                <w:lang w:eastAsia="en-US"/>
              </w:rPr>
              <w:t>Postępowanie z pacjentem w zaostrzeniu astmy.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137D4F" w:rsidP="00137D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</w:t>
            </w:r>
            <w:r w:rsidR="000C2FE5">
              <w:rPr>
                <w:rFonts w:eastAsia="Calibri"/>
                <w:lang w:eastAsia="en-US"/>
              </w:rPr>
              <w:t>0</w:t>
            </w:r>
            <w:r>
              <w:rPr>
                <w:rFonts w:eastAsia="Calibri"/>
                <w:lang w:eastAsia="en-US"/>
              </w:rPr>
              <w:t>1</w:t>
            </w:r>
            <w:r w:rsidR="000C2FE5">
              <w:rPr>
                <w:rFonts w:eastAsia="Calibri"/>
                <w:lang w:eastAsia="en-US"/>
              </w:rPr>
              <w:t>, K01</w:t>
            </w:r>
          </w:p>
        </w:tc>
      </w:tr>
      <w:tr w:rsidR="000C2FE5" w:rsidRPr="00745EB1" w:rsidTr="007E09F1">
        <w:trPr>
          <w:gridAfter w:val="1"/>
          <w:wAfter w:w="7" w:type="dxa"/>
          <w:trHeight w:val="25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TK08</w:t>
            </w:r>
          </w:p>
        </w:tc>
        <w:tc>
          <w:tcPr>
            <w:tcW w:w="3782" w:type="dxa"/>
            <w:gridSpan w:val="3"/>
            <w:shd w:val="clear" w:color="auto" w:fill="auto"/>
            <w:vAlign w:val="center"/>
          </w:tcPr>
          <w:p w:rsidR="000C2FE5" w:rsidRPr="00F405AC" w:rsidRDefault="000C2FE5" w:rsidP="000C2FE5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405AC">
              <w:rPr>
                <w:rFonts w:eastAsia="Calibri"/>
                <w:sz w:val="22"/>
                <w:szCs w:val="22"/>
                <w:lang w:eastAsia="en-US"/>
              </w:rPr>
              <w:t>Postępowanie z pacjentem w zaostrzeniu POCHP.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0C2FE5" w:rsidRPr="00645786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36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645786" w:rsidRDefault="00137D4F" w:rsidP="00137D4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U01</w:t>
            </w:r>
            <w:r w:rsidR="000C2FE5">
              <w:rPr>
                <w:rFonts w:eastAsia="Calibri"/>
                <w:lang w:eastAsia="en-US"/>
              </w:rPr>
              <w:t>, K01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C2FE5" w:rsidRPr="009D3118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9D3118">
              <w:rPr>
                <w:rFonts w:eastAsia="Calibri"/>
                <w:b/>
                <w:lang w:eastAsia="en-US"/>
              </w:rPr>
              <w:t>Zalecana literatura</w:t>
            </w:r>
            <w:r>
              <w:rPr>
                <w:rFonts w:eastAsia="Calibri"/>
                <w:b/>
                <w:lang w:eastAsia="en-US"/>
              </w:rPr>
              <w:t>: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9D3118" w:rsidRDefault="000C2FE5" w:rsidP="000C2FE5">
            <w:pPr>
              <w:rPr>
                <w:rFonts w:eastAsia="Calibri"/>
                <w:lang w:eastAsia="en-US"/>
              </w:rPr>
            </w:pPr>
            <w:r w:rsidRPr="009D3118">
              <w:rPr>
                <w:rFonts w:eastAsia="Calibri"/>
                <w:lang w:eastAsia="en-US"/>
              </w:rPr>
              <w:t>Literatura podstawowa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C17534" w:rsidRDefault="000C2FE5" w:rsidP="000C2FE5">
            <w:pPr>
              <w:pStyle w:val="Akapitzlist"/>
              <w:numPr>
                <w:ilvl w:val="0"/>
                <w:numId w:val="29"/>
              </w:numPr>
              <w:spacing w:after="0"/>
              <w:rPr>
                <w:rFonts w:ascii="Times New Roman" w:hAnsi="Times New Roman"/>
                <w:bCs/>
              </w:rPr>
            </w:pPr>
            <w:proofErr w:type="spellStart"/>
            <w:r w:rsidRPr="00C17534">
              <w:rPr>
                <w:rFonts w:ascii="Times New Roman" w:hAnsi="Times New Roman"/>
              </w:rPr>
              <w:t>Talarska</w:t>
            </w:r>
            <w:proofErr w:type="spellEnd"/>
            <w:r w:rsidRPr="00C17534">
              <w:rPr>
                <w:rFonts w:ascii="Times New Roman" w:hAnsi="Times New Roman"/>
              </w:rPr>
              <w:t xml:space="preserve"> D., </w:t>
            </w:r>
            <w:proofErr w:type="spellStart"/>
            <w:r w:rsidRPr="00C17534">
              <w:rPr>
                <w:rFonts w:ascii="Times New Roman" w:hAnsi="Times New Roman"/>
              </w:rPr>
              <w:t>Zozulska</w:t>
            </w:r>
            <w:proofErr w:type="spellEnd"/>
            <w:r w:rsidRPr="00C17534">
              <w:rPr>
                <w:rFonts w:ascii="Times New Roman" w:hAnsi="Times New Roman"/>
              </w:rPr>
              <w:t xml:space="preserve">-Ziółkiewicz D. (red.): </w:t>
            </w:r>
            <w:r w:rsidRPr="00C17534">
              <w:rPr>
                <w:rFonts w:ascii="Times New Roman" w:hAnsi="Times New Roman"/>
                <w:i/>
              </w:rPr>
              <w:t>Pielęgniarstwo internistyczne</w:t>
            </w:r>
            <w:r w:rsidRPr="00C17534">
              <w:rPr>
                <w:rFonts w:ascii="Times New Roman" w:hAnsi="Times New Roman"/>
              </w:rPr>
              <w:t xml:space="preserve"> Podręcznik dla studentów Warszawa PZWL 20</w:t>
            </w:r>
            <w:r w:rsidR="00487825">
              <w:rPr>
                <w:rFonts w:ascii="Times New Roman" w:hAnsi="Times New Roman"/>
              </w:rPr>
              <w:t>17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C17534" w:rsidRDefault="000C2FE5" w:rsidP="000C2FE5">
            <w:pPr>
              <w:pStyle w:val="Akapitzlist"/>
              <w:numPr>
                <w:ilvl w:val="0"/>
                <w:numId w:val="29"/>
              </w:numPr>
              <w:spacing w:after="0" w:line="360" w:lineRule="auto"/>
              <w:rPr>
                <w:rFonts w:ascii="Times New Roman" w:hAnsi="Times New Roman"/>
              </w:rPr>
            </w:pPr>
            <w:r w:rsidRPr="00C17534">
              <w:rPr>
                <w:rFonts w:ascii="Times New Roman" w:hAnsi="Times New Roman"/>
              </w:rPr>
              <w:t>Jurkowska G., Łagoda K.. Pielęgniarstwo internistyczne. PZWL, Warszawa 2011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9D3118" w:rsidRDefault="000C2FE5" w:rsidP="000C2FE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Literatura uzupełniają</w:t>
            </w:r>
            <w:r w:rsidRPr="009D3118">
              <w:rPr>
                <w:rFonts w:eastAsia="Calibri"/>
                <w:lang w:eastAsia="en-US"/>
              </w:rPr>
              <w:t>ca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C17534" w:rsidRDefault="000C2FE5" w:rsidP="000C2FE5">
            <w:pPr>
              <w:pStyle w:val="Akapitzlist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/>
              </w:rPr>
            </w:pPr>
            <w:r w:rsidRPr="00C17534">
              <w:rPr>
                <w:rFonts w:ascii="Times New Roman" w:hAnsi="Times New Roman"/>
              </w:rPr>
              <w:t xml:space="preserve">Straburzyńska E., </w:t>
            </w:r>
            <w:proofErr w:type="spellStart"/>
            <w:r w:rsidRPr="00C17534">
              <w:rPr>
                <w:rFonts w:ascii="Times New Roman" w:hAnsi="Times New Roman"/>
              </w:rPr>
              <w:t>Popiak</w:t>
            </w:r>
            <w:proofErr w:type="spellEnd"/>
            <w:r w:rsidRPr="00C17534">
              <w:rPr>
                <w:rFonts w:ascii="Times New Roman" w:hAnsi="Times New Roman"/>
              </w:rPr>
              <w:t xml:space="preserve"> H.:</w:t>
            </w:r>
            <w:r w:rsidR="00861A71">
              <w:rPr>
                <w:rFonts w:ascii="Times New Roman" w:hAnsi="Times New Roman"/>
              </w:rPr>
              <w:t xml:space="preserve"> </w:t>
            </w:r>
            <w:r w:rsidRPr="00C17534">
              <w:rPr>
                <w:rFonts w:ascii="Times New Roman" w:hAnsi="Times New Roman"/>
                <w:color w:val="333333"/>
              </w:rPr>
              <w:t xml:space="preserve">Testy </w:t>
            </w:r>
            <w:proofErr w:type="spellStart"/>
            <w:r w:rsidRPr="00C17534">
              <w:rPr>
                <w:rFonts w:ascii="Times New Roman" w:hAnsi="Times New Roman"/>
                <w:color w:val="333333"/>
              </w:rPr>
              <w:t>spiroergometryczne</w:t>
            </w:r>
            <w:proofErr w:type="spellEnd"/>
            <w:r w:rsidRPr="00C17534">
              <w:rPr>
                <w:rFonts w:ascii="Times New Roman" w:hAnsi="Times New Roman"/>
                <w:color w:val="333333"/>
              </w:rPr>
              <w:t xml:space="preserve"> w praktyce klinicznej. </w:t>
            </w:r>
            <w:r w:rsidRPr="00C17534">
              <w:rPr>
                <w:rFonts w:ascii="Times New Roman" w:hAnsi="Times New Roman"/>
              </w:rPr>
              <w:t>PZWL,</w:t>
            </w:r>
            <w:r>
              <w:rPr>
                <w:rFonts w:ascii="Times New Roman" w:hAnsi="Times New Roman"/>
              </w:rPr>
              <w:t xml:space="preserve"> </w:t>
            </w:r>
            <w:r w:rsidRPr="00C17534">
              <w:rPr>
                <w:rFonts w:ascii="Times New Roman" w:hAnsi="Times New Roman"/>
              </w:rPr>
              <w:t>Warszawa</w:t>
            </w:r>
            <w:r>
              <w:rPr>
                <w:rFonts w:ascii="Times New Roman" w:hAnsi="Times New Roman"/>
              </w:rPr>
              <w:t xml:space="preserve"> </w:t>
            </w:r>
            <w:r w:rsidRPr="00C17534">
              <w:rPr>
                <w:rFonts w:ascii="Times New Roman" w:hAnsi="Times New Roman"/>
              </w:rPr>
              <w:t>2010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auto"/>
            <w:vAlign w:val="center"/>
          </w:tcPr>
          <w:p w:rsidR="000C2FE5" w:rsidRPr="00C17534" w:rsidRDefault="000C2FE5" w:rsidP="000C2FE5">
            <w:pPr>
              <w:pStyle w:val="Akapitzlist"/>
              <w:numPr>
                <w:ilvl w:val="0"/>
                <w:numId w:val="30"/>
              </w:numPr>
              <w:spacing w:after="0" w:line="360" w:lineRule="auto"/>
              <w:rPr>
                <w:rFonts w:ascii="Times New Roman" w:hAnsi="Times New Roman"/>
              </w:rPr>
            </w:pPr>
            <w:r w:rsidRPr="00C17534">
              <w:rPr>
                <w:rFonts w:ascii="Times New Roman" w:hAnsi="Times New Roman"/>
                <w:color w:val="333333"/>
              </w:rPr>
              <w:t xml:space="preserve">Rowińska-Zakrzewska K., Kuś J.. Choroby układu oddechowego. </w:t>
            </w:r>
            <w:r w:rsidRPr="00C17534">
              <w:rPr>
                <w:rFonts w:ascii="Times New Roman" w:hAnsi="Times New Roman"/>
              </w:rPr>
              <w:t>PZWL, Warszawa 2004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0C2FE5" w:rsidRPr="003D39E0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3D39E0">
              <w:rPr>
                <w:rFonts w:eastAsia="Calibri"/>
                <w:b/>
                <w:lang w:eastAsia="en-US"/>
              </w:rPr>
              <w:t xml:space="preserve">Nakład pracy studenta </w:t>
            </w:r>
            <w:r>
              <w:rPr>
                <w:rFonts w:eastAsia="Calibri"/>
                <w:b/>
                <w:lang w:eastAsia="en-US"/>
              </w:rPr>
              <w:t xml:space="preserve"> </w:t>
            </w:r>
          </w:p>
        </w:tc>
      </w:tr>
      <w:tr w:rsidR="000C2FE5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 w:val="restart"/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 xml:space="preserve">Forma nakładu pracy studenta </w:t>
            </w:r>
          </w:p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(udział w zajęciach, aktywność, przygotowanie sprawozdania, itp.)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745EB1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Obciążenie studenta [h]</w:t>
            </w:r>
          </w:p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</w:tr>
      <w:tr w:rsidR="000C2FE5" w:rsidRPr="00745EB1" w:rsidTr="0072112A">
        <w:trPr>
          <w:trHeight w:val="584"/>
          <w:jc w:val="center"/>
        </w:trPr>
        <w:tc>
          <w:tcPr>
            <w:tcW w:w="4631" w:type="dxa"/>
            <w:gridSpan w:val="2"/>
            <w:vMerge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W ocenie (opinii) nauczyciela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Godziny kontaktowe z nauczycielem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137D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137D4F">
              <w:rPr>
                <w:rFonts w:eastAsia="Calibri"/>
                <w:lang w:eastAsia="en-US"/>
              </w:rPr>
              <w:t>6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</w:t>
            </w:r>
            <w:r w:rsidR="00CE0343">
              <w:rPr>
                <w:rFonts w:eastAsia="Calibri"/>
                <w:lang w:eastAsia="en-US"/>
              </w:rPr>
              <w:t>ygotowanie do ćwiczeń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CE0343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Czytanie wskazanej literatury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Przygotowanie do egzaminu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</w:tr>
      <w:tr w:rsidR="000C2FE5" w:rsidRPr="00745EB1" w:rsidTr="0072112A">
        <w:trPr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t>Sumaryczne obciążenie pracy studenta</w:t>
            </w:r>
          </w:p>
        </w:tc>
        <w:tc>
          <w:tcPr>
            <w:tcW w:w="5433" w:type="dxa"/>
            <w:gridSpan w:val="11"/>
            <w:shd w:val="clear" w:color="auto" w:fill="auto"/>
            <w:vAlign w:val="center"/>
          </w:tcPr>
          <w:p w:rsidR="000C2FE5" w:rsidRPr="00513CAC" w:rsidRDefault="000C2FE5" w:rsidP="00137D4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137D4F">
              <w:rPr>
                <w:rFonts w:eastAsia="Calibri"/>
                <w:lang w:eastAsia="en-US"/>
              </w:rPr>
              <w:t>6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4631" w:type="dxa"/>
            <w:gridSpan w:val="2"/>
            <w:shd w:val="clear" w:color="auto" w:fill="auto"/>
            <w:vAlign w:val="center"/>
          </w:tcPr>
          <w:p w:rsidR="000C2FE5" w:rsidRPr="00513CAC" w:rsidRDefault="000C2FE5" w:rsidP="000C2FE5">
            <w:pPr>
              <w:rPr>
                <w:rFonts w:eastAsia="Calibri"/>
                <w:lang w:eastAsia="en-US"/>
              </w:rPr>
            </w:pPr>
            <w:r w:rsidRPr="00513CAC">
              <w:rPr>
                <w:rFonts w:eastAsia="Calibri"/>
                <w:lang w:eastAsia="en-US"/>
              </w:rPr>
              <w:lastRenderedPageBreak/>
              <w:t xml:space="preserve">Punkty ECTS </w:t>
            </w:r>
          </w:p>
        </w:tc>
        <w:tc>
          <w:tcPr>
            <w:tcW w:w="5426" w:type="dxa"/>
            <w:gridSpan w:val="10"/>
            <w:shd w:val="clear" w:color="auto" w:fill="auto"/>
            <w:vAlign w:val="center"/>
          </w:tcPr>
          <w:p w:rsidR="000C2FE5" w:rsidRPr="00513CAC" w:rsidRDefault="000C2FE5" w:rsidP="000C2F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2 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shd w:val="clear" w:color="auto" w:fill="D9D9D9"/>
            <w:vAlign w:val="center"/>
          </w:tcPr>
          <w:p w:rsidR="000C2FE5" w:rsidRPr="00745EB1" w:rsidRDefault="000C2FE5" w:rsidP="000C2FE5">
            <w:pPr>
              <w:rPr>
                <w:rFonts w:eastAsia="Calibri"/>
                <w:b/>
                <w:lang w:eastAsia="en-US"/>
              </w:rPr>
            </w:pPr>
            <w:r w:rsidRPr="00745EB1">
              <w:rPr>
                <w:rFonts w:eastAsia="Calibri"/>
                <w:b/>
                <w:lang w:eastAsia="en-US"/>
              </w:rPr>
              <w:t>Uwagi</w:t>
            </w:r>
          </w:p>
        </w:tc>
      </w:tr>
      <w:tr w:rsidR="000C2FE5" w:rsidRPr="00745EB1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  <w:p w:rsidR="000C2FE5" w:rsidRPr="00745EB1" w:rsidRDefault="000C2FE5" w:rsidP="000C2FE5">
            <w:pPr>
              <w:rPr>
                <w:rFonts w:eastAsia="Calibri"/>
                <w:lang w:eastAsia="en-US"/>
              </w:rPr>
            </w:pPr>
          </w:p>
        </w:tc>
      </w:tr>
    </w:tbl>
    <w:p w:rsidR="00353A92" w:rsidRDefault="00353A92" w:rsidP="00353A92">
      <w:pPr>
        <w:rPr>
          <w:rFonts w:eastAsia="Calibri"/>
          <w:lang w:eastAsia="en-US"/>
        </w:rPr>
      </w:pP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 xml:space="preserve">*Przykładowe sposoby weryfikacji efektów </w:t>
      </w:r>
      <w:r w:rsidR="00BC4EDB" w:rsidRPr="00A87E28">
        <w:rPr>
          <w:rFonts w:eastAsia="Calibri"/>
          <w:sz w:val="20"/>
          <w:szCs w:val="20"/>
          <w:lang w:eastAsia="en-US"/>
        </w:rPr>
        <w:t>uczenia się</w:t>
      </w:r>
      <w:r w:rsidRPr="00A87E28">
        <w:rPr>
          <w:rFonts w:eastAsia="Calibri"/>
          <w:sz w:val="20"/>
          <w:szCs w:val="20"/>
          <w:lang w:eastAsia="en-US"/>
        </w:rPr>
        <w:t>: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EP – egzamin pisemny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 xml:space="preserve">EU </w:t>
      </w:r>
      <w:r w:rsidR="00BC4EDB" w:rsidRPr="00A87E28">
        <w:rPr>
          <w:rFonts w:eastAsia="Calibri"/>
          <w:sz w:val="20"/>
          <w:szCs w:val="20"/>
          <w:lang w:eastAsia="en-US"/>
        </w:rPr>
        <w:t>–</w:t>
      </w:r>
      <w:r w:rsidRPr="00A87E28">
        <w:rPr>
          <w:rFonts w:eastAsia="Calibri"/>
          <w:sz w:val="20"/>
          <w:szCs w:val="20"/>
          <w:lang w:eastAsia="en-US"/>
        </w:rPr>
        <w:t xml:space="preserve"> egzamin ustny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ET – egzamin testowy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EPR – egzamin praktyczny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K – kolokwium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R – referat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S – sprawdzenie umiejętności praktycznych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RZĆ – raport z ćwiczeń z dyskusją wyników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 xml:space="preserve">O </w:t>
      </w:r>
      <w:r w:rsidR="00BC4EDB" w:rsidRPr="00A87E28">
        <w:rPr>
          <w:rFonts w:eastAsia="Calibri"/>
          <w:sz w:val="20"/>
          <w:szCs w:val="20"/>
          <w:lang w:eastAsia="en-US"/>
        </w:rPr>
        <w:t>–</w:t>
      </w:r>
      <w:r w:rsidRPr="00A87E28">
        <w:rPr>
          <w:rFonts w:eastAsia="Calibri"/>
          <w:sz w:val="20"/>
          <w:szCs w:val="20"/>
          <w:lang w:eastAsia="en-US"/>
        </w:rPr>
        <w:t xml:space="preserve"> ocena aktywności i postawy studenta </w:t>
      </w:r>
    </w:p>
    <w:p w:rsidR="00353A92" w:rsidRPr="00A87E28" w:rsidRDefault="00BC4EDB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SL – s</w:t>
      </w:r>
      <w:r w:rsidR="00353A92" w:rsidRPr="00A87E28">
        <w:rPr>
          <w:rFonts w:eastAsia="Calibri"/>
          <w:sz w:val="20"/>
          <w:szCs w:val="20"/>
          <w:lang w:eastAsia="en-US"/>
        </w:rPr>
        <w:t>prawozdanie laboratoryjne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SP – studium przypadku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 xml:space="preserve">PS </w:t>
      </w:r>
      <w:r w:rsidR="00BC4EDB" w:rsidRPr="00A87E28">
        <w:rPr>
          <w:rFonts w:eastAsia="Calibri"/>
          <w:sz w:val="20"/>
          <w:szCs w:val="20"/>
          <w:lang w:eastAsia="en-US"/>
        </w:rPr>
        <w:t>–</w:t>
      </w:r>
      <w:r w:rsidRPr="00A87E28">
        <w:rPr>
          <w:rFonts w:eastAsia="Calibri"/>
          <w:sz w:val="20"/>
          <w:szCs w:val="20"/>
          <w:lang w:eastAsia="en-US"/>
        </w:rPr>
        <w:t xml:space="preserve"> ocena umiejętności pracy samodzielnej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W – kartkówka przed rozpoczęciem zajęć</w:t>
      </w:r>
    </w:p>
    <w:p w:rsidR="00353A92" w:rsidRPr="00A87E28" w:rsidRDefault="00353A92" w:rsidP="00353A92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PM – prezentacja multimedialna</w:t>
      </w:r>
    </w:p>
    <w:p w:rsidR="00353A92" w:rsidRPr="00A87E28" w:rsidRDefault="00353A92" w:rsidP="00FA4C64">
      <w:pPr>
        <w:rPr>
          <w:rFonts w:eastAsia="Calibri"/>
          <w:sz w:val="20"/>
          <w:szCs w:val="20"/>
          <w:lang w:eastAsia="en-US"/>
        </w:rPr>
      </w:pPr>
      <w:r w:rsidRPr="00A87E28">
        <w:rPr>
          <w:rFonts w:eastAsia="Calibri"/>
          <w:sz w:val="20"/>
          <w:szCs w:val="20"/>
          <w:lang w:eastAsia="en-US"/>
        </w:rPr>
        <w:t>i inne</w:t>
      </w:r>
    </w:p>
    <w:sectPr w:rsidR="00353A92" w:rsidRPr="00A87E28" w:rsidSect="001F095D">
      <w:footerReference w:type="default" r:id="rId13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2317" w:rsidRDefault="00B52317" w:rsidP="00190DC4">
      <w:r>
        <w:separator/>
      </w:r>
    </w:p>
  </w:endnote>
  <w:endnote w:type="continuationSeparator" w:id="0">
    <w:p w:rsidR="00B52317" w:rsidRDefault="00B52317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095D" w:rsidRDefault="001F095D" w:rsidP="001F095D">
    <w:pPr>
      <w:pStyle w:val="Stopka"/>
      <w:rPr>
        <w:sz w:val="16"/>
      </w:rPr>
    </w:pPr>
  </w:p>
  <w:p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="00FD354B"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="00FD354B" w:rsidRPr="001A3E25">
      <w:rPr>
        <w:b/>
        <w:sz w:val="16"/>
      </w:rPr>
      <w:fldChar w:fldCharType="separate"/>
    </w:r>
    <w:r w:rsidR="003D6A1F">
      <w:rPr>
        <w:b/>
        <w:noProof/>
        <w:sz w:val="16"/>
      </w:rPr>
      <w:t>4</w:t>
    </w:r>
    <w:r w:rsidR="00FD354B"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="00FD354B"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="00FD354B" w:rsidRPr="001A3E25">
      <w:rPr>
        <w:b/>
        <w:sz w:val="16"/>
      </w:rPr>
      <w:fldChar w:fldCharType="separate"/>
    </w:r>
    <w:r w:rsidR="003D6A1F">
      <w:rPr>
        <w:b/>
        <w:noProof/>
        <w:sz w:val="16"/>
      </w:rPr>
      <w:t>4</w:t>
    </w:r>
    <w:r w:rsidR="00FD354B"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2317" w:rsidRDefault="00B52317" w:rsidP="00190DC4">
      <w:r>
        <w:separator/>
      </w:r>
    </w:p>
  </w:footnote>
  <w:footnote w:type="continuationSeparator" w:id="0">
    <w:p w:rsidR="00B52317" w:rsidRDefault="00B52317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7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6" w15:restartNumberingAfterBreak="0">
    <w:nsid w:val="48036A34"/>
    <w:multiLevelType w:val="hybridMultilevel"/>
    <w:tmpl w:val="4D7CFB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D34CCD"/>
    <w:multiLevelType w:val="hybridMultilevel"/>
    <w:tmpl w:val="CCB4A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5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0"/>
  </w:num>
  <w:num w:numId="4">
    <w:abstractNumId w:val="9"/>
  </w:num>
  <w:num w:numId="5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8"/>
  </w:num>
  <w:num w:numId="8">
    <w:abstractNumId w:val="6"/>
  </w:num>
  <w:num w:numId="9">
    <w:abstractNumId w:val="13"/>
  </w:num>
  <w:num w:numId="10">
    <w:abstractNumId w:val="24"/>
  </w:num>
  <w:num w:numId="11">
    <w:abstractNumId w:val="3"/>
  </w:num>
  <w:num w:numId="12">
    <w:abstractNumId w:val="15"/>
  </w:num>
  <w:num w:numId="13">
    <w:abstractNumId w:val="2"/>
  </w:num>
  <w:num w:numId="14">
    <w:abstractNumId w:val="23"/>
  </w:num>
  <w:num w:numId="15">
    <w:abstractNumId w:val="8"/>
  </w:num>
  <w:num w:numId="16">
    <w:abstractNumId w:val="20"/>
  </w:num>
  <w:num w:numId="17">
    <w:abstractNumId w:val="11"/>
  </w:num>
  <w:num w:numId="18">
    <w:abstractNumId w:val="21"/>
  </w:num>
  <w:num w:numId="19">
    <w:abstractNumId w:val="0"/>
  </w:num>
  <w:num w:numId="20">
    <w:abstractNumId w:val="4"/>
  </w:num>
  <w:num w:numId="21">
    <w:abstractNumId w:val="25"/>
  </w:num>
  <w:num w:numId="22">
    <w:abstractNumId w:val="26"/>
  </w:num>
  <w:num w:numId="23">
    <w:abstractNumId w:val="27"/>
  </w:num>
  <w:num w:numId="24">
    <w:abstractNumId w:val="18"/>
  </w:num>
  <w:num w:numId="25">
    <w:abstractNumId w:val="19"/>
  </w:num>
  <w:num w:numId="26">
    <w:abstractNumId w:val="5"/>
  </w:num>
  <w:num w:numId="27">
    <w:abstractNumId w:val="17"/>
  </w:num>
  <w:num w:numId="28">
    <w:abstractNumId w:val="7"/>
  </w:num>
  <w:num w:numId="29">
    <w:abstractNumId w:val="16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7C4"/>
    <w:rsid w:val="00002D47"/>
    <w:rsid w:val="00007549"/>
    <w:rsid w:val="00014AD9"/>
    <w:rsid w:val="00017526"/>
    <w:rsid w:val="00025367"/>
    <w:rsid w:val="000449E4"/>
    <w:rsid w:val="000B0FC1"/>
    <w:rsid w:val="000B28B7"/>
    <w:rsid w:val="000C2FE5"/>
    <w:rsid w:val="000F2677"/>
    <w:rsid w:val="00101833"/>
    <w:rsid w:val="00110CF5"/>
    <w:rsid w:val="00111CED"/>
    <w:rsid w:val="00114F2C"/>
    <w:rsid w:val="00121808"/>
    <w:rsid w:val="00126ECF"/>
    <w:rsid w:val="00137D4F"/>
    <w:rsid w:val="001450DA"/>
    <w:rsid w:val="00146B7D"/>
    <w:rsid w:val="001564EA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3A4B"/>
    <w:rsid w:val="001B7B45"/>
    <w:rsid w:val="001C3217"/>
    <w:rsid w:val="001D61BC"/>
    <w:rsid w:val="001E1B74"/>
    <w:rsid w:val="001F095D"/>
    <w:rsid w:val="001F736E"/>
    <w:rsid w:val="00212B5E"/>
    <w:rsid w:val="0021532A"/>
    <w:rsid w:val="00226119"/>
    <w:rsid w:val="0024037B"/>
    <w:rsid w:val="002431B9"/>
    <w:rsid w:val="0024361E"/>
    <w:rsid w:val="00263871"/>
    <w:rsid w:val="00270747"/>
    <w:rsid w:val="00283591"/>
    <w:rsid w:val="0028657E"/>
    <w:rsid w:val="00291FB4"/>
    <w:rsid w:val="002B13E7"/>
    <w:rsid w:val="002B3171"/>
    <w:rsid w:val="002B3F21"/>
    <w:rsid w:val="002B4163"/>
    <w:rsid w:val="002E2D33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D246D"/>
    <w:rsid w:val="003D39E0"/>
    <w:rsid w:val="003D6A1F"/>
    <w:rsid w:val="003E2092"/>
    <w:rsid w:val="003E4FEB"/>
    <w:rsid w:val="003F559D"/>
    <w:rsid w:val="004158A4"/>
    <w:rsid w:val="0042479C"/>
    <w:rsid w:val="004330FF"/>
    <w:rsid w:val="004352EE"/>
    <w:rsid w:val="0044011B"/>
    <w:rsid w:val="0045122B"/>
    <w:rsid w:val="004531E0"/>
    <w:rsid w:val="004642BB"/>
    <w:rsid w:val="00471122"/>
    <w:rsid w:val="0048002E"/>
    <w:rsid w:val="004822F9"/>
    <w:rsid w:val="00487825"/>
    <w:rsid w:val="004929E4"/>
    <w:rsid w:val="004B65A3"/>
    <w:rsid w:val="004C0936"/>
    <w:rsid w:val="004E4718"/>
    <w:rsid w:val="004F60DF"/>
    <w:rsid w:val="00505656"/>
    <w:rsid w:val="0050620B"/>
    <w:rsid w:val="005217D2"/>
    <w:rsid w:val="005310F9"/>
    <w:rsid w:val="00534FDB"/>
    <w:rsid w:val="00544B69"/>
    <w:rsid w:val="005B0AF6"/>
    <w:rsid w:val="005E12C8"/>
    <w:rsid w:val="005F3E19"/>
    <w:rsid w:val="00605B48"/>
    <w:rsid w:val="00614555"/>
    <w:rsid w:val="006153AC"/>
    <w:rsid w:val="0062703A"/>
    <w:rsid w:val="00631171"/>
    <w:rsid w:val="00642333"/>
    <w:rsid w:val="00645786"/>
    <w:rsid w:val="00653B4A"/>
    <w:rsid w:val="006562C7"/>
    <w:rsid w:val="00663701"/>
    <w:rsid w:val="00674B1C"/>
    <w:rsid w:val="00685B9E"/>
    <w:rsid w:val="00691F92"/>
    <w:rsid w:val="006A1CF9"/>
    <w:rsid w:val="006B6068"/>
    <w:rsid w:val="006C0EA4"/>
    <w:rsid w:val="006E34C3"/>
    <w:rsid w:val="006F17B8"/>
    <w:rsid w:val="006F681F"/>
    <w:rsid w:val="00701301"/>
    <w:rsid w:val="00706FA0"/>
    <w:rsid w:val="00714DE9"/>
    <w:rsid w:val="0072112A"/>
    <w:rsid w:val="00733C91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7D7292"/>
    <w:rsid w:val="007E09F1"/>
    <w:rsid w:val="00803B05"/>
    <w:rsid w:val="00807FD5"/>
    <w:rsid w:val="00813178"/>
    <w:rsid w:val="00853E98"/>
    <w:rsid w:val="00861A71"/>
    <w:rsid w:val="00861DB0"/>
    <w:rsid w:val="0088355A"/>
    <w:rsid w:val="00885A91"/>
    <w:rsid w:val="008A7620"/>
    <w:rsid w:val="008A77AF"/>
    <w:rsid w:val="008E7E89"/>
    <w:rsid w:val="008F01EB"/>
    <w:rsid w:val="008F2C16"/>
    <w:rsid w:val="008F2EF0"/>
    <w:rsid w:val="0091179D"/>
    <w:rsid w:val="00917B5E"/>
    <w:rsid w:val="00925C18"/>
    <w:rsid w:val="009307B9"/>
    <w:rsid w:val="0096173B"/>
    <w:rsid w:val="00986335"/>
    <w:rsid w:val="009B6242"/>
    <w:rsid w:val="009C0C28"/>
    <w:rsid w:val="009C364D"/>
    <w:rsid w:val="009C7382"/>
    <w:rsid w:val="009C7CC8"/>
    <w:rsid w:val="009D035F"/>
    <w:rsid w:val="009E5F02"/>
    <w:rsid w:val="009F60D0"/>
    <w:rsid w:val="00A461A8"/>
    <w:rsid w:val="00A66B72"/>
    <w:rsid w:val="00A71C9A"/>
    <w:rsid w:val="00A87E28"/>
    <w:rsid w:val="00AA1B06"/>
    <w:rsid w:val="00AB2702"/>
    <w:rsid w:val="00AB3508"/>
    <w:rsid w:val="00AC631E"/>
    <w:rsid w:val="00AD59C4"/>
    <w:rsid w:val="00AE0789"/>
    <w:rsid w:val="00AF5742"/>
    <w:rsid w:val="00AF77F1"/>
    <w:rsid w:val="00B21DB7"/>
    <w:rsid w:val="00B267B6"/>
    <w:rsid w:val="00B3037A"/>
    <w:rsid w:val="00B3096F"/>
    <w:rsid w:val="00B40ECA"/>
    <w:rsid w:val="00B52317"/>
    <w:rsid w:val="00B56A40"/>
    <w:rsid w:val="00B70D6F"/>
    <w:rsid w:val="00B7394B"/>
    <w:rsid w:val="00B74A1E"/>
    <w:rsid w:val="00B75A3F"/>
    <w:rsid w:val="00B907C5"/>
    <w:rsid w:val="00B9563F"/>
    <w:rsid w:val="00BB0854"/>
    <w:rsid w:val="00BC1ED0"/>
    <w:rsid w:val="00BC4EDB"/>
    <w:rsid w:val="00BD3651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E80"/>
    <w:rsid w:val="00C97F94"/>
    <w:rsid w:val="00CB301D"/>
    <w:rsid w:val="00CB3B38"/>
    <w:rsid w:val="00CD404B"/>
    <w:rsid w:val="00CE0343"/>
    <w:rsid w:val="00CF3A9E"/>
    <w:rsid w:val="00D15D00"/>
    <w:rsid w:val="00D442AA"/>
    <w:rsid w:val="00D54058"/>
    <w:rsid w:val="00D6260F"/>
    <w:rsid w:val="00D66C66"/>
    <w:rsid w:val="00D77571"/>
    <w:rsid w:val="00D961BF"/>
    <w:rsid w:val="00D9688A"/>
    <w:rsid w:val="00DA3AA2"/>
    <w:rsid w:val="00DA463A"/>
    <w:rsid w:val="00DA5E6D"/>
    <w:rsid w:val="00DC0D7C"/>
    <w:rsid w:val="00DC36C6"/>
    <w:rsid w:val="00DF0D9C"/>
    <w:rsid w:val="00DF2EA9"/>
    <w:rsid w:val="00DF598F"/>
    <w:rsid w:val="00E02BD8"/>
    <w:rsid w:val="00E03B19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F78C4"/>
    <w:rsid w:val="00F26FCC"/>
    <w:rsid w:val="00F405AC"/>
    <w:rsid w:val="00F41256"/>
    <w:rsid w:val="00F53EBE"/>
    <w:rsid w:val="00F552D2"/>
    <w:rsid w:val="00F72305"/>
    <w:rsid w:val="00F860F1"/>
    <w:rsid w:val="00F9212C"/>
    <w:rsid w:val="00F97656"/>
    <w:rsid w:val="00FA4B18"/>
    <w:rsid w:val="00FA4C64"/>
    <w:rsid w:val="00FC17C4"/>
    <w:rsid w:val="00FD20E7"/>
    <w:rsid w:val="00FD354B"/>
    <w:rsid w:val="00FD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652283E-D67B-4BE7-9743-F2215E369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D354B"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FD354B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rsid w:val="00FD354B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06FA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um.edu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ylwia.huszla@pum.edu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6B118-69F3-498F-81D2-3451419BE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811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5670</CharactersWithSpaces>
  <SharedDoc>false</SharedDoc>
  <HLinks>
    <vt:vector size="12" baseType="variant"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2686979</vt:i4>
      </vt:variant>
      <vt:variant>
        <vt:i4>3</vt:i4>
      </vt:variant>
      <vt:variant>
        <vt:i4>0</vt:i4>
      </vt:variant>
      <vt:variant>
        <vt:i4>5</vt:i4>
      </vt:variant>
      <vt:variant>
        <vt:lpwstr>mailto:sylwia.huszla@pum.edu.pl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Katarzyna Karakiewicz-Krawczyk</cp:lastModifiedBy>
  <cp:revision>7</cp:revision>
  <cp:lastPrinted>2020-02-04T11:30:00Z</cp:lastPrinted>
  <dcterms:created xsi:type="dcterms:W3CDTF">2022-11-04T14:00:00Z</dcterms:created>
  <dcterms:modified xsi:type="dcterms:W3CDTF">2023-01-27T09:49:00Z</dcterms:modified>
</cp:coreProperties>
</file>