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FE" w:rsidRPr="00A661FE" w:rsidRDefault="00A661FE" w:rsidP="00A6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1F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61F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9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/>
          </v:shape>
          <o:OLEObject Type="Embed" ProgID="CorelDraw.Graphic.15" ShapeID="_x0000_i1025" DrawAspect="Content" ObjectID="_1736332440" r:id="rId7"/>
        </w:object>
      </w:r>
    </w:p>
    <w:p w:rsidR="00A661FE" w:rsidRPr="00A661FE" w:rsidRDefault="00A661FE" w:rsidP="00A661F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A661FE" w:rsidRPr="00A661FE" w:rsidRDefault="00A661FE" w:rsidP="00A661FE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pacing w:val="30"/>
          <w:sz w:val="24"/>
          <w:szCs w:val="24"/>
        </w:rPr>
        <w:t>SYLABUS MODUŁU (PRZEDMIOTU)</w:t>
      </w:r>
    </w:p>
    <w:p w:rsidR="00A661FE" w:rsidRPr="00A661FE" w:rsidRDefault="00A661FE" w:rsidP="00A661FE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A661FE" w:rsidRPr="00A661FE" w:rsidRDefault="00A661FE" w:rsidP="00A661FE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pacing w:val="30"/>
          <w:sz w:val="24"/>
          <w:szCs w:val="24"/>
        </w:rPr>
        <w:t>Informacje ogólne</w:t>
      </w:r>
    </w:p>
    <w:p w:rsidR="00A661FE" w:rsidRPr="00A661FE" w:rsidRDefault="00A661FE" w:rsidP="00A661FE">
      <w:pPr>
        <w:spacing w:after="0" w:line="276" w:lineRule="auto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A661FE" w:rsidRPr="00A661FE" w:rsidTr="0033494A">
        <w:trPr>
          <w:trHeight w:val="39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1FE" w:rsidRPr="00A661FE" w:rsidRDefault="00A661FE" w:rsidP="005D3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modułu:   </w:t>
            </w:r>
            <w:r w:rsidR="002C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Pierwsza pomoc przedlekarska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Rodzaj modułu/przedmiotu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Obowiązkowy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Wydział PUM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Nauk o Zdrowiu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Kierunek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Dietetyka </w:t>
            </w:r>
            <w:r w:rsidR="00A16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kliniczna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Specjalność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jednolite magisterskie □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stopnia</w:t>
            </w:r>
            <w:r w:rsidRPr="00A661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x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 stopnia □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stacjonarne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Rok, semestr studiów 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np. rok 1, semestr (I i II)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1 semestr I</w:t>
            </w:r>
            <w:r w:rsidR="00A162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Liczba przypisanych punktów ECTS (z rozbiciem na semestry 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semestr – 1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Formy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Wykłady – </w:t>
            </w:r>
            <w:r w:rsidR="00A71E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  <w:p w:rsidR="00A71E02" w:rsidRPr="00A661FE" w:rsidRDefault="00A71E02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lerning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- 8</w:t>
            </w:r>
          </w:p>
          <w:p w:rsidR="00A661FE" w:rsidRPr="00A661FE" w:rsidRDefault="00A71E02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- 10</w:t>
            </w:r>
          </w:p>
          <w:p w:rsidR="00A661FE" w:rsidRPr="00A661FE" w:rsidRDefault="00A661FE" w:rsidP="00A71E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zaliczenie na ocenę: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□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opiso</w:t>
            </w:r>
            <w:bookmarkStart w:id="0" w:name="_GoBack"/>
            <w:bookmarkEnd w:id="0"/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we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testowe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praktyczne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□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ustne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661FE" w:rsidRPr="00A661FE" w:rsidRDefault="00A661FE" w:rsidP="00A661FE">
            <w:pPr>
              <w:numPr>
                <w:ilvl w:val="0"/>
                <w:numId w:val="1"/>
              </w:numPr>
              <w:spacing w:after="0" w:line="240" w:lineRule="auto"/>
              <w:ind w:left="34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zaliczenie bez oceny 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661FE" w:rsidRPr="00A661FE" w:rsidRDefault="00A661FE" w:rsidP="00A661F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Kierownik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F2C87" w:rsidRDefault="00EF7883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r w:rsidR="00A71E02"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n. </w:t>
            </w:r>
            <w:proofErr w:type="spellStart"/>
            <w:r w:rsidR="00A71E02"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>zdr</w:t>
            </w:r>
            <w:proofErr w:type="spellEnd"/>
            <w:r w:rsidR="00A71E02"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>. Anna Jurczak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Osoby prowadzące zajęcia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z zaznaczeniem adiunkta dydaktycznego lub osoby odpowiedzialnej za przedmiot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2" w:rsidRPr="00AF2C87" w:rsidRDefault="00A71E02" w:rsidP="00A71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n. </w:t>
            </w:r>
            <w:proofErr w:type="spellStart"/>
            <w:r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>zdr</w:t>
            </w:r>
            <w:proofErr w:type="spellEnd"/>
            <w:r w:rsidRPr="00AF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Edyta Tracz </w:t>
            </w:r>
          </w:p>
          <w:p w:rsidR="00A661FE" w:rsidRPr="00AF2C87" w:rsidRDefault="00A71E02" w:rsidP="00A71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edyta.tracz@pum.edu.pl</w:t>
            </w:r>
          </w:p>
        </w:tc>
      </w:tr>
      <w:tr w:rsidR="00EF7883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83" w:rsidRPr="00EF7883" w:rsidRDefault="00EF7883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883">
              <w:rPr>
                <w:rFonts w:ascii="Times New Roman" w:eastAsia="Calibri" w:hAnsi="Times New Roman" w:cs="Times New Roman"/>
                <w:sz w:val="24"/>
                <w:szCs w:val="24"/>
              </w:rPr>
              <w:t>Nazwa i dane kontaktowe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83" w:rsidRPr="00EF7883" w:rsidRDefault="00EF7883" w:rsidP="00EF7883">
            <w:pPr>
              <w:rPr>
                <w:rFonts w:ascii="Times New Roman" w:eastAsia="Calibri" w:hAnsi="Times New Roman" w:cs="Times New Roman"/>
              </w:rPr>
            </w:pPr>
            <w:r w:rsidRPr="00EF7883">
              <w:rPr>
                <w:rFonts w:ascii="Times New Roman" w:eastAsia="Calibri" w:hAnsi="Times New Roman" w:cs="Times New Roman"/>
              </w:rPr>
              <w:t>Katedra i Zakład Pielęgniarstwa Specjalistycznego</w:t>
            </w:r>
          </w:p>
          <w:p w:rsidR="00EF7883" w:rsidRPr="00EF7883" w:rsidRDefault="00EF7883" w:rsidP="00EF7883">
            <w:pPr>
              <w:rPr>
                <w:rFonts w:ascii="Times New Roman" w:eastAsia="Calibri" w:hAnsi="Times New Roman" w:cs="Times New Roman"/>
              </w:rPr>
            </w:pPr>
            <w:r w:rsidRPr="00EF7883">
              <w:rPr>
                <w:rFonts w:ascii="Times New Roman" w:eastAsia="Calibri" w:hAnsi="Times New Roman" w:cs="Times New Roman"/>
              </w:rPr>
              <w:t>71-210 Szczecin, ul Żołnierska 48</w:t>
            </w:r>
          </w:p>
          <w:p w:rsidR="00EF7883" w:rsidRPr="00BB7C4B" w:rsidRDefault="00EF7883" w:rsidP="00EF7883">
            <w:pPr>
              <w:rPr>
                <w:rFonts w:eastAsia="Calibri"/>
              </w:rPr>
            </w:pPr>
            <w:r w:rsidRPr="00EF7883">
              <w:rPr>
                <w:rFonts w:ascii="Times New Roman" w:eastAsia="Calibri" w:hAnsi="Times New Roman" w:cs="Times New Roman"/>
              </w:rPr>
              <w:t>Tel. +48914800932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Strona internetowa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EF7883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www.pum.edu.pl/wydzialy/wydzial-nauk-o-zdrowiu/zaklad-pielegniarstwa-specjalistycznego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Język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tabs>
                <w:tab w:val="left" w:pos="407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polski/angielski</w:t>
            </w:r>
          </w:p>
        </w:tc>
      </w:tr>
    </w:tbl>
    <w:p w:rsidR="00A661FE" w:rsidRPr="00A661FE" w:rsidRDefault="00A661FE" w:rsidP="00A661FE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1FE" w:rsidRPr="00A661FE" w:rsidRDefault="00A661FE" w:rsidP="00A661FE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z w:val="24"/>
          <w:szCs w:val="24"/>
        </w:rPr>
        <w:t>*zaznaczyć odpowiednio, zmieniając □ na X</w:t>
      </w:r>
    </w:p>
    <w:p w:rsidR="00A661FE" w:rsidRPr="00A661FE" w:rsidRDefault="00A661FE" w:rsidP="00A661F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1FE" w:rsidRPr="00A661FE" w:rsidRDefault="00A661FE" w:rsidP="00A661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1FE" w:rsidRPr="00A661FE" w:rsidRDefault="00A661FE" w:rsidP="00A661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1FE" w:rsidRPr="00A661FE" w:rsidRDefault="00A661FE" w:rsidP="00A661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1FE">
        <w:rPr>
          <w:rFonts w:ascii="Times New Roman" w:eastAsia="Calibri" w:hAnsi="Times New Roman" w:cs="Times New Roman"/>
          <w:b/>
          <w:sz w:val="24"/>
          <w:szCs w:val="24"/>
        </w:rPr>
        <w:t>Informacje szczegółowe</w:t>
      </w:r>
    </w:p>
    <w:p w:rsidR="00A661FE" w:rsidRPr="00A661FE" w:rsidRDefault="00A661FE" w:rsidP="00A661F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A661FE" w:rsidRPr="00A661FE" w:rsidTr="0033494A">
        <w:trPr>
          <w:trHeight w:val="397"/>
          <w:jc w:val="center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Cele modułu/przedmiotu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studenta do udzielenia pierwszej pomocy przedmedycznej w stanie zagrożenia życia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Wiedzy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Kompetencje na poziomie studiów I stopnia, po opanowaniu modułów nauk podstawowych </w:t>
            </w:r>
            <w:r w:rsidRPr="00A66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i społecznych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Kompetencje na poziomie studiów I stopnia, po opanowaniu modułów nauk podstawowych i społecznych</w:t>
            </w: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Kompetencji społecznych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Systematyczność, odpowiedzialność za podjęte zadania, umiejętności pracy w grupie</w:t>
            </w:r>
          </w:p>
        </w:tc>
      </w:tr>
    </w:tbl>
    <w:p w:rsidR="00A661FE" w:rsidRPr="00A661FE" w:rsidRDefault="00A661FE" w:rsidP="00A661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803"/>
        <w:gridCol w:w="469"/>
        <w:gridCol w:w="59"/>
        <w:gridCol w:w="422"/>
        <w:gridCol w:w="145"/>
        <w:gridCol w:w="360"/>
        <w:gridCol w:w="490"/>
        <w:gridCol w:w="284"/>
        <w:gridCol w:w="567"/>
        <w:gridCol w:w="420"/>
        <w:gridCol w:w="383"/>
        <w:gridCol w:w="414"/>
        <w:gridCol w:w="1188"/>
      </w:tblGrid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  <w:t>Opis efektów kształcenia</w:t>
            </w: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modułu (przedmiotu)</w:t>
            </w:r>
          </w:p>
        </w:tc>
      </w:tr>
      <w:tr w:rsidR="00A661FE" w:rsidRPr="00A661FE" w:rsidTr="0033494A">
        <w:trPr>
          <w:trHeight w:val="558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efektu kształcenia 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Student, który zaliczył moduł (przedmiot)</w:t>
            </w:r>
          </w:p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wie/umie/potrafi: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SYMBOL </w:t>
            </w:r>
          </w:p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(odniesienie do) </w:t>
            </w:r>
          </w:p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ZEK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weryfikacji efektów kształcenia*</w:t>
            </w:r>
          </w:p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</w:p>
        </w:tc>
      </w:tr>
      <w:tr w:rsidR="00A661FE" w:rsidRPr="00A661FE" w:rsidTr="0033494A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1614E8" w:rsidP="00A6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omówić</w:t>
            </w:r>
            <w:r w:rsidR="00A661FE"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rozumie mechanizmy funkcjonowania i rozwoju zaburzeń czynnościowych organizmu ludzkiego. 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K_W28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</w:tr>
      <w:tr w:rsidR="00A661FE" w:rsidRPr="00A661FE" w:rsidTr="0033494A">
        <w:trPr>
          <w:trHeight w:val="28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udzielić pierwszej pomocy i wie jakie działania należy podjąć w stanach zagrożenia życia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71E02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E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</w:t>
            </w:r>
          </w:p>
        </w:tc>
      </w:tr>
      <w:tr w:rsidR="0036701A" w:rsidRPr="00A661FE" w:rsidTr="0033494A">
        <w:trPr>
          <w:trHeight w:val="28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A661FE" w:rsidRDefault="0036701A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01A" w:rsidRPr="00A661FE" w:rsidRDefault="001614E8" w:rsidP="0016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Wykazać</w:t>
            </w:r>
            <w:r w:rsidR="0036701A" w:rsidRP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postawę samodzielności i odpowiedzialności zawodowej w relacji z podmiotem opieki.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A661FE" w:rsidRDefault="0036701A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K_K1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36701A" w:rsidRDefault="0036701A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36701A" w:rsidRPr="00A661FE" w:rsidTr="00F445A5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01A" w:rsidRP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1A" w:rsidRPr="0036701A" w:rsidRDefault="001614E8" w:rsidP="00161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Wykazać</w:t>
            </w:r>
            <w:r w:rsidR="0036701A"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gotowość do uczestniczenia w badaniach, reagowania na pojawiające się problemy społeczne 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K_K8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36701A" w:rsidRPr="00A661FE" w:rsidTr="00F445A5">
        <w:trPr>
          <w:trHeight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1A" w:rsidRP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</w:t>
            </w:r>
          </w:p>
        </w:tc>
        <w:tc>
          <w:tcPr>
            <w:tcW w:w="37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1A" w:rsidRPr="0036701A" w:rsidRDefault="001614E8" w:rsidP="00367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Wykazać się</w:t>
            </w:r>
            <w:r w:rsidR="0036701A"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postępowanie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6701A"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zgodnie z zasadami etyki w badaniach naukowych, 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K_K9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36701A" w:rsidRPr="00A661FE" w:rsidTr="00F445A5">
        <w:trPr>
          <w:trHeight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1A" w:rsidRP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K04</w:t>
            </w:r>
          </w:p>
        </w:tc>
        <w:tc>
          <w:tcPr>
            <w:tcW w:w="37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1A" w:rsidRPr="0036701A" w:rsidRDefault="001614E8" w:rsidP="00367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Wykazać się odpowiedzialnością</w:t>
            </w:r>
            <w:r w:rsidR="0036701A"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moralną za człowieka i wykonywan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 zadań zawodowych.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Przestrzegć</w:t>
            </w:r>
            <w:proofErr w:type="spellEnd"/>
            <w:r w:rsidR="0036701A"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wartości i powinności w opiece nad pacjentem 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K_K10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36701A" w:rsidRPr="00A661FE" w:rsidTr="00DD724E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01A" w:rsidRPr="0036701A" w:rsidRDefault="0036701A" w:rsidP="00367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K05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01A" w:rsidRPr="0036701A" w:rsidRDefault="001614E8" w:rsidP="00367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Właściwie organizować</w:t>
            </w:r>
            <w:r w:rsidR="0036701A" w:rsidRPr="0036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własną pracę i przestrzega zasad bezpieczeństwa, higieny pracy i ergonomii</w:t>
            </w:r>
            <w:r w:rsidR="0036701A" w:rsidRPr="003670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Default="0036701A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K_K13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A661FE" w:rsidRDefault="00B550B5" w:rsidP="0036701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55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A661FE" w:rsidRPr="00A661FE" w:rsidTr="0033494A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</w:t>
            </w:r>
            <w:r w:rsidR="003670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1614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Szanować</w:t>
            </w:r>
            <w:r w:rsidR="008515E8" w:rsidRPr="0085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godność i autonomię osób powierzonych opiece, przestrzega praw pacjenta;</w:t>
            </w:r>
          </w:p>
        </w:tc>
        <w:tc>
          <w:tcPr>
            <w:tcW w:w="18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FE" w:rsidRPr="00A661FE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K_K17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</w:p>
        </w:tc>
      </w:tr>
      <w:tr w:rsidR="0036701A" w:rsidRPr="00A661FE" w:rsidTr="0033494A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1A" w:rsidRPr="00A661FE" w:rsidRDefault="0036701A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K07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1A" w:rsidRPr="008515E8" w:rsidRDefault="001614E8" w:rsidP="00B5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Systematycznie wzbogacać</w:t>
            </w:r>
            <w:r w:rsidR="00B550B5" w:rsidRPr="00B55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zawodową i kształtuje umiejętności dążąc do profesjonalizmu; edukacja, podstawy</w:t>
            </w:r>
          </w:p>
        </w:tc>
        <w:tc>
          <w:tcPr>
            <w:tcW w:w="18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1A" w:rsidRDefault="00B550B5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K_K18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A661FE" w:rsidRDefault="00B550B5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</w:tr>
      <w:tr w:rsidR="0036701A" w:rsidRPr="00A661FE" w:rsidTr="0033494A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1A" w:rsidRPr="00A661FE" w:rsidRDefault="0036701A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1A" w:rsidRPr="0036701A" w:rsidRDefault="0036701A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1A" w:rsidRDefault="0036701A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1A" w:rsidRPr="00A661FE" w:rsidRDefault="0036701A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1FE" w:rsidRPr="00A661FE" w:rsidRDefault="00A661FE" w:rsidP="00A661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  <w:t>Tabela efektów kształcenia</w:t>
            </w: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modułu (przedmiotu) w odniesieniu do form zajęć</w:t>
            </w:r>
          </w:p>
        </w:tc>
      </w:tr>
      <w:tr w:rsidR="00A661FE" w:rsidRPr="00A661FE" w:rsidTr="0033494A">
        <w:trPr>
          <w:cantSplit/>
          <w:trHeight w:val="420"/>
          <w:jc w:val="center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SYMBOL </w:t>
            </w:r>
          </w:p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(odniesienie do) </w:t>
            </w:r>
          </w:p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ZEK</w:t>
            </w:r>
          </w:p>
        </w:tc>
        <w:tc>
          <w:tcPr>
            <w:tcW w:w="4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zajęć dydaktycznych</w:t>
            </w:r>
          </w:p>
        </w:tc>
      </w:tr>
      <w:tr w:rsidR="00A661FE" w:rsidRPr="00A661FE" w:rsidTr="0033494A">
        <w:trPr>
          <w:cantSplit/>
          <w:trHeight w:val="1547"/>
          <w:jc w:val="center"/>
        </w:trPr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Ćwiczenia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kliniczne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661FE" w:rsidRPr="00A661FE" w:rsidRDefault="00A661FE" w:rsidP="00A661F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inne..</w:t>
            </w:r>
          </w:p>
        </w:tc>
      </w:tr>
      <w:tr w:rsidR="00A661FE" w:rsidRPr="00A661FE" w:rsidTr="0033494A">
        <w:trPr>
          <w:trHeight w:hRule="exact" w:val="33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K_W2</w:t>
            </w:r>
            <w:r w:rsidR="0085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1FE" w:rsidRPr="00A661FE" w:rsidTr="0033494A">
        <w:trPr>
          <w:trHeight w:hRule="exact" w:val="36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K_U1</w:t>
            </w:r>
            <w:r w:rsidR="0085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1FE" w:rsidRPr="00A661FE" w:rsidTr="0033494A">
        <w:trPr>
          <w:trHeight w:hRule="exact" w:val="445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K_</w:t>
            </w:r>
            <w:r w:rsidR="008515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K17</w:t>
            </w:r>
          </w:p>
          <w:p w:rsidR="00A661FE" w:rsidRPr="00A661FE" w:rsidRDefault="00A661FE" w:rsidP="00A661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FE" w:rsidRPr="00A661FE" w:rsidRDefault="00A661FE" w:rsidP="00A661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treści kształcenia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treści kształcenia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Odniesienie do efektów kształcenia dla modułu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WYKŁADY:</w:t>
            </w:r>
            <w:r w:rsidR="00A71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do pierwszej pomocy – uregulowania prawne. 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  <w:r w:rsidRPr="00A661FE">
              <w:rPr>
                <w:rFonts w:ascii="Times New Roman" w:eastAsia="Times New Roman" w:hAnsi="Times New Roman" w:cs="Times New Roman"/>
                <w:lang w:eastAsia="pl-PL"/>
              </w:rPr>
              <w:t>, K0</w:t>
            </w:r>
            <w:r w:rsidR="00DC0DB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>, K02, K03, K04, K05, K06, K07</w:t>
            </w:r>
          </w:p>
        </w:tc>
      </w:tr>
      <w:tr w:rsidR="00A71E02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2" w:rsidRPr="00A661FE" w:rsidRDefault="00A71E02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2" w:rsidRPr="00A661FE" w:rsidRDefault="00A71E02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2" w:rsidRPr="00A661FE" w:rsidRDefault="00A71E02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2" w:rsidRPr="00A661FE" w:rsidRDefault="00A71E02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DC0DBA" w:rsidP="00DC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postępowania i udzielania pierwszej pomocy w wybranych stanach zagrożenia życia.</w:t>
            </w:r>
            <w:r w:rsidR="00A2567A"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Łańcuch przeżycia, złota godzina.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W01,</w:t>
            </w:r>
            <w:r w:rsidR="00DC0DBA">
              <w:rPr>
                <w:rFonts w:ascii="Times New Roman" w:eastAsia="Times New Roman" w:hAnsi="Times New Roman" w:cs="Times New Roman"/>
                <w:lang w:eastAsia="pl-PL"/>
              </w:rPr>
              <w:t xml:space="preserve"> K01</w:t>
            </w:r>
            <w:r w:rsidRPr="00A661F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>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TK03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2567A" w:rsidP="008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pomoc w oparzeniach 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odmrożeniach, porażenie prądem oraz zatruciach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2567A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2567A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  <w:r w:rsidRPr="00A661FE">
              <w:rPr>
                <w:rFonts w:ascii="Times New Roman" w:eastAsia="Times New Roman" w:hAnsi="Times New Roman" w:cs="Times New Roman"/>
                <w:lang w:eastAsia="pl-PL"/>
              </w:rPr>
              <w:t>, K0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1, K02, K03, K04, K05, K06, K07</w:t>
            </w:r>
          </w:p>
        </w:tc>
      </w:tr>
      <w:tr w:rsidR="008515E8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TK04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DC0DBA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ańcuch przeżycia, złota godzina w przypadku dzieci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8515E8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  <w:r w:rsidRPr="00A661FE">
              <w:rPr>
                <w:rFonts w:ascii="Times New Roman" w:eastAsia="Times New Roman" w:hAnsi="Times New Roman" w:cs="Times New Roman"/>
                <w:lang w:eastAsia="pl-PL"/>
              </w:rPr>
              <w:t>, K0</w:t>
            </w:r>
            <w:r w:rsidR="00DC0DB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>, 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2567A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TK05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BA" w:rsidRPr="00DC0DBA" w:rsidRDefault="00DC0DBA" w:rsidP="00DC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Odrębności w udzielaniu pierwszej pomocy kobiety ciężarnej i osób w podeszłym wieku. </w:t>
            </w:r>
          </w:p>
          <w:p w:rsidR="00DC0DBA" w:rsidRPr="00DC0DBA" w:rsidRDefault="00DC0DBA" w:rsidP="00DC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0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Triage</w:t>
            </w:r>
            <w:proofErr w:type="spellEnd"/>
            <w:r w:rsidRPr="00DC0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8515E8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  <w:r w:rsidRPr="00A661FE">
              <w:rPr>
                <w:rFonts w:ascii="Times New Roman" w:eastAsia="Times New Roman" w:hAnsi="Times New Roman" w:cs="Times New Roman"/>
                <w:lang w:eastAsia="pl-PL"/>
              </w:rPr>
              <w:t>, K0</w:t>
            </w:r>
            <w:r w:rsidR="00DC0DB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>, K02, K03, K04, K05, K06, K07</w:t>
            </w:r>
          </w:p>
        </w:tc>
      </w:tr>
      <w:tr w:rsidR="008515E8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ĆWICZENIA: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8515E8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8" w:rsidRPr="00A661FE" w:rsidRDefault="008515E8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Desmurgia.</w:t>
            </w:r>
          </w:p>
          <w:p w:rsidR="00A71E02" w:rsidRPr="00A661FE" w:rsidRDefault="00A71E02" w:rsidP="00A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 desmurgii - ćw. w parach, BLS- ćwiczenia na fantomie.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DC0DBA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W01, U01, K01</w:t>
            </w:r>
            <w:r w:rsidR="00B5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 xml:space="preserve"> 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</w:t>
            </w:r>
            <w:r w:rsidR="00A71E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02" w:rsidRPr="00A661FE" w:rsidRDefault="00A71E02" w:rsidP="00A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Algorytm BLS- ćwiczenia.</w:t>
            </w:r>
          </w:p>
          <w:p w:rsidR="00A661FE" w:rsidRPr="00A661FE" w:rsidRDefault="00A661FE" w:rsidP="00A7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DC0DBA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W01, U01, K01</w:t>
            </w:r>
            <w:r w:rsidR="00B5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 xml:space="preserve"> 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</w:t>
            </w:r>
            <w:r w:rsidR="00A71E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Algorytmy BLS + AED</w:t>
            </w:r>
          </w:p>
          <w:p w:rsidR="00A661FE" w:rsidRPr="00A661FE" w:rsidRDefault="00A71E02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ratunkowe w stanach zagrożenia życia u dzieci, przygotowanie do zaliczenia – BLS, AED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DC0DBA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W01, U01, K01</w:t>
            </w:r>
            <w:r w:rsidR="00B5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 xml:space="preserve"> 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</w:t>
            </w:r>
            <w:r w:rsidR="00A71E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Ciężkie mnogie i wielonarządowe obrażenia ciała (zaliczenie umiejętności).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DC0DBA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W01, U01, K01</w:t>
            </w:r>
            <w:r w:rsidR="00B5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 xml:space="preserve"> 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TK0</w:t>
            </w:r>
            <w:r w:rsidR="00A71E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 Algorytmu BLS podstawowego i w sytuacjach szczególnych.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DC0DBA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W01, U01, K01</w:t>
            </w:r>
            <w:r w:rsidR="00B55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50B5">
              <w:rPr>
                <w:rFonts w:ascii="Times New Roman" w:eastAsia="Times New Roman" w:hAnsi="Times New Roman" w:cs="Times New Roman"/>
                <w:lang w:eastAsia="pl-PL"/>
              </w:rPr>
              <w:t xml:space="preserve"> K02, K03, K04, K05, K06, K07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Zalecana literatura: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A661FE" w:rsidRPr="00A661FE" w:rsidRDefault="00A661FE" w:rsidP="00A661F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</w:t>
            </w:r>
            <w:r w:rsidRPr="00A6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ABC Resuscytacji 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 2006 Górnicki Wydawnictwo Medyczne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A661FE" w:rsidRPr="00A661FE" w:rsidRDefault="00A661FE" w:rsidP="00A661F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</w:t>
            </w:r>
            <w:r w:rsidRPr="00A6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 w urazach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 II polskie poprawione</w:t>
            </w:r>
            <w:r w:rsidRPr="00A661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Wrocław 2010 Górnicki Wydawnictwo Medyczne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A661FE" w:rsidRPr="00A661FE" w:rsidRDefault="00A661FE" w:rsidP="00A661F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Goniewicz</w:t>
            </w:r>
            <w:proofErr w:type="spellEnd"/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Pierwsza pomoc. Podręcznik dla studentów. Wyd. Lekarskie PZWL, Warszawa 2011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Nakład pracy studenta (bilans punktów ECTS) </w:t>
            </w:r>
          </w:p>
        </w:tc>
      </w:tr>
      <w:tr w:rsidR="00A661FE" w:rsidRPr="00A661FE" w:rsidTr="0033494A">
        <w:trPr>
          <w:trHeight w:val="579"/>
          <w:jc w:val="center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nakładu pracy studenta 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(udział w zajęciach, aktywność, przygotowanie sprawozdania, itp.)</w:t>
            </w:r>
          </w:p>
        </w:tc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Obciążenie studenta [h]</w:t>
            </w: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579"/>
          <w:jc w:val="center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 ocenie (opinii) nauczyciela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W ocenie (opinii)</w:t>
            </w:r>
          </w:p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studenta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Średnia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Godziny kontaktowe z nauczycielem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Przygotowanie do ćwiczeń/seminarium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Czytanie wskazanej literatury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Napisanie raportu z laboratorium/ćwiczeń/przygotowanie projektu/referatu itp.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kolokwium/</w:t>
            </w:r>
            <w:r w:rsidRPr="00A661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kartkówki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egzaminu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Inne …..</w:t>
            </w:r>
          </w:p>
        </w:tc>
        <w:tc>
          <w:tcPr>
            <w:tcW w:w="1455" w:type="dxa"/>
            <w:gridSpan w:val="5"/>
            <w:vAlign w:val="center"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Sumaryczne obciążenie pracy studenta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Punkty ECTS za moduł/przedmiot</w:t>
            </w:r>
          </w:p>
        </w:tc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661FE" w:rsidRPr="00A661FE" w:rsidTr="0033494A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1FE" w:rsidRPr="00A661FE" w:rsidRDefault="00A661FE" w:rsidP="00A66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*Przykładowe sposoby weryfikacji efektów kształcenia: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EP – egzamin pisemny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EU - egzamin ustny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ET – egzamin testowy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EPR – egzamin praktyczny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K – kolokwium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R – referat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S – sprawdzenie umiejętności praktycznych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RZĆ – raport z ćwiczeń z dyskusją wyników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 xml:space="preserve">O - ocena aktywności i postawy studenta 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1FE">
        <w:rPr>
          <w:rFonts w:ascii="Times New Roman" w:eastAsia="Calibri" w:hAnsi="Times New Roman" w:cs="Times New Roman"/>
          <w:sz w:val="28"/>
          <w:szCs w:val="28"/>
        </w:rPr>
        <w:t>SL - sprawozdanie laboratoryjne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SP – studium przypadku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PS - ocena umiejętności pracy samodzielnej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W – kartkówka przed rozpoczęciem zajęć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PM – prezentacja multimedialna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1FE">
        <w:rPr>
          <w:rFonts w:ascii="Times New Roman" w:eastAsia="Calibri" w:hAnsi="Times New Roman" w:cs="Times New Roman"/>
          <w:sz w:val="24"/>
          <w:szCs w:val="24"/>
        </w:rPr>
        <w:t>i inne</w:t>
      </w:r>
    </w:p>
    <w:p w:rsidR="00A661FE" w:rsidRPr="00A661FE" w:rsidRDefault="00A661FE" w:rsidP="00A661F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61FE">
        <w:rPr>
          <w:rFonts w:ascii="Times New Roman" w:eastAsia="Calibri" w:hAnsi="Times New Roman" w:cs="Times New Roman"/>
          <w:color w:val="FF0000"/>
          <w:sz w:val="24"/>
          <w:szCs w:val="24"/>
        </w:rPr>
        <w:t>ZAO – zaliczenie z oceną</w:t>
      </w:r>
    </w:p>
    <w:p w:rsidR="00A661FE" w:rsidRPr="00A661FE" w:rsidRDefault="00A661FE" w:rsidP="00A661FE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:rsidR="00A661FE" w:rsidRPr="00A661FE" w:rsidRDefault="00A661FE" w:rsidP="00A6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0E5" w:rsidRDefault="003810E5"/>
    <w:sectPr w:rsidR="003810E5" w:rsidSect="002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7C12"/>
    <w:multiLevelType w:val="hybridMultilevel"/>
    <w:tmpl w:val="F77A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FE"/>
    <w:rsid w:val="001614E8"/>
    <w:rsid w:val="002C7797"/>
    <w:rsid w:val="002D5E1F"/>
    <w:rsid w:val="0036701A"/>
    <w:rsid w:val="003810E5"/>
    <w:rsid w:val="005D3271"/>
    <w:rsid w:val="005F7580"/>
    <w:rsid w:val="008515E8"/>
    <w:rsid w:val="00A1629F"/>
    <w:rsid w:val="00A2567A"/>
    <w:rsid w:val="00A661FE"/>
    <w:rsid w:val="00A71E02"/>
    <w:rsid w:val="00A8458A"/>
    <w:rsid w:val="00AF2C87"/>
    <w:rsid w:val="00B550B5"/>
    <w:rsid w:val="00DC0DBA"/>
    <w:rsid w:val="00E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3522-5CEE-40CB-BA06-9C0D708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Tracz</dc:creator>
  <cp:lastModifiedBy>Katarzyna Karakiewicz-Krawczyk</cp:lastModifiedBy>
  <cp:revision>4</cp:revision>
  <dcterms:created xsi:type="dcterms:W3CDTF">2023-01-27T10:46:00Z</dcterms:created>
  <dcterms:modified xsi:type="dcterms:W3CDTF">2023-01-27T12:48:00Z</dcterms:modified>
</cp:coreProperties>
</file>