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5" w:rsidRDefault="00903FA5" w:rsidP="00903FA5">
      <w:pPr>
        <w:spacing w:after="0" w:line="360" w:lineRule="auto"/>
        <w:jc w:val="center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</w:p>
    <w:p w:rsidR="00903FA5" w:rsidRPr="00903FA5" w:rsidRDefault="00903FA5" w:rsidP="00903FA5">
      <w:pPr>
        <w:spacing w:after="0" w:line="360" w:lineRule="auto"/>
        <w:jc w:val="center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zaprasza do</w:t>
      </w:r>
    </w:p>
    <w:p w:rsidR="00903FA5" w:rsidRPr="00903FA5" w:rsidRDefault="00903FA5" w:rsidP="00903FA5">
      <w:pPr>
        <w:spacing w:after="0" w:line="360" w:lineRule="auto"/>
        <w:jc w:val="center"/>
        <w:rPr>
          <w:rStyle w:val="FontStyle15"/>
          <w:rFonts w:ascii="Times New Roman" w:eastAsiaTheme="minorHAnsi" w:hAnsi="Times New Roman" w:cs="Times New Roman"/>
          <w:b w:val="0"/>
          <w:bCs w:val="0"/>
          <w:i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  <w:i/>
        </w:rPr>
        <w:t>Studenckiego Koła Naukowego</w:t>
      </w:r>
    </w:p>
    <w:p w:rsidR="00903FA5" w:rsidRPr="00903FA5" w:rsidRDefault="00903FA5" w:rsidP="00903FA5">
      <w:pPr>
        <w:spacing w:after="0" w:line="360" w:lineRule="auto"/>
        <w:jc w:val="center"/>
        <w:rPr>
          <w:rStyle w:val="FontStyle15"/>
          <w:rFonts w:ascii="Times New Roman" w:eastAsiaTheme="minorHAnsi" w:hAnsi="Times New Roman" w:cs="Times New Roman"/>
          <w:bCs w:val="0"/>
          <w:sz w:val="48"/>
          <w:szCs w:val="48"/>
        </w:rPr>
      </w:pPr>
      <w:r w:rsidRPr="00903FA5">
        <w:rPr>
          <w:rStyle w:val="FontStyle15"/>
          <w:rFonts w:ascii="Times New Roman" w:eastAsiaTheme="minorHAnsi" w:hAnsi="Times New Roman" w:cs="Times New Roman"/>
          <w:bCs w:val="0"/>
          <w:sz w:val="48"/>
          <w:szCs w:val="48"/>
        </w:rPr>
        <w:t>KINEZIS</w:t>
      </w: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Cs w:val="0"/>
          <w:u w:val="single"/>
        </w:rPr>
      </w:pPr>
      <w:r w:rsidRPr="00903FA5">
        <w:rPr>
          <w:rStyle w:val="FontStyle15"/>
          <w:rFonts w:ascii="Times New Roman" w:eastAsiaTheme="minorHAnsi" w:hAnsi="Times New Roman" w:cs="Times New Roman"/>
          <w:bCs w:val="0"/>
          <w:u w:val="single"/>
        </w:rPr>
        <w:t>Cele jakie realizujemy w SKN KINEZIS:</w:t>
      </w:r>
    </w:p>
    <w:p w:rsidR="00903FA5" w:rsidRPr="00903FA5" w:rsidRDefault="00903FA5" w:rsidP="00903FA5">
      <w:pPr>
        <w:spacing w:after="0" w:line="240" w:lineRule="auto"/>
        <w:ind w:left="709" w:hanging="709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•</w:t>
      </w: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ab/>
        <w:t xml:space="preserve">Umożliwienie przeprowadzania nowoczesnych badań pod kierunkiem pracowników </w:t>
      </w:r>
      <w:proofErr w:type="spellStart"/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KiZRMiFK</w:t>
      </w:r>
      <w:proofErr w:type="spellEnd"/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 xml:space="preserve"> PUM</w:t>
      </w:r>
    </w:p>
    <w:p w:rsidR="00903FA5" w:rsidRPr="00903FA5" w:rsidRDefault="00903FA5" w:rsidP="00903FA5">
      <w:pPr>
        <w:spacing w:after="0" w:line="240" w:lineRule="auto"/>
        <w:ind w:left="709" w:hanging="709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•</w:t>
      </w: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ab/>
        <w:t>Umożliwienie pisania prac naukowo-badawczych oraz ich prezentowania na konferencjach naukowych</w:t>
      </w:r>
    </w:p>
    <w:p w:rsidR="00903FA5" w:rsidRPr="00903FA5" w:rsidRDefault="00903FA5" w:rsidP="00903FA5">
      <w:pPr>
        <w:spacing w:after="0" w:line="240" w:lineRule="auto"/>
        <w:ind w:left="709" w:hanging="709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•</w:t>
      </w: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ab/>
        <w:t>Podnoszenie poziomu wiedzy w zakresie fizjoterapii, rehabilitacji medycznej i innych pokrewnych medycynie nauk</w:t>
      </w:r>
    </w:p>
    <w:p w:rsidR="00903FA5" w:rsidRPr="00903FA5" w:rsidRDefault="00903FA5" w:rsidP="00903FA5">
      <w:pPr>
        <w:spacing w:after="0" w:line="240" w:lineRule="auto"/>
        <w:ind w:left="709" w:hanging="709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•</w:t>
      </w: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ab/>
        <w:t>Wymiana doświadczeń pomiędzy studentami różnych kierunków</w:t>
      </w:r>
    </w:p>
    <w:p w:rsidR="00903FA5" w:rsidRPr="00903FA5" w:rsidRDefault="00903FA5" w:rsidP="00903FA5">
      <w:pPr>
        <w:spacing w:after="0" w:line="240" w:lineRule="auto"/>
        <w:ind w:left="709" w:hanging="709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</w:p>
    <w:p w:rsidR="00903FA5" w:rsidRPr="00903FA5" w:rsidRDefault="00903FA5" w:rsidP="00903FA5">
      <w:pPr>
        <w:spacing w:after="0" w:line="240" w:lineRule="auto"/>
        <w:ind w:left="709" w:hanging="709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Cs w:val="0"/>
          <w:u w:val="single"/>
        </w:rPr>
      </w:pPr>
      <w:r w:rsidRPr="00903FA5">
        <w:rPr>
          <w:rStyle w:val="FontStyle15"/>
          <w:rFonts w:ascii="Times New Roman" w:eastAsiaTheme="minorHAnsi" w:hAnsi="Times New Roman" w:cs="Times New Roman"/>
          <w:bCs w:val="0"/>
          <w:u w:val="single"/>
        </w:rPr>
        <w:t>Przykładowe obszary tematyczne, które badamy:</w:t>
      </w: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1.</w:t>
      </w: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ab/>
        <w:t>Wpływ stanu emocjonalnego na postępy rehabilitacji.</w:t>
      </w: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2.</w:t>
      </w: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ab/>
        <w:t>Analiza występowania urazów u sportowców zawodowych i amatorskich.</w:t>
      </w: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3.</w:t>
      </w: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ab/>
        <w:t>Zastosowanie wybranych metod rehabilitacji u pacjentów ze schorzeniami przewlekłymi.</w:t>
      </w: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4.</w:t>
      </w: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ab/>
        <w:t>Jakość życia i funkcjonowanie społeczne osób z niepełnosprawnością i przewlekle chorych.</w:t>
      </w: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5.</w:t>
      </w: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ab/>
        <w:t xml:space="preserve">Tematy związane z rehabilitacją funkcjonalną. </w:t>
      </w: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 xml:space="preserve"> </w:t>
      </w: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Cs w:val="0"/>
        </w:rPr>
      </w:pPr>
      <w:r w:rsidRPr="00903FA5">
        <w:rPr>
          <w:rStyle w:val="FontStyle15"/>
          <w:rFonts w:ascii="Times New Roman" w:eastAsiaTheme="minorHAnsi" w:hAnsi="Times New Roman" w:cs="Times New Roman"/>
          <w:bCs w:val="0"/>
        </w:rPr>
        <w:t>Członkostwo w SKN KINEZIS</w:t>
      </w: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  <w:u w:val="single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  <w:u w:val="single"/>
        </w:rPr>
        <w:t>Termin zgłoszeń upływa w dniu: 10.11.2022.</w:t>
      </w: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Koło naukowe przyjmuje s</w:t>
      </w:r>
      <w:r>
        <w:rPr>
          <w:rStyle w:val="FontStyle15"/>
          <w:rFonts w:ascii="Times New Roman" w:eastAsiaTheme="minorHAnsi" w:hAnsi="Times New Roman" w:cs="Times New Roman"/>
          <w:b w:val="0"/>
          <w:bCs w:val="0"/>
        </w:rPr>
        <w:t xml:space="preserve">tudentów wszystkich kierunków I </w:t>
      </w:r>
      <w:proofErr w:type="spellStart"/>
      <w:r>
        <w:rPr>
          <w:rStyle w:val="FontStyle15"/>
          <w:rFonts w:ascii="Times New Roman" w:eastAsiaTheme="minorHAnsi" w:hAnsi="Times New Roman" w:cs="Times New Roman"/>
          <w:b w:val="0"/>
          <w:bCs w:val="0"/>
        </w:rPr>
        <w:t>i</w:t>
      </w:r>
      <w:proofErr w:type="spellEnd"/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 xml:space="preserve"> II stopnia, także z Wydziału Medycyny i Stomatologii Pomorskiego Uniwersytetu Medycznego.</w:t>
      </w: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</w:p>
    <w:p w:rsidR="00903FA5" w:rsidRPr="00903FA5" w:rsidRDefault="00903FA5" w:rsidP="00903FA5">
      <w:pPr>
        <w:spacing w:after="0" w:line="240" w:lineRule="auto"/>
        <w:ind w:firstLine="708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W zgłoszeniu (drogą mailową</w:t>
      </w:r>
      <w:r>
        <w:rPr>
          <w:rStyle w:val="FontStyle15"/>
          <w:rFonts w:ascii="Times New Roman" w:eastAsiaTheme="minorHAnsi" w:hAnsi="Times New Roman" w:cs="Times New Roman"/>
          <w:b w:val="0"/>
          <w:bCs w:val="0"/>
        </w:rPr>
        <w:t>:</w:t>
      </w: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 xml:space="preserve"> </w:t>
      </w:r>
      <w:hyperlink r:id="rId9" w:history="1">
        <w:r w:rsidRPr="00C9775A">
          <w:rPr>
            <w:rStyle w:val="Hipercze"/>
            <w:rFonts w:ascii="Times New Roman" w:eastAsiaTheme="minorHAnsi" w:hAnsi="Times New Roman"/>
            <w:sz w:val="24"/>
            <w:szCs w:val="24"/>
          </w:rPr>
          <w:t>ewelinaszuba01@gmail.com</w:t>
        </w:r>
      </w:hyperlink>
      <w:r>
        <w:rPr>
          <w:rStyle w:val="FontStyle15"/>
          <w:rFonts w:ascii="Times New Roman" w:eastAsiaTheme="minorHAnsi" w:hAnsi="Times New Roman" w:cs="Times New Roman"/>
          <w:b w:val="0"/>
          <w:bCs w:val="0"/>
        </w:rPr>
        <w:t xml:space="preserve"> </w:t>
      </w: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) należy podać: imię, nazwisko, rok i kierunek studiów, obszar zainteresowań naukowych lub skontaktować się z wybraną osobą z Katedry i Zakładu Rehabilitacji Medycznej i Fizjoterapii Klinicznej PUM.</w:t>
      </w: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Obowiązkiem członków SKN KINEZIS jest ucze</w:t>
      </w:r>
      <w:bookmarkStart w:id="0" w:name="_GoBack"/>
      <w:bookmarkEnd w:id="0"/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</w:rPr>
        <w:t>stnictwo w zebraniach Koła oraz czynny udział w konferencji (przedstawienie wyników prowadzonych badań).</w:t>
      </w: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</w:p>
    <w:p w:rsidR="00903FA5" w:rsidRPr="00903FA5" w:rsidRDefault="00903FA5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 w:val="0"/>
          <w:bCs w:val="0"/>
        </w:rPr>
      </w:pPr>
    </w:p>
    <w:p w:rsidR="00903FA5" w:rsidRDefault="00903FA5" w:rsidP="00903FA5">
      <w:pPr>
        <w:spacing w:after="0" w:line="240" w:lineRule="auto"/>
        <w:jc w:val="right"/>
        <w:rPr>
          <w:rStyle w:val="FontStyle15"/>
          <w:rFonts w:ascii="Times New Roman" w:eastAsiaTheme="minorHAnsi" w:hAnsi="Times New Roman" w:cs="Times New Roman"/>
          <w:b w:val="0"/>
          <w:bCs w:val="0"/>
          <w:i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  <w:i/>
        </w:rPr>
        <w:t>Serdecznie zapraszamy do współpracy</w:t>
      </w:r>
    </w:p>
    <w:p w:rsidR="00903FA5" w:rsidRPr="00903FA5" w:rsidRDefault="00903FA5" w:rsidP="00903FA5">
      <w:pPr>
        <w:spacing w:after="0" w:line="240" w:lineRule="auto"/>
        <w:jc w:val="right"/>
        <w:rPr>
          <w:rStyle w:val="FontStyle15"/>
          <w:rFonts w:ascii="Times New Roman" w:eastAsiaTheme="minorHAnsi" w:hAnsi="Times New Roman" w:cs="Times New Roman"/>
          <w:b w:val="0"/>
          <w:bCs w:val="0"/>
          <w:i/>
        </w:rPr>
      </w:pPr>
    </w:p>
    <w:p w:rsidR="00903FA5" w:rsidRPr="00903FA5" w:rsidRDefault="00903FA5" w:rsidP="00903FA5">
      <w:pPr>
        <w:spacing w:after="0" w:line="240" w:lineRule="auto"/>
        <w:jc w:val="right"/>
        <w:rPr>
          <w:rStyle w:val="FontStyle15"/>
          <w:rFonts w:ascii="Times New Roman" w:eastAsiaTheme="minorHAnsi" w:hAnsi="Times New Roman" w:cs="Times New Roman"/>
          <w:b w:val="0"/>
          <w:bCs w:val="0"/>
          <w:i/>
          <w:sz w:val="22"/>
          <w:szCs w:val="22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  <w:i/>
          <w:sz w:val="22"/>
          <w:szCs w:val="22"/>
        </w:rPr>
        <w:t xml:space="preserve">Zespół Katedry i Zakładu Rehabilitacji Medycznej </w:t>
      </w:r>
    </w:p>
    <w:p w:rsidR="00903FA5" w:rsidRPr="00903FA5" w:rsidRDefault="00903FA5" w:rsidP="00903FA5">
      <w:pPr>
        <w:spacing w:after="0" w:line="240" w:lineRule="auto"/>
        <w:jc w:val="right"/>
        <w:rPr>
          <w:rStyle w:val="FontStyle15"/>
          <w:rFonts w:ascii="Times New Roman" w:eastAsiaTheme="minorHAnsi" w:hAnsi="Times New Roman" w:cs="Times New Roman"/>
          <w:b w:val="0"/>
          <w:bCs w:val="0"/>
          <w:i/>
          <w:sz w:val="22"/>
          <w:szCs w:val="22"/>
        </w:rPr>
      </w:pPr>
      <w:r w:rsidRPr="00903FA5">
        <w:rPr>
          <w:rStyle w:val="FontStyle15"/>
          <w:rFonts w:ascii="Times New Roman" w:eastAsiaTheme="minorHAnsi" w:hAnsi="Times New Roman" w:cs="Times New Roman"/>
          <w:b w:val="0"/>
          <w:bCs w:val="0"/>
          <w:i/>
          <w:sz w:val="22"/>
          <w:szCs w:val="22"/>
        </w:rPr>
        <w:t>i Fizjoterapii Klinicznej PUM</w:t>
      </w:r>
    </w:p>
    <w:p w:rsidR="00DA0A71" w:rsidRDefault="00DA0A71" w:rsidP="00903FA5">
      <w:pPr>
        <w:spacing w:after="0" w:line="240" w:lineRule="auto"/>
        <w:jc w:val="both"/>
        <w:rPr>
          <w:rStyle w:val="FontStyle15"/>
          <w:rFonts w:ascii="Times New Roman" w:eastAsiaTheme="minorHAnsi" w:hAnsi="Times New Roman" w:cs="Times New Roman"/>
          <w:bCs w:val="0"/>
        </w:rPr>
      </w:pPr>
    </w:p>
    <w:sectPr w:rsidR="00DA0A71" w:rsidSect="00AE201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07" w:rsidRDefault="00BE1507" w:rsidP="005E1949">
      <w:pPr>
        <w:spacing w:after="0" w:line="240" w:lineRule="auto"/>
      </w:pPr>
      <w:r>
        <w:separator/>
      </w:r>
    </w:p>
  </w:endnote>
  <w:endnote w:type="continuationSeparator" w:id="0">
    <w:p w:rsidR="00BE1507" w:rsidRDefault="00BE1507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B6" w:rsidRPr="000F4BBE" w:rsidRDefault="00B67FB6">
    <w:pPr>
      <w:pStyle w:val="Stopka"/>
      <w:jc w:val="right"/>
      <w:rPr>
        <w:rFonts w:ascii="Arial Narrow" w:hAnsi="Arial Narrow"/>
      </w:rPr>
    </w:pPr>
  </w:p>
  <w:p w:rsidR="00B67FB6" w:rsidRDefault="00B67F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B6" w:rsidRDefault="00EC51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143" behindDoc="1" locked="0" layoutInCell="1" allowOverlap="1" wp14:anchorId="1BFF4DED" wp14:editId="2C5D312D">
          <wp:simplePos x="0" y="0"/>
          <wp:positionH relativeFrom="margin">
            <wp:posOffset>-557530</wp:posOffset>
          </wp:positionH>
          <wp:positionV relativeFrom="margin">
            <wp:posOffset>7822565</wp:posOffset>
          </wp:positionV>
          <wp:extent cx="7026910" cy="288290"/>
          <wp:effectExtent l="0" t="0" r="2540" b="0"/>
          <wp:wrapSquare wrapText="bothSides"/>
          <wp:docPr id="17" name="Obraz 17" descr="ogóln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gólny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C760F5" wp14:editId="1DDF5652">
              <wp:simplePos x="0" y="0"/>
              <wp:positionH relativeFrom="column">
                <wp:posOffset>21590</wp:posOffset>
              </wp:positionH>
              <wp:positionV relativeFrom="paragraph">
                <wp:posOffset>-198240</wp:posOffset>
              </wp:positionV>
              <wp:extent cx="5807888" cy="570586"/>
              <wp:effectExtent l="0" t="0" r="2540" b="127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7888" cy="5705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5120" w:rsidRPr="00EC5120" w:rsidRDefault="00EC5120" w:rsidP="00EC512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C5120">
                            <w:rPr>
                              <w:sz w:val="16"/>
                              <w:szCs w:val="16"/>
                            </w:rPr>
                            <w:t xml:space="preserve">Katedra i Zakład </w:t>
                          </w:r>
                          <w:r w:rsidR="0021353E">
                            <w:rPr>
                              <w:sz w:val="16"/>
                              <w:szCs w:val="16"/>
                            </w:rPr>
                            <w:t>Rehabilitacji Medycznej i Fizjoterapii Klinicznej</w:t>
                          </w:r>
                          <w:r w:rsidRPr="00EC5120">
                            <w:rPr>
                              <w:sz w:val="16"/>
                              <w:szCs w:val="16"/>
                            </w:rPr>
                            <w:t xml:space="preserve"> PUM w Szczecinie</w:t>
                          </w:r>
                        </w:p>
                        <w:p w:rsidR="00EC5120" w:rsidRPr="00EC5120" w:rsidRDefault="00EC5120" w:rsidP="00EC512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C5120">
                            <w:rPr>
                              <w:sz w:val="16"/>
                              <w:szCs w:val="16"/>
                            </w:rPr>
                            <w:t xml:space="preserve">71-210 Szczecin, ul. Żołnierska 54, tel.: 91 </w:t>
                          </w:r>
                          <w:r w:rsidR="0062050F">
                            <w:rPr>
                              <w:sz w:val="16"/>
                              <w:szCs w:val="16"/>
                            </w:rPr>
                            <w:t>81 06 261</w:t>
                          </w:r>
                          <w:r w:rsidRPr="00EC5120">
                            <w:rPr>
                              <w:sz w:val="16"/>
                              <w:szCs w:val="16"/>
                            </w:rPr>
                            <w:t>, e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EC5120">
                            <w:rPr>
                              <w:sz w:val="16"/>
                              <w:szCs w:val="16"/>
                            </w:rPr>
                            <w:t xml:space="preserve">mail: </w:t>
                          </w:r>
                          <w:r w:rsidR="0021353E">
                            <w:rPr>
                              <w:sz w:val="16"/>
                              <w:szCs w:val="16"/>
                            </w:rPr>
                            <w:t>spr@</w:t>
                          </w:r>
                          <w:r w:rsidRPr="00EC5120">
                            <w:rPr>
                              <w:sz w:val="16"/>
                              <w:szCs w:val="16"/>
                            </w:rPr>
                            <w:t>pum.edu.pl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.7pt;margin-top:-15.6pt;width:457.3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" stroked="f">
              <v:textbox>
                <w:txbxContent>
                  <w:p w:rsidR="00EC5120" w:rsidRPr="00EC5120" w:rsidRDefault="00EC5120" w:rsidP="00EC512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EC5120">
                      <w:rPr>
                        <w:sz w:val="16"/>
                        <w:szCs w:val="16"/>
                      </w:rPr>
                      <w:t xml:space="preserve">Katedra i Zakład </w:t>
                    </w:r>
                    <w:r w:rsidR="0021353E">
                      <w:rPr>
                        <w:sz w:val="16"/>
                        <w:szCs w:val="16"/>
                      </w:rPr>
                      <w:t>Rehabilitacji Medycznej i Fizjoterapii Klinicznej</w:t>
                    </w:r>
                    <w:r w:rsidRPr="00EC5120">
                      <w:rPr>
                        <w:sz w:val="16"/>
                        <w:szCs w:val="16"/>
                      </w:rPr>
                      <w:t xml:space="preserve"> PUM w Szczecinie</w:t>
                    </w:r>
                  </w:p>
                  <w:p w:rsidR="00EC5120" w:rsidRPr="00EC5120" w:rsidRDefault="00EC5120" w:rsidP="00EC512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EC5120">
                      <w:rPr>
                        <w:sz w:val="16"/>
                        <w:szCs w:val="16"/>
                      </w:rPr>
                      <w:t xml:space="preserve">71-210 Szczecin, ul. Żołnierska 54, tel.: 91 </w:t>
                    </w:r>
                    <w:r w:rsidR="0062050F">
                      <w:rPr>
                        <w:sz w:val="16"/>
                        <w:szCs w:val="16"/>
                      </w:rPr>
                      <w:t>81 06 261</w:t>
                    </w:r>
                    <w:r w:rsidRPr="00EC5120">
                      <w:rPr>
                        <w:sz w:val="16"/>
                        <w:szCs w:val="16"/>
                      </w:rPr>
                      <w:t>, e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EC5120">
                      <w:rPr>
                        <w:sz w:val="16"/>
                        <w:szCs w:val="16"/>
                      </w:rPr>
                      <w:t xml:space="preserve">mail: </w:t>
                    </w:r>
                    <w:r w:rsidR="0021353E">
                      <w:rPr>
                        <w:sz w:val="16"/>
                        <w:szCs w:val="16"/>
                      </w:rPr>
                      <w:t>spr@</w:t>
                    </w:r>
                    <w:r w:rsidRPr="00EC5120">
                      <w:rPr>
                        <w:sz w:val="16"/>
                        <w:szCs w:val="16"/>
                      </w:rPr>
                      <w:t>pum.edu.pl</w:t>
                    </w:r>
                  </w:p>
                </w:txbxContent>
              </v:textbox>
            </v:shape>
          </w:pict>
        </mc:Fallback>
      </mc:AlternateContent>
    </w:r>
    <w:r w:rsidR="004260DB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12F5680D" wp14:editId="6BA57FE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07" w:rsidRDefault="00BE1507" w:rsidP="005E1949">
      <w:pPr>
        <w:spacing w:after="0" w:line="240" w:lineRule="auto"/>
      </w:pPr>
      <w:r>
        <w:separator/>
      </w:r>
    </w:p>
  </w:footnote>
  <w:footnote w:type="continuationSeparator" w:id="0">
    <w:p w:rsidR="00BE1507" w:rsidRDefault="00BE1507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B6" w:rsidRDefault="00BE15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824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B6" w:rsidRDefault="00BE15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7216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B6" w:rsidRDefault="004260DB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5168" behindDoc="0" locked="0" layoutInCell="1" allowOverlap="1" wp14:anchorId="407C8B99" wp14:editId="05045197">
          <wp:simplePos x="0" y="0"/>
          <wp:positionH relativeFrom="margin">
            <wp:posOffset>-720090</wp:posOffset>
          </wp:positionH>
          <wp:positionV relativeFrom="margin">
            <wp:posOffset>-1751965</wp:posOffset>
          </wp:positionV>
          <wp:extent cx="7200265" cy="1329055"/>
          <wp:effectExtent l="0" t="0" r="635" b="4445"/>
          <wp:wrapSquare wrapText="bothSides"/>
          <wp:docPr id="16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FB6" w:rsidRDefault="00B67FB6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:rsidR="00B67FB6" w:rsidRDefault="00B67FB6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:rsidR="00B67FB6" w:rsidRDefault="00B67FB6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:rsidR="00B67FB6" w:rsidRDefault="00B67FB6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:rsidR="00B67FB6" w:rsidRDefault="00B67FB6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:rsidR="00B67FB6" w:rsidRDefault="00B67FB6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:rsidR="00B67FB6" w:rsidRDefault="00B67FB6" w:rsidP="00C05E62">
    <w:pPr>
      <w:pStyle w:val="Style3"/>
      <w:widowControl/>
      <w:rPr>
        <w:rStyle w:val="FontStyle15"/>
        <w:rFonts w:ascii="Times New Roman" w:hAnsi="Times New Roman" w:cs="Times New Roman"/>
        <w:color w:val="742133"/>
        <w:w w:val="80"/>
        <w:sz w:val="36"/>
        <w:szCs w:val="36"/>
      </w:rPr>
    </w:pPr>
  </w:p>
  <w:p w:rsidR="00B67FB6" w:rsidRPr="00903FA5" w:rsidRDefault="00EC5120" w:rsidP="00903FA5">
    <w:pPr>
      <w:pStyle w:val="Style3"/>
      <w:widowControl/>
      <w:spacing w:line="276" w:lineRule="auto"/>
      <w:rPr>
        <w:rFonts w:ascii="Book Antiqua" w:hAnsi="Book Antiqua"/>
        <w:b/>
        <w:bCs/>
        <w:color w:val="742133"/>
        <w:w w:val="80"/>
        <w:sz w:val="36"/>
        <w:szCs w:val="36"/>
      </w:rPr>
    </w:pPr>
    <w:r w:rsidRPr="00903FA5">
      <w:rPr>
        <w:rStyle w:val="FontStyle15"/>
        <w:rFonts w:ascii="Book Antiqua" w:hAnsi="Book Antiqua" w:cs="Times New Roman"/>
        <w:color w:val="742133"/>
        <w:w w:val="80"/>
        <w:sz w:val="36"/>
        <w:szCs w:val="36"/>
      </w:rPr>
      <w:t xml:space="preserve">Katedra i </w:t>
    </w:r>
    <w:r w:rsidR="00900005" w:rsidRPr="00903FA5">
      <w:rPr>
        <w:rStyle w:val="FontStyle15"/>
        <w:rFonts w:ascii="Book Antiqua" w:hAnsi="Book Antiqua" w:cs="Times New Roman"/>
        <w:color w:val="742133"/>
        <w:w w:val="80"/>
        <w:sz w:val="36"/>
        <w:szCs w:val="36"/>
      </w:rPr>
      <w:t xml:space="preserve">Zakład </w:t>
    </w:r>
    <w:r w:rsidR="0021353E" w:rsidRPr="00903FA5">
      <w:rPr>
        <w:rStyle w:val="FontStyle15"/>
        <w:rFonts w:ascii="Book Antiqua" w:hAnsi="Book Antiqua" w:cs="Times New Roman"/>
        <w:color w:val="742133"/>
        <w:w w:val="80"/>
        <w:sz w:val="36"/>
        <w:szCs w:val="36"/>
      </w:rPr>
      <w:t>Rehabilitacji</w:t>
    </w:r>
    <w:r w:rsidR="00900005" w:rsidRPr="00903FA5">
      <w:rPr>
        <w:rStyle w:val="FontStyle15"/>
        <w:rFonts w:ascii="Book Antiqua" w:hAnsi="Book Antiqua" w:cs="Times New Roman"/>
        <w:color w:val="742133"/>
        <w:w w:val="80"/>
        <w:sz w:val="36"/>
        <w:szCs w:val="36"/>
      </w:rPr>
      <w:t xml:space="preserve"> Medyc</w:t>
    </w:r>
    <w:r w:rsidR="0021353E" w:rsidRPr="00903FA5">
      <w:rPr>
        <w:rStyle w:val="FontStyle15"/>
        <w:rFonts w:ascii="Book Antiqua" w:hAnsi="Book Antiqua" w:cs="Times New Roman"/>
        <w:color w:val="742133"/>
        <w:w w:val="80"/>
        <w:sz w:val="36"/>
        <w:szCs w:val="36"/>
      </w:rPr>
      <w:t>z</w:t>
    </w:r>
    <w:r w:rsidR="00900005" w:rsidRPr="00903FA5">
      <w:rPr>
        <w:rStyle w:val="FontStyle15"/>
        <w:rFonts w:ascii="Book Antiqua" w:hAnsi="Book Antiqua" w:cs="Times New Roman"/>
        <w:color w:val="742133"/>
        <w:w w:val="80"/>
        <w:sz w:val="36"/>
        <w:szCs w:val="36"/>
      </w:rPr>
      <w:t>n</w:t>
    </w:r>
    <w:r w:rsidR="0021353E" w:rsidRPr="00903FA5">
      <w:rPr>
        <w:rStyle w:val="FontStyle15"/>
        <w:rFonts w:ascii="Book Antiqua" w:hAnsi="Book Antiqua" w:cs="Times New Roman"/>
        <w:color w:val="742133"/>
        <w:w w:val="80"/>
        <w:sz w:val="36"/>
        <w:szCs w:val="36"/>
      </w:rPr>
      <w:t>ej</w:t>
    </w:r>
    <w:r w:rsidR="00900005" w:rsidRPr="00903FA5">
      <w:rPr>
        <w:rStyle w:val="FontStyle15"/>
        <w:rFonts w:ascii="Book Antiqua" w:hAnsi="Book Antiqua" w:cs="Times New Roman"/>
        <w:color w:val="742133"/>
        <w:w w:val="80"/>
        <w:sz w:val="36"/>
        <w:szCs w:val="36"/>
      </w:rPr>
      <w:t xml:space="preserve"> </w:t>
    </w:r>
    <w:r w:rsidR="0021353E" w:rsidRPr="00903FA5">
      <w:rPr>
        <w:rStyle w:val="FontStyle15"/>
        <w:rFonts w:ascii="Book Antiqua" w:hAnsi="Book Antiqua" w:cs="Times New Roman"/>
        <w:color w:val="742133"/>
        <w:w w:val="80"/>
        <w:sz w:val="36"/>
        <w:szCs w:val="36"/>
      </w:rPr>
      <w:t xml:space="preserve">i </w:t>
    </w:r>
    <w:r w:rsidR="00900005" w:rsidRPr="00903FA5">
      <w:rPr>
        <w:rStyle w:val="FontStyle15"/>
        <w:rFonts w:ascii="Book Antiqua" w:hAnsi="Book Antiqua" w:cs="Times New Roman"/>
        <w:color w:val="742133"/>
        <w:w w:val="80"/>
        <w:sz w:val="36"/>
        <w:szCs w:val="36"/>
      </w:rPr>
      <w:t>Fizj</w:t>
    </w:r>
    <w:r w:rsidR="0021353E" w:rsidRPr="00903FA5">
      <w:rPr>
        <w:rStyle w:val="FontStyle15"/>
        <w:rFonts w:ascii="Book Antiqua" w:hAnsi="Book Antiqua" w:cs="Times New Roman"/>
        <w:color w:val="742133"/>
        <w:w w:val="80"/>
        <w:sz w:val="36"/>
        <w:szCs w:val="36"/>
      </w:rPr>
      <w:t>oterapii Klinicznej</w:t>
    </w:r>
    <w:r w:rsidR="00BE1507" w:rsidRPr="00903FA5">
      <w:rPr>
        <w:rFonts w:ascii="Calibri" w:hAnsi="Calibri"/>
        <w:noProof/>
        <w:w w:val="90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left:0;text-align:left;margin-left:0;margin-top:0;width:338.65pt;height:395.3pt;z-index:-251659264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71EE"/>
    <w:multiLevelType w:val="hybridMultilevel"/>
    <w:tmpl w:val="2898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46B75"/>
    <w:multiLevelType w:val="hybridMultilevel"/>
    <w:tmpl w:val="542EB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484595C"/>
    <w:multiLevelType w:val="hybridMultilevel"/>
    <w:tmpl w:val="DF08ECB2"/>
    <w:lvl w:ilvl="0" w:tplc="5E8210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2627C86"/>
    <w:multiLevelType w:val="hybridMultilevel"/>
    <w:tmpl w:val="EEE09A96"/>
    <w:lvl w:ilvl="0" w:tplc="47A4D186">
      <w:start w:val="19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7A39"/>
    <w:rsid w:val="000869F1"/>
    <w:rsid w:val="000F4BBE"/>
    <w:rsid w:val="001528C5"/>
    <w:rsid w:val="001562E8"/>
    <w:rsid w:val="0017231B"/>
    <w:rsid w:val="002037C9"/>
    <w:rsid w:val="0021353E"/>
    <w:rsid w:val="002144FC"/>
    <w:rsid w:val="00266927"/>
    <w:rsid w:val="002772D5"/>
    <w:rsid w:val="00280EF1"/>
    <w:rsid w:val="002D1E08"/>
    <w:rsid w:val="002E7668"/>
    <w:rsid w:val="0030519C"/>
    <w:rsid w:val="003466F1"/>
    <w:rsid w:val="003707DC"/>
    <w:rsid w:val="00376AFC"/>
    <w:rsid w:val="00384ABC"/>
    <w:rsid w:val="003948A4"/>
    <w:rsid w:val="003A0432"/>
    <w:rsid w:val="003B1D40"/>
    <w:rsid w:val="003F0E57"/>
    <w:rsid w:val="003F7050"/>
    <w:rsid w:val="0040488F"/>
    <w:rsid w:val="00404C73"/>
    <w:rsid w:val="00410027"/>
    <w:rsid w:val="004260DB"/>
    <w:rsid w:val="00445E3A"/>
    <w:rsid w:val="004705EE"/>
    <w:rsid w:val="00470A36"/>
    <w:rsid w:val="004843D1"/>
    <w:rsid w:val="004E554E"/>
    <w:rsid w:val="004E5F1F"/>
    <w:rsid w:val="004F2745"/>
    <w:rsid w:val="00546730"/>
    <w:rsid w:val="005A26F3"/>
    <w:rsid w:val="005C4090"/>
    <w:rsid w:val="005E1949"/>
    <w:rsid w:val="005E1AEE"/>
    <w:rsid w:val="006001DC"/>
    <w:rsid w:val="0062050F"/>
    <w:rsid w:val="00627DB3"/>
    <w:rsid w:val="00653CD8"/>
    <w:rsid w:val="00664A0A"/>
    <w:rsid w:val="00670017"/>
    <w:rsid w:val="00674F23"/>
    <w:rsid w:val="007624ED"/>
    <w:rsid w:val="0076369A"/>
    <w:rsid w:val="007A2E8B"/>
    <w:rsid w:val="007A5D25"/>
    <w:rsid w:val="007A79FD"/>
    <w:rsid w:val="007A7A82"/>
    <w:rsid w:val="00805EBF"/>
    <w:rsid w:val="00850F27"/>
    <w:rsid w:val="008A2F01"/>
    <w:rsid w:val="008C54BC"/>
    <w:rsid w:val="008D7A2F"/>
    <w:rsid w:val="008F7645"/>
    <w:rsid w:val="00900005"/>
    <w:rsid w:val="00900E03"/>
    <w:rsid w:val="00903FA5"/>
    <w:rsid w:val="00957B1B"/>
    <w:rsid w:val="00962E23"/>
    <w:rsid w:val="009D1ED4"/>
    <w:rsid w:val="009E0205"/>
    <w:rsid w:val="00A1151B"/>
    <w:rsid w:val="00A417AB"/>
    <w:rsid w:val="00A44058"/>
    <w:rsid w:val="00A47A88"/>
    <w:rsid w:val="00A94D4C"/>
    <w:rsid w:val="00AE169F"/>
    <w:rsid w:val="00AE201C"/>
    <w:rsid w:val="00AF1D06"/>
    <w:rsid w:val="00B06D75"/>
    <w:rsid w:val="00B206AB"/>
    <w:rsid w:val="00B27928"/>
    <w:rsid w:val="00B35494"/>
    <w:rsid w:val="00B46DC9"/>
    <w:rsid w:val="00B67FB6"/>
    <w:rsid w:val="00B9042C"/>
    <w:rsid w:val="00B946C0"/>
    <w:rsid w:val="00BA0824"/>
    <w:rsid w:val="00BE1507"/>
    <w:rsid w:val="00C05E62"/>
    <w:rsid w:val="00C153B7"/>
    <w:rsid w:val="00C2184A"/>
    <w:rsid w:val="00C35A45"/>
    <w:rsid w:val="00C36B8E"/>
    <w:rsid w:val="00C4526C"/>
    <w:rsid w:val="00C57B7D"/>
    <w:rsid w:val="00C757E0"/>
    <w:rsid w:val="00CB1A85"/>
    <w:rsid w:val="00D11B03"/>
    <w:rsid w:val="00D3271F"/>
    <w:rsid w:val="00D33BD0"/>
    <w:rsid w:val="00DA0A71"/>
    <w:rsid w:val="00DC442C"/>
    <w:rsid w:val="00DC67BE"/>
    <w:rsid w:val="00DE3119"/>
    <w:rsid w:val="00DF3809"/>
    <w:rsid w:val="00E077CE"/>
    <w:rsid w:val="00E16362"/>
    <w:rsid w:val="00E1679F"/>
    <w:rsid w:val="00E43E3E"/>
    <w:rsid w:val="00EC5120"/>
    <w:rsid w:val="00ED1E9A"/>
    <w:rsid w:val="00ED5643"/>
    <w:rsid w:val="00F066C2"/>
    <w:rsid w:val="00F20390"/>
    <w:rsid w:val="00F207E6"/>
    <w:rsid w:val="00F35799"/>
    <w:rsid w:val="00F42ECB"/>
    <w:rsid w:val="00F76267"/>
    <w:rsid w:val="00F946DE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7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1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7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1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welinaszuba01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2433-6940-4751-9C73-BF6B1AD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2022-10-10T12:57:00Z</cp:lastPrinted>
  <dcterms:created xsi:type="dcterms:W3CDTF">2022-10-11T11:28:00Z</dcterms:created>
  <dcterms:modified xsi:type="dcterms:W3CDTF">2022-10-11T11:28:00Z</dcterms:modified>
</cp:coreProperties>
</file>