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564"/>
        <w:gridCol w:w="4093"/>
      </w:tblGrid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543AEA">
            <w:pPr>
              <w:spacing w:after="0" w:line="240" w:lineRule="auto"/>
              <w:jc w:val="center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48030F">
              <w:rPr>
                <w:rFonts w:cs="Calibri"/>
                <w:b/>
                <w:color w:val="00B050"/>
                <w:sz w:val="28"/>
                <w:szCs w:val="28"/>
              </w:rPr>
              <w:t>PROGRAM STUDIÓW</w:t>
            </w:r>
          </w:p>
        </w:tc>
      </w:tr>
      <w:tr w:rsidR="009E28A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9E28A6" w:rsidRPr="0048030F" w:rsidRDefault="009E28A6" w:rsidP="0043320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Kierunek: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Pielęgniarstwo II°</w:t>
            </w:r>
          </w:p>
        </w:tc>
      </w:tr>
      <w:tr w:rsidR="0082382F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82382F" w:rsidRPr="0048030F" w:rsidRDefault="0082382F" w:rsidP="00D6612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Profil kształcenia: </w:t>
            </w:r>
            <w:r w:rsidR="00D66127" w:rsidRPr="0048030F">
              <w:rPr>
                <w:rFonts w:cs="Calibri"/>
                <w:b/>
                <w:color w:val="00B050"/>
                <w:sz w:val="24"/>
                <w:szCs w:val="24"/>
              </w:rPr>
              <w:t>OGÓLNOAKADEMICKI</w:t>
            </w:r>
          </w:p>
        </w:tc>
      </w:tr>
      <w:tr w:rsidR="003F6160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ISCED: </w:t>
            </w:r>
            <w:r w:rsidR="00433206" w:rsidRPr="0048030F">
              <w:rPr>
                <w:rFonts w:cs="Calibri"/>
                <w:b/>
                <w:color w:val="00B050"/>
                <w:sz w:val="24"/>
                <w:szCs w:val="24"/>
              </w:rPr>
              <w:t>0913</w:t>
            </w:r>
          </w:p>
        </w:tc>
      </w:tr>
      <w:tr w:rsidR="00462166" w:rsidRPr="0048030F" w:rsidTr="004A7C16">
        <w:trPr>
          <w:trHeight w:val="567"/>
        </w:trPr>
        <w:tc>
          <w:tcPr>
            <w:tcW w:w="10598" w:type="dxa"/>
            <w:gridSpan w:val="3"/>
            <w:vAlign w:val="center"/>
          </w:tcPr>
          <w:p w:rsidR="00462166" w:rsidRPr="0048030F" w:rsidRDefault="00462166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D7D6E">
              <w:rPr>
                <w:rFonts w:cs="Calibri"/>
                <w:sz w:val="24"/>
                <w:szCs w:val="24"/>
              </w:rPr>
              <w:t xml:space="preserve">obowiązuje od roku akademickiego </w:t>
            </w:r>
            <w:r w:rsidRPr="005D7D6E">
              <w:rPr>
                <w:rFonts w:cs="Calibri"/>
                <w:b/>
                <w:sz w:val="24"/>
                <w:szCs w:val="24"/>
              </w:rPr>
              <w:t>202</w:t>
            </w:r>
            <w:r>
              <w:rPr>
                <w:rFonts w:cs="Calibri"/>
                <w:b/>
                <w:sz w:val="24"/>
                <w:szCs w:val="24"/>
              </w:rPr>
              <w:t>5</w:t>
            </w:r>
            <w:r w:rsidRPr="005D7D6E">
              <w:rPr>
                <w:rFonts w:cs="Calibri"/>
                <w:b/>
                <w:sz w:val="24"/>
                <w:szCs w:val="24"/>
              </w:rPr>
              <w:t>/202</w:t>
            </w:r>
            <w:r>
              <w:rPr>
                <w:rFonts w:cs="Calibri"/>
                <w:b/>
                <w:sz w:val="24"/>
                <w:szCs w:val="24"/>
              </w:rPr>
              <w:t>6</w:t>
            </w:r>
          </w:p>
        </w:tc>
      </w:tr>
      <w:tr w:rsidR="003F6160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F6160" w:rsidRPr="0048030F" w:rsidRDefault="003F6160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3F6160" w:rsidRPr="0048030F" w:rsidRDefault="003F6160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Procentow</w:t>
            </w:r>
            <w:r w:rsidR="00363C86" w:rsidRPr="0048030F">
              <w:rPr>
                <w:rFonts w:cs="Calibri"/>
                <w:sz w:val="24"/>
                <w:szCs w:val="24"/>
              </w:rPr>
              <w:t>y udział liczby punktów ECTS w</w:t>
            </w:r>
            <w:r w:rsidRPr="0048030F">
              <w:rPr>
                <w:rFonts w:cs="Calibri"/>
                <w:sz w:val="24"/>
                <w:szCs w:val="24"/>
              </w:rPr>
              <w:t>: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D846D7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dyscyplina naukowa –</w:t>
            </w:r>
            <w:r w:rsidR="008F4E83">
              <w:rPr>
                <w:rFonts w:cs="Calibri"/>
                <w:sz w:val="24"/>
                <w:szCs w:val="24"/>
              </w:rPr>
              <w:t xml:space="preserve"> nauki o zdrowiu</w:t>
            </w:r>
          </w:p>
        </w:tc>
        <w:tc>
          <w:tcPr>
            <w:tcW w:w="4111" w:type="dxa"/>
            <w:vAlign w:val="center"/>
          </w:tcPr>
          <w:p w:rsidR="009E28A6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100%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E28A6" w:rsidRPr="0048030F" w:rsidRDefault="00C818EB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–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Forma studiów</w:t>
            </w:r>
          </w:p>
        </w:tc>
        <w:tc>
          <w:tcPr>
            <w:tcW w:w="4111" w:type="dxa"/>
            <w:vAlign w:val="center"/>
          </w:tcPr>
          <w:p w:rsidR="00A84098" w:rsidRPr="0048030F" w:rsidRDefault="00061B36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STACJONARNE</w:t>
            </w:r>
            <w:r w:rsidR="0082382F" w:rsidRPr="0048030F">
              <w:rPr>
                <w:rFonts w:cs="Calibri"/>
                <w:sz w:val="24"/>
                <w:szCs w:val="24"/>
              </w:rPr>
              <w:t>/NIESTACJONARNE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semestrów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4</w:t>
            </w:r>
          </w:p>
        </w:tc>
      </w:tr>
      <w:tr w:rsidR="00A84098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A84098" w:rsidRPr="0048030F" w:rsidRDefault="00A84098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84098" w:rsidRPr="0048030F" w:rsidRDefault="00A84098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 xml:space="preserve">i liczba punktów ECTS konieczna do </w:t>
            </w:r>
            <w:r w:rsidR="009E28A6" w:rsidRPr="0048030F">
              <w:rPr>
                <w:rFonts w:cs="Calibri"/>
                <w:sz w:val="24"/>
                <w:szCs w:val="24"/>
              </w:rPr>
              <w:t>ukończenia studiów na danym poziomie</w:t>
            </w:r>
          </w:p>
        </w:tc>
        <w:tc>
          <w:tcPr>
            <w:tcW w:w="4111" w:type="dxa"/>
            <w:vAlign w:val="center"/>
          </w:tcPr>
          <w:p w:rsidR="00A84098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120</w:t>
            </w:r>
          </w:p>
        </w:tc>
      </w:tr>
      <w:tr w:rsidR="009E28A6" w:rsidRPr="0048030F" w:rsidTr="004A7C16">
        <w:trPr>
          <w:trHeight w:val="567"/>
        </w:trPr>
        <w:tc>
          <w:tcPr>
            <w:tcW w:w="817" w:type="dxa"/>
            <w:vAlign w:val="center"/>
          </w:tcPr>
          <w:p w:rsidR="009E28A6" w:rsidRPr="0048030F" w:rsidRDefault="009E28A6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9E28A6" w:rsidRPr="0048030F" w:rsidRDefault="009E28A6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Tytuł zawodowy nadawany absolwentom</w:t>
            </w:r>
          </w:p>
        </w:tc>
        <w:tc>
          <w:tcPr>
            <w:tcW w:w="4111" w:type="dxa"/>
            <w:vAlign w:val="center"/>
          </w:tcPr>
          <w:p w:rsidR="009E28A6" w:rsidRPr="0048030F" w:rsidRDefault="00292DB5" w:rsidP="0018288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MAGISTER</w:t>
            </w:r>
            <w:r w:rsidR="00C92D62">
              <w:rPr>
                <w:rFonts w:cs="Calibri"/>
                <w:sz w:val="24"/>
                <w:szCs w:val="24"/>
              </w:rPr>
              <w:t xml:space="preserve"> PIELĘGNIARSTWA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Praca dyplomowa i egzamin dyplomowy</w:t>
            </w:r>
          </w:p>
        </w:tc>
        <w:tc>
          <w:tcPr>
            <w:tcW w:w="4111" w:type="dxa"/>
            <w:vAlign w:val="center"/>
          </w:tcPr>
          <w:p w:rsidR="00D14A49" w:rsidRPr="008E5152" w:rsidRDefault="00D14A49" w:rsidP="00F4102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E5152">
              <w:rPr>
                <w:rFonts w:cs="Calibri"/>
                <w:sz w:val="24"/>
                <w:szCs w:val="24"/>
              </w:rPr>
              <w:t xml:space="preserve">Na studiach realizowana jest praca dyplomowa o charakterze </w:t>
            </w:r>
            <w:r w:rsidR="00741A17" w:rsidRPr="008E5152">
              <w:rPr>
                <w:rFonts w:cs="Calibri"/>
                <w:sz w:val="24"/>
                <w:szCs w:val="24"/>
              </w:rPr>
              <w:t>badawczym</w:t>
            </w:r>
            <w:r w:rsidRPr="008E5152">
              <w:rPr>
                <w:rFonts w:cs="Calibri"/>
                <w:sz w:val="24"/>
                <w:szCs w:val="24"/>
              </w:rPr>
              <w:t xml:space="preserve"> lub opublikowanego artykułu zgodnego z tematyką studiów</w:t>
            </w:r>
          </w:p>
        </w:tc>
      </w:tr>
      <w:tr w:rsidR="00D14A49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D14A49" w:rsidRPr="0048030F" w:rsidRDefault="00D14A49" w:rsidP="0018288A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D14A49" w:rsidRPr="0048030F" w:rsidRDefault="00D14A49" w:rsidP="0018288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D14A49" w:rsidRPr="008E5152" w:rsidRDefault="00D14A49" w:rsidP="00745FE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E5152">
              <w:rPr>
                <w:rFonts w:cs="Calibri"/>
                <w:sz w:val="24"/>
                <w:szCs w:val="24"/>
              </w:rPr>
              <w:t xml:space="preserve">Egzamin dyplomowy </w:t>
            </w:r>
            <w:r w:rsidR="00CC7918" w:rsidRPr="008E5152">
              <w:rPr>
                <w:rFonts w:cs="Calibri"/>
                <w:sz w:val="24"/>
                <w:szCs w:val="24"/>
              </w:rPr>
              <w:t xml:space="preserve">obejmuje </w:t>
            </w:r>
            <w:r w:rsidR="006D4DB2" w:rsidRPr="008E5152">
              <w:rPr>
                <w:rFonts w:cs="Calibri"/>
                <w:sz w:val="24"/>
                <w:szCs w:val="24"/>
              </w:rPr>
              <w:t>weryfikację osiągniętych efektów uczenia się objętych programem studiów</w:t>
            </w:r>
            <w:r w:rsidR="004737C0" w:rsidRPr="008E5152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44592A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E</w:t>
            </w:r>
            <w:r w:rsidR="00A36433" w:rsidRPr="0048030F">
              <w:rPr>
                <w:rFonts w:cs="Calibri"/>
                <w:sz w:val="24"/>
                <w:szCs w:val="24"/>
              </w:rPr>
              <w:t>fekt</w:t>
            </w:r>
            <w:r w:rsidRPr="0048030F">
              <w:rPr>
                <w:rFonts w:cs="Calibri"/>
                <w:sz w:val="24"/>
                <w:szCs w:val="24"/>
              </w:rPr>
              <w:t>y</w:t>
            </w:r>
            <w:r w:rsidR="00A36433" w:rsidRPr="0048030F">
              <w:rPr>
                <w:rFonts w:cs="Calibri"/>
                <w:sz w:val="24"/>
                <w:szCs w:val="24"/>
              </w:rPr>
              <w:t xml:space="preserve"> uczenia się</w:t>
            </w:r>
          </w:p>
        </w:tc>
        <w:tc>
          <w:tcPr>
            <w:tcW w:w="4111" w:type="dxa"/>
            <w:vAlign w:val="center"/>
          </w:tcPr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Rozporządzenie Ministra Nauki</w:t>
            </w:r>
            <w:r w:rsidRPr="00F97E0F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F97E0F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położnej, diagnosty laboratoryjnego, fizjoterapeuty i ratownika medycznego </w:t>
            </w:r>
            <w:r w:rsidRPr="00F97E0F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A36433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39475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godzin zajęć</w:t>
            </w:r>
          </w:p>
        </w:tc>
        <w:tc>
          <w:tcPr>
            <w:tcW w:w="4111" w:type="dxa"/>
            <w:vAlign w:val="center"/>
          </w:tcPr>
          <w:p w:rsidR="00394755" w:rsidRPr="00F97E0F" w:rsidRDefault="00394755" w:rsidP="00F2653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97E0F">
              <w:rPr>
                <w:rFonts w:cs="Calibri"/>
                <w:b/>
                <w:sz w:val="24"/>
                <w:szCs w:val="24"/>
              </w:rPr>
              <w:t>13</w:t>
            </w:r>
            <w:r w:rsidR="00F97E0F">
              <w:rPr>
                <w:rFonts w:cs="Calibri"/>
                <w:b/>
                <w:sz w:val="24"/>
                <w:szCs w:val="24"/>
              </w:rPr>
              <w:t>06</w:t>
            </w:r>
            <w:r w:rsidR="002D1C7A" w:rsidRPr="00F97E0F">
              <w:rPr>
                <w:rFonts w:cs="Calibri"/>
                <w:b/>
                <w:sz w:val="24"/>
                <w:szCs w:val="24"/>
              </w:rPr>
              <w:t xml:space="preserve"> – STACJONARNE</w:t>
            </w:r>
          </w:p>
        </w:tc>
      </w:tr>
      <w:tr w:rsidR="0039475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394755" w:rsidRPr="0048030F" w:rsidRDefault="0039475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394755" w:rsidRPr="0048030F" w:rsidRDefault="0039475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94755" w:rsidRPr="00F97E0F" w:rsidRDefault="002D1C7A" w:rsidP="00F2653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F97E0F">
              <w:rPr>
                <w:rFonts w:cs="Calibri"/>
                <w:b/>
                <w:sz w:val="24"/>
                <w:szCs w:val="24"/>
              </w:rPr>
              <w:t>13</w:t>
            </w:r>
            <w:r w:rsidR="00F97E0F">
              <w:rPr>
                <w:rFonts w:cs="Calibri"/>
                <w:b/>
                <w:sz w:val="24"/>
                <w:szCs w:val="24"/>
              </w:rPr>
              <w:t>06</w:t>
            </w:r>
            <w:bookmarkStart w:id="0" w:name="_GoBack"/>
            <w:bookmarkEnd w:id="0"/>
            <w:r w:rsidRPr="00F97E0F">
              <w:rPr>
                <w:rFonts w:cs="Calibri"/>
                <w:b/>
                <w:sz w:val="24"/>
                <w:szCs w:val="24"/>
              </w:rPr>
              <w:t xml:space="preserve"> – NIESTACJONARNE</w:t>
            </w:r>
          </w:p>
        </w:tc>
      </w:tr>
      <w:tr w:rsidR="00A36433" w:rsidRPr="0048030F" w:rsidTr="004A7C16">
        <w:trPr>
          <w:trHeight w:val="567"/>
        </w:trPr>
        <w:tc>
          <w:tcPr>
            <w:tcW w:w="817" w:type="dxa"/>
            <w:vAlign w:val="center"/>
          </w:tcPr>
          <w:p w:rsidR="00A36433" w:rsidRPr="0048030F" w:rsidRDefault="00A36433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A36433" w:rsidRPr="0048030F" w:rsidRDefault="00A36433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  <w:highlight w:val="yellow"/>
              </w:rPr>
            </w:pPr>
            <w:r w:rsidRPr="0048030F">
              <w:rPr>
                <w:rFonts w:cs="Calibri"/>
                <w:sz w:val="24"/>
                <w:szCs w:val="24"/>
              </w:rPr>
              <w:t>Sposoby weryfikacji i oceny efektów uczenia się osiągniętych przez studenta w trakcie całego cyklu kształcenia</w:t>
            </w:r>
          </w:p>
        </w:tc>
        <w:tc>
          <w:tcPr>
            <w:tcW w:w="4111" w:type="dxa"/>
            <w:vAlign w:val="center"/>
          </w:tcPr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Rozporządzenie Ministra Nauki</w:t>
            </w:r>
            <w:r w:rsidRPr="00F97E0F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F97E0F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</w:t>
            </w:r>
            <w:r w:rsidRPr="00F97E0F">
              <w:rPr>
                <w:rFonts w:cs="Calibri"/>
                <w:sz w:val="24"/>
                <w:szCs w:val="24"/>
              </w:rPr>
              <w:lastRenderedPageBreak/>
              <w:t xml:space="preserve">przygotowującego do wykonywania zawodu lekarza, lekarza dentysty, farmaceuty, pielęgniarki, położnej, diagnosty laboratoryjnego, fizjoterapeuty i ratownika medycznego </w:t>
            </w:r>
            <w:r w:rsidRPr="00F97E0F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A36433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 w:val="restart"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2478A5" w:rsidRPr="0048030F" w:rsidRDefault="002478A5" w:rsidP="002478A5">
            <w:pPr>
              <w:tabs>
                <w:tab w:val="left" w:pos="426"/>
              </w:tabs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Plan studiów</w:t>
            </w:r>
          </w:p>
        </w:tc>
        <w:tc>
          <w:tcPr>
            <w:tcW w:w="4111" w:type="dxa"/>
            <w:vAlign w:val="center"/>
          </w:tcPr>
          <w:p w:rsidR="002478A5" w:rsidRPr="00F97E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 xml:space="preserve">Załącznik Nr 1 – </w:t>
            </w:r>
            <w:r w:rsidR="002478A5" w:rsidRPr="00F97E0F">
              <w:rPr>
                <w:rFonts w:cs="Calibri"/>
                <w:b/>
                <w:sz w:val="24"/>
                <w:szCs w:val="24"/>
              </w:rPr>
              <w:t>STACJONARNE</w:t>
            </w:r>
          </w:p>
        </w:tc>
      </w:tr>
      <w:tr w:rsidR="002478A5" w:rsidRPr="0048030F" w:rsidTr="004A7C16">
        <w:trPr>
          <w:trHeight w:val="567"/>
        </w:trPr>
        <w:tc>
          <w:tcPr>
            <w:tcW w:w="817" w:type="dxa"/>
            <w:vMerge/>
            <w:vAlign w:val="center"/>
          </w:tcPr>
          <w:p w:rsidR="002478A5" w:rsidRPr="0048030F" w:rsidRDefault="002478A5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2478A5" w:rsidRPr="0048030F" w:rsidRDefault="002478A5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478A5" w:rsidRPr="00F97E0F" w:rsidRDefault="002D1C7A" w:rsidP="002D1C7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 xml:space="preserve">Załącznik Nr 2 – </w:t>
            </w:r>
            <w:r w:rsidR="002478A5" w:rsidRPr="00F97E0F">
              <w:rPr>
                <w:rFonts w:cs="Calibri"/>
                <w:b/>
                <w:sz w:val="24"/>
                <w:szCs w:val="24"/>
              </w:rPr>
              <w:t>NIESTACJONARNE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 musi uzyskać w ramach zajęć prowadzonych z bezpośrednim udziałem nauczycieli akademickich</w:t>
            </w:r>
          </w:p>
        </w:tc>
        <w:tc>
          <w:tcPr>
            <w:tcW w:w="4111" w:type="dxa"/>
            <w:vMerge w:val="restart"/>
            <w:vAlign w:val="center"/>
          </w:tcPr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Rozporządzenie Ministra Nauki</w:t>
            </w:r>
            <w:r w:rsidRPr="00F97E0F">
              <w:rPr>
                <w:rFonts w:cs="Calibri"/>
                <w:sz w:val="24"/>
                <w:szCs w:val="24"/>
              </w:rPr>
              <w:br/>
              <w:t>z dnia 10 października 2024 r.</w:t>
            </w:r>
            <w:r w:rsidRPr="00F97E0F">
              <w:rPr>
                <w:rFonts w:cs="Calibri"/>
                <w:sz w:val="24"/>
                <w:szCs w:val="24"/>
              </w:rPr>
              <w:br/>
              <w:t xml:space="preserve">zmieniające rozporządzenie w sprawie standardów kształcenia przygotowującego do wykonywania zawodu lekarza, lekarza dentysty, farmaceuty, pielęgniarki, położnej, diagnosty laboratoryjnego, fizjoterapeuty i ratownika medycznego </w:t>
            </w:r>
            <w:r w:rsidRPr="00F97E0F">
              <w:rPr>
                <w:rFonts w:cs="Calibri"/>
                <w:bCs/>
                <w:sz w:val="24"/>
                <w:szCs w:val="24"/>
              </w:rPr>
              <w:t>(Dz.U. z 2024, poz. 1514)</w:t>
            </w:r>
          </w:p>
          <w:p w:rsidR="00F97E0F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1F10B2" w:rsidRPr="00F97E0F" w:rsidRDefault="00F97E0F" w:rsidP="00F97E0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F97E0F">
              <w:rPr>
                <w:rFonts w:cs="Calibri"/>
                <w:sz w:val="24"/>
                <w:szCs w:val="24"/>
              </w:rPr>
              <w:t>(załącznik nr 1 do rozporządzenia)</w:t>
            </w: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0928B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Łączna liczba punktów ECTS, którą student</w:t>
            </w:r>
            <w:r w:rsidR="00C11012">
              <w:rPr>
                <w:rFonts w:cs="Calibri"/>
                <w:sz w:val="24"/>
                <w:szCs w:val="24"/>
              </w:rPr>
              <w:t xml:space="preserve"> musi uzyskać w ramach zajęć (&gt;</w:t>
            </w:r>
            <w:r w:rsidRPr="0048030F">
              <w:rPr>
                <w:rFonts w:cs="Calibri"/>
                <w:sz w:val="24"/>
                <w:szCs w:val="24"/>
              </w:rPr>
              <w:t>5 ECTS) z dziedziny nauk huma</w:t>
            </w:r>
            <w:r w:rsidR="00C11012">
              <w:rPr>
                <w:rFonts w:cs="Calibri"/>
                <w:sz w:val="24"/>
                <w:szCs w:val="24"/>
              </w:rPr>
              <w:t xml:space="preserve">nistycznych lub dziedziny nauk </w:t>
            </w:r>
            <w:r w:rsidRPr="0048030F">
              <w:rPr>
                <w:rFonts w:cs="Calibri"/>
                <w:sz w:val="24"/>
                <w:szCs w:val="24"/>
              </w:rPr>
              <w:t>społecznych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44592A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Wymiar, zasady i forma odbywania praktyk zawodowych oraz liczba punktów ECTS, jaką student musi uzyskać w ramach tych praktyk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745FE4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Liczba punktów ECTS zajęć związanych z prowadzoną</w:t>
            </w:r>
            <w:r>
              <w:rPr>
                <w:rFonts w:cs="Calibri"/>
                <w:sz w:val="24"/>
                <w:szCs w:val="24"/>
              </w:rPr>
              <w:br/>
            </w:r>
            <w:r w:rsidRPr="0048030F">
              <w:rPr>
                <w:rFonts w:cs="Calibri"/>
                <w:sz w:val="24"/>
                <w:szCs w:val="24"/>
              </w:rPr>
              <w:t xml:space="preserve">w uczelni działalnością naukową w dyscyplinie, do której przyporządkowany jest kierunek studiów (profil ogólnoakademicki </w:t>
            </w:r>
            <w:r w:rsidR="00745FE4">
              <w:rPr>
                <w:rFonts w:cs="Calibri"/>
                <w:sz w:val="24"/>
                <w:szCs w:val="24"/>
              </w:rPr>
              <w:t>–</w:t>
            </w:r>
            <w:r w:rsidRPr="0048030F">
              <w:rPr>
                <w:rFonts w:cs="Calibri"/>
                <w:sz w:val="24"/>
                <w:szCs w:val="24"/>
              </w:rPr>
              <w:t xml:space="preserve"> &gt;50%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  <w:tr w:rsidR="001F10B2" w:rsidRPr="0048030F" w:rsidTr="004A7C16">
        <w:trPr>
          <w:trHeight w:val="567"/>
        </w:trPr>
        <w:tc>
          <w:tcPr>
            <w:tcW w:w="817" w:type="dxa"/>
            <w:vAlign w:val="center"/>
          </w:tcPr>
          <w:p w:rsidR="001F10B2" w:rsidRPr="0048030F" w:rsidRDefault="001F10B2" w:rsidP="009C0595">
            <w:pPr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F10B2" w:rsidRPr="0048030F" w:rsidRDefault="001F10B2" w:rsidP="009C0595">
            <w:pPr>
              <w:tabs>
                <w:tab w:val="left" w:pos="426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8030F">
              <w:rPr>
                <w:rFonts w:cs="Calibri"/>
                <w:sz w:val="24"/>
                <w:szCs w:val="24"/>
              </w:rPr>
              <w:t>Wymiar liczby punktów ECTS zajęć możliwych do wybrania przez studenta (&gt;30% ECTS)</w:t>
            </w:r>
          </w:p>
        </w:tc>
        <w:tc>
          <w:tcPr>
            <w:tcW w:w="4111" w:type="dxa"/>
            <w:vMerge/>
            <w:vAlign w:val="center"/>
          </w:tcPr>
          <w:p w:rsidR="001F10B2" w:rsidRPr="0048030F" w:rsidRDefault="001F10B2" w:rsidP="00623DEE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</w:tr>
    </w:tbl>
    <w:p w:rsidR="00490836" w:rsidRDefault="00490836" w:rsidP="00C10C18">
      <w:pPr>
        <w:spacing w:after="0" w:line="240" w:lineRule="auto"/>
        <w:rPr>
          <w:rFonts w:cs="Calibri"/>
        </w:rPr>
      </w:pPr>
    </w:p>
    <w:p w:rsidR="00B014BB" w:rsidRDefault="00B014BB" w:rsidP="00C10C18">
      <w:pPr>
        <w:spacing w:after="0" w:line="240" w:lineRule="auto"/>
        <w:rPr>
          <w:rFonts w:cs="Calibri"/>
        </w:rPr>
      </w:pPr>
    </w:p>
    <w:sectPr w:rsidR="00B014BB" w:rsidSect="00776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805"/>
    <w:multiLevelType w:val="hybridMultilevel"/>
    <w:tmpl w:val="B0EE2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79F1"/>
    <w:multiLevelType w:val="hybridMultilevel"/>
    <w:tmpl w:val="A8A44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0279B"/>
    <w:multiLevelType w:val="hybridMultilevel"/>
    <w:tmpl w:val="2594FC56"/>
    <w:lvl w:ilvl="0" w:tplc="ECDA1C72">
      <w:start w:val="1"/>
      <w:numFmt w:val="decimal"/>
      <w:lvlText w:val="%1."/>
      <w:lvlJc w:val="left"/>
      <w:pPr>
        <w:ind w:left="-81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855" w:hanging="360"/>
      </w:pPr>
    </w:lvl>
    <w:lvl w:ilvl="2" w:tplc="0415001B" w:tentative="1">
      <w:start w:val="1"/>
      <w:numFmt w:val="lowerRoman"/>
      <w:lvlText w:val="%3."/>
      <w:lvlJc w:val="right"/>
      <w:pPr>
        <w:ind w:left="1575" w:hanging="180"/>
      </w:pPr>
    </w:lvl>
    <w:lvl w:ilvl="3" w:tplc="0415000F" w:tentative="1">
      <w:start w:val="1"/>
      <w:numFmt w:val="decimal"/>
      <w:lvlText w:val="%4."/>
      <w:lvlJc w:val="left"/>
      <w:pPr>
        <w:ind w:left="2295" w:hanging="360"/>
      </w:pPr>
    </w:lvl>
    <w:lvl w:ilvl="4" w:tplc="04150019" w:tentative="1">
      <w:start w:val="1"/>
      <w:numFmt w:val="lowerLetter"/>
      <w:lvlText w:val="%5."/>
      <w:lvlJc w:val="left"/>
      <w:pPr>
        <w:ind w:left="3015" w:hanging="360"/>
      </w:pPr>
    </w:lvl>
    <w:lvl w:ilvl="5" w:tplc="0415001B" w:tentative="1">
      <w:start w:val="1"/>
      <w:numFmt w:val="lowerRoman"/>
      <w:lvlText w:val="%6."/>
      <w:lvlJc w:val="right"/>
      <w:pPr>
        <w:ind w:left="3735" w:hanging="180"/>
      </w:pPr>
    </w:lvl>
    <w:lvl w:ilvl="6" w:tplc="0415000F" w:tentative="1">
      <w:start w:val="1"/>
      <w:numFmt w:val="decimal"/>
      <w:lvlText w:val="%7."/>
      <w:lvlJc w:val="left"/>
      <w:pPr>
        <w:ind w:left="4455" w:hanging="360"/>
      </w:pPr>
    </w:lvl>
    <w:lvl w:ilvl="7" w:tplc="04150019" w:tentative="1">
      <w:start w:val="1"/>
      <w:numFmt w:val="lowerLetter"/>
      <w:lvlText w:val="%8."/>
      <w:lvlJc w:val="left"/>
      <w:pPr>
        <w:ind w:left="5175" w:hanging="360"/>
      </w:pPr>
    </w:lvl>
    <w:lvl w:ilvl="8" w:tplc="0415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3" w15:restartNumberingAfterBreak="0">
    <w:nsid w:val="4E4455BD"/>
    <w:multiLevelType w:val="hybridMultilevel"/>
    <w:tmpl w:val="1CB0E4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71F16DE"/>
    <w:multiLevelType w:val="hybridMultilevel"/>
    <w:tmpl w:val="08AAB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E7DA5"/>
    <w:multiLevelType w:val="hybridMultilevel"/>
    <w:tmpl w:val="F7C8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40DF1"/>
    <w:multiLevelType w:val="hybridMultilevel"/>
    <w:tmpl w:val="0C90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6479C"/>
    <w:multiLevelType w:val="hybridMultilevel"/>
    <w:tmpl w:val="DBC8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8"/>
    <w:rsid w:val="00061B36"/>
    <w:rsid w:val="000928BA"/>
    <w:rsid w:val="000976CC"/>
    <w:rsid w:val="0011380F"/>
    <w:rsid w:val="001647D7"/>
    <w:rsid w:val="0018288A"/>
    <w:rsid w:val="001A6AD7"/>
    <w:rsid w:val="001E2AE7"/>
    <w:rsid w:val="001F10B2"/>
    <w:rsid w:val="002478A5"/>
    <w:rsid w:val="00292DB5"/>
    <w:rsid w:val="002A6BEC"/>
    <w:rsid w:val="002C3D00"/>
    <w:rsid w:val="002C4B62"/>
    <w:rsid w:val="002D1C7A"/>
    <w:rsid w:val="002E7A83"/>
    <w:rsid w:val="00302EE4"/>
    <w:rsid w:val="00325588"/>
    <w:rsid w:val="00363C86"/>
    <w:rsid w:val="00394755"/>
    <w:rsid w:val="003E1D0E"/>
    <w:rsid w:val="003F6160"/>
    <w:rsid w:val="003F72AC"/>
    <w:rsid w:val="00405A08"/>
    <w:rsid w:val="004114C3"/>
    <w:rsid w:val="00433206"/>
    <w:rsid w:val="004350C2"/>
    <w:rsid w:val="0044592A"/>
    <w:rsid w:val="00462166"/>
    <w:rsid w:val="004737C0"/>
    <w:rsid w:val="0048030F"/>
    <w:rsid w:val="00490836"/>
    <w:rsid w:val="004A7C16"/>
    <w:rsid w:val="00543AEA"/>
    <w:rsid w:val="005A06CF"/>
    <w:rsid w:val="005A2615"/>
    <w:rsid w:val="00612540"/>
    <w:rsid w:val="00623DEE"/>
    <w:rsid w:val="006D4DB2"/>
    <w:rsid w:val="00741A17"/>
    <w:rsid w:val="00745FE4"/>
    <w:rsid w:val="00776277"/>
    <w:rsid w:val="007947C3"/>
    <w:rsid w:val="007A01E3"/>
    <w:rsid w:val="007F168C"/>
    <w:rsid w:val="008234E7"/>
    <w:rsid w:val="0082382F"/>
    <w:rsid w:val="0084243B"/>
    <w:rsid w:val="008E5152"/>
    <w:rsid w:val="008F4E83"/>
    <w:rsid w:val="00944909"/>
    <w:rsid w:val="00980EFF"/>
    <w:rsid w:val="009862C2"/>
    <w:rsid w:val="00990325"/>
    <w:rsid w:val="009A2E13"/>
    <w:rsid w:val="009A4B4F"/>
    <w:rsid w:val="009B1880"/>
    <w:rsid w:val="009C0595"/>
    <w:rsid w:val="009E28A6"/>
    <w:rsid w:val="00A10E06"/>
    <w:rsid w:val="00A17E4A"/>
    <w:rsid w:val="00A36433"/>
    <w:rsid w:val="00A84098"/>
    <w:rsid w:val="00AA3647"/>
    <w:rsid w:val="00AD00F5"/>
    <w:rsid w:val="00AE7911"/>
    <w:rsid w:val="00B014BB"/>
    <w:rsid w:val="00B26D52"/>
    <w:rsid w:val="00BD0D60"/>
    <w:rsid w:val="00C10C18"/>
    <w:rsid w:val="00C11012"/>
    <w:rsid w:val="00C52B61"/>
    <w:rsid w:val="00C76BE3"/>
    <w:rsid w:val="00C818EB"/>
    <w:rsid w:val="00C83878"/>
    <w:rsid w:val="00C92D62"/>
    <w:rsid w:val="00CC7918"/>
    <w:rsid w:val="00D14A49"/>
    <w:rsid w:val="00D33733"/>
    <w:rsid w:val="00D66127"/>
    <w:rsid w:val="00D82F55"/>
    <w:rsid w:val="00D846D7"/>
    <w:rsid w:val="00D91D02"/>
    <w:rsid w:val="00D96693"/>
    <w:rsid w:val="00DA6543"/>
    <w:rsid w:val="00DB1EE5"/>
    <w:rsid w:val="00DD676F"/>
    <w:rsid w:val="00E0661B"/>
    <w:rsid w:val="00E83B88"/>
    <w:rsid w:val="00EE7104"/>
    <w:rsid w:val="00F26531"/>
    <w:rsid w:val="00F41021"/>
    <w:rsid w:val="00F64D73"/>
    <w:rsid w:val="00F95196"/>
    <w:rsid w:val="00F97E0F"/>
    <w:rsid w:val="00FC4D89"/>
    <w:rsid w:val="00FE2E20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8C84"/>
  <w15:docId w15:val="{01799236-0493-4DF8-A00E-509DCA29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0F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61B"/>
    <w:pPr>
      <w:ind w:left="720"/>
      <w:contextualSpacing/>
    </w:pPr>
  </w:style>
  <w:style w:type="paragraph" w:customStyle="1" w:styleId="Normalny1">
    <w:name w:val="Normalny1"/>
    <w:rsid w:val="008234E7"/>
    <w:pPr>
      <w:spacing w:after="200" w:line="276" w:lineRule="auto"/>
    </w:pPr>
    <w:rPr>
      <w:rFonts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36433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78A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8A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6F5F-29BC-4C6F-924B-BFF16249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Popadowska</dc:creator>
  <cp:lastModifiedBy>Haraszczuk Bożena</cp:lastModifiedBy>
  <cp:revision>5</cp:revision>
  <cp:lastPrinted>2019-05-06T10:43:00Z</cp:lastPrinted>
  <dcterms:created xsi:type="dcterms:W3CDTF">2025-04-24T08:30:00Z</dcterms:created>
  <dcterms:modified xsi:type="dcterms:W3CDTF">2025-04-24T10:25:00Z</dcterms:modified>
</cp:coreProperties>
</file>