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5FCE4" w14:textId="69242564" w:rsidR="00BB0680" w:rsidRPr="002C1E44" w:rsidRDefault="00B575E0" w:rsidP="002C1E44">
      <w:pPr>
        <w:spacing w:after="0" w:line="240" w:lineRule="auto"/>
        <w:jc w:val="right"/>
        <w:rPr>
          <w:rFonts w:asciiTheme="minorHAnsi" w:hAnsiTheme="minorHAnsi" w:cstheme="minorHAnsi"/>
          <w:i/>
          <w:sz w:val="20"/>
          <w:szCs w:val="20"/>
        </w:rPr>
      </w:pPr>
      <w:r w:rsidRPr="002C1E44">
        <w:rPr>
          <w:rFonts w:asciiTheme="minorHAnsi" w:hAnsiTheme="minorHAnsi" w:cstheme="minorHAnsi"/>
          <w:i/>
          <w:sz w:val="20"/>
          <w:szCs w:val="20"/>
        </w:rPr>
        <w:tab/>
      </w:r>
      <w:r w:rsidR="0065002B" w:rsidRPr="002C1E44">
        <w:rPr>
          <w:rFonts w:asciiTheme="minorHAnsi" w:hAnsiTheme="minorHAnsi" w:cstheme="minorHAnsi"/>
          <w:i/>
          <w:sz w:val="20"/>
          <w:szCs w:val="20"/>
        </w:rPr>
        <w:t xml:space="preserve">Załącznik Nr 2 do Sprawozdania </w:t>
      </w:r>
      <w:proofErr w:type="spellStart"/>
      <w:r w:rsidR="0065002B" w:rsidRPr="002C1E44">
        <w:rPr>
          <w:rFonts w:asciiTheme="minorHAnsi" w:hAnsiTheme="minorHAnsi" w:cstheme="minorHAnsi"/>
          <w:i/>
          <w:sz w:val="20"/>
          <w:szCs w:val="20"/>
        </w:rPr>
        <w:t>WZdZJK</w:t>
      </w:r>
      <w:proofErr w:type="spellEnd"/>
      <w:r w:rsidR="0065002B" w:rsidRPr="002C1E44">
        <w:rPr>
          <w:rFonts w:asciiTheme="minorHAnsi" w:hAnsiTheme="minorHAnsi" w:cstheme="minorHAnsi"/>
          <w:i/>
          <w:sz w:val="20"/>
          <w:szCs w:val="20"/>
        </w:rPr>
        <w:t xml:space="preserve"> za rok akademicki 202</w:t>
      </w:r>
      <w:r w:rsidR="006B42D0">
        <w:rPr>
          <w:rFonts w:asciiTheme="minorHAnsi" w:hAnsiTheme="minorHAnsi" w:cstheme="minorHAnsi"/>
          <w:i/>
          <w:sz w:val="20"/>
          <w:szCs w:val="20"/>
        </w:rPr>
        <w:t>4</w:t>
      </w:r>
      <w:r w:rsidR="0065002B" w:rsidRPr="002C1E44">
        <w:rPr>
          <w:rFonts w:asciiTheme="minorHAnsi" w:hAnsiTheme="minorHAnsi" w:cstheme="minorHAnsi"/>
          <w:i/>
          <w:sz w:val="20"/>
          <w:szCs w:val="20"/>
        </w:rPr>
        <w:t>/202</w:t>
      </w:r>
      <w:r w:rsidR="006B42D0">
        <w:rPr>
          <w:rFonts w:asciiTheme="minorHAnsi" w:hAnsiTheme="minorHAnsi" w:cstheme="minorHAnsi"/>
          <w:i/>
          <w:sz w:val="20"/>
          <w:szCs w:val="20"/>
        </w:rPr>
        <w:t>5</w:t>
      </w:r>
      <w:r w:rsidRPr="002C1E44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1A3BD4" w:rsidRPr="002C1E44">
        <w:rPr>
          <w:rFonts w:asciiTheme="minorHAnsi" w:hAnsiTheme="minorHAnsi" w:cstheme="minorHAnsi"/>
          <w:i/>
          <w:sz w:val="20"/>
          <w:szCs w:val="20"/>
        </w:rPr>
        <w:t xml:space="preserve">      </w:t>
      </w:r>
      <w:r w:rsidR="009F408F" w:rsidRPr="002C1E44">
        <w:rPr>
          <w:rFonts w:asciiTheme="minorHAnsi" w:hAnsiTheme="minorHAnsi" w:cstheme="minorHAnsi"/>
          <w:i/>
          <w:sz w:val="20"/>
          <w:szCs w:val="20"/>
        </w:rPr>
        <w:t xml:space="preserve">          </w:t>
      </w:r>
      <w:r w:rsidR="001A3BD4" w:rsidRPr="002C1E44">
        <w:rPr>
          <w:rFonts w:asciiTheme="minorHAnsi" w:hAnsiTheme="minorHAnsi" w:cstheme="minorHAnsi"/>
          <w:i/>
          <w:sz w:val="20"/>
          <w:szCs w:val="20"/>
        </w:rPr>
        <w:t xml:space="preserve">       </w:t>
      </w:r>
      <w:r w:rsidRPr="002C1E44">
        <w:rPr>
          <w:rFonts w:asciiTheme="minorHAnsi" w:hAnsiTheme="minorHAnsi" w:cstheme="minorHAnsi"/>
          <w:i/>
          <w:sz w:val="20"/>
          <w:szCs w:val="20"/>
        </w:rPr>
        <w:t xml:space="preserve">      </w:t>
      </w:r>
      <w:r w:rsidR="00F27FA1" w:rsidRPr="002C1E44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14:paraId="2771FF6A" w14:textId="77777777" w:rsidR="00EB5C7A" w:rsidRPr="008F3C77" w:rsidRDefault="00EB5C7A" w:rsidP="002C1E4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CB36E47" w14:textId="0B754634" w:rsidR="009F408F" w:rsidRDefault="00602EFB" w:rsidP="002C1E44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F3C77">
        <w:rPr>
          <w:rFonts w:asciiTheme="minorHAnsi" w:hAnsiTheme="minorHAnsi" w:cstheme="minorHAnsi"/>
          <w:b/>
          <w:sz w:val="24"/>
          <w:szCs w:val="24"/>
        </w:rPr>
        <w:t>Spr</w:t>
      </w:r>
      <w:r w:rsidR="009C430F" w:rsidRPr="008F3C77">
        <w:rPr>
          <w:rFonts w:asciiTheme="minorHAnsi" w:hAnsiTheme="minorHAnsi" w:cstheme="minorHAnsi"/>
          <w:b/>
          <w:sz w:val="24"/>
          <w:szCs w:val="24"/>
        </w:rPr>
        <w:t>awozdanie za rok akademicki 20</w:t>
      </w:r>
      <w:r w:rsidR="00EE75DD" w:rsidRPr="008F3C77">
        <w:rPr>
          <w:rFonts w:asciiTheme="minorHAnsi" w:hAnsiTheme="minorHAnsi" w:cstheme="minorHAnsi"/>
          <w:b/>
          <w:sz w:val="24"/>
          <w:szCs w:val="24"/>
        </w:rPr>
        <w:t>2</w:t>
      </w:r>
      <w:r w:rsidR="006B42D0" w:rsidRPr="008F3C77">
        <w:rPr>
          <w:rFonts w:asciiTheme="minorHAnsi" w:hAnsiTheme="minorHAnsi" w:cstheme="minorHAnsi"/>
          <w:b/>
          <w:sz w:val="24"/>
          <w:szCs w:val="24"/>
        </w:rPr>
        <w:t>4</w:t>
      </w:r>
      <w:r w:rsidR="009C430F" w:rsidRPr="008F3C77">
        <w:rPr>
          <w:rFonts w:asciiTheme="minorHAnsi" w:hAnsiTheme="minorHAnsi" w:cstheme="minorHAnsi"/>
          <w:b/>
          <w:sz w:val="24"/>
          <w:szCs w:val="24"/>
        </w:rPr>
        <w:t>/202</w:t>
      </w:r>
      <w:r w:rsidR="006B42D0" w:rsidRPr="008F3C77">
        <w:rPr>
          <w:rFonts w:asciiTheme="minorHAnsi" w:hAnsiTheme="minorHAnsi" w:cstheme="minorHAnsi"/>
          <w:b/>
          <w:sz w:val="24"/>
          <w:szCs w:val="24"/>
        </w:rPr>
        <w:t>5</w:t>
      </w:r>
    </w:p>
    <w:p w14:paraId="2D12EE8A" w14:textId="77777777" w:rsidR="00CB3EF2" w:rsidRPr="008F3C77" w:rsidRDefault="00CB3EF2" w:rsidP="002C1E44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33C06D4" w14:textId="4CF5B74A" w:rsidR="009A4094" w:rsidRPr="008F3C77" w:rsidRDefault="001431FA" w:rsidP="002C1E44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F3C77">
        <w:rPr>
          <w:rFonts w:asciiTheme="minorHAnsi" w:hAnsiTheme="minorHAnsi" w:cstheme="minorHAnsi"/>
          <w:sz w:val="24"/>
          <w:szCs w:val="24"/>
        </w:rPr>
        <w:t xml:space="preserve">Wyjazdy </w:t>
      </w:r>
      <w:r w:rsidR="006921E0" w:rsidRPr="008F3C77">
        <w:rPr>
          <w:rFonts w:asciiTheme="minorHAnsi" w:hAnsiTheme="minorHAnsi" w:cstheme="minorHAnsi"/>
          <w:sz w:val="24"/>
          <w:szCs w:val="24"/>
        </w:rPr>
        <w:t xml:space="preserve">i przyjazdy studentów i pracowników </w:t>
      </w:r>
      <w:r w:rsidRPr="008F3C77">
        <w:rPr>
          <w:rFonts w:asciiTheme="minorHAnsi" w:hAnsiTheme="minorHAnsi" w:cstheme="minorHAnsi"/>
          <w:sz w:val="24"/>
          <w:szCs w:val="24"/>
        </w:rPr>
        <w:t>w ramach Programu Erasmus+</w:t>
      </w:r>
    </w:p>
    <w:p w14:paraId="09857F6E" w14:textId="77777777" w:rsidR="00C721AF" w:rsidRPr="008F3C77" w:rsidRDefault="00C721AF" w:rsidP="002C1E44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611D6002" w14:textId="604D8782" w:rsidR="009A4094" w:rsidRDefault="009F7E69" w:rsidP="00CB3EF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F3C77">
        <w:rPr>
          <w:rFonts w:asciiTheme="minorHAnsi" w:hAnsiTheme="minorHAnsi" w:cstheme="minorHAnsi"/>
          <w:b/>
          <w:sz w:val="24"/>
          <w:szCs w:val="24"/>
        </w:rPr>
        <w:t xml:space="preserve">Wydział </w:t>
      </w:r>
      <w:r w:rsidR="009A4094" w:rsidRPr="008F3C77">
        <w:rPr>
          <w:rFonts w:asciiTheme="minorHAnsi" w:hAnsiTheme="minorHAnsi" w:cstheme="minorHAnsi"/>
          <w:b/>
          <w:sz w:val="24"/>
          <w:szCs w:val="24"/>
        </w:rPr>
        <w:t>Nauk o Zdrowiu</w:t>
      </w:r>
    </w:p>
    <w:p w14:paraId="19545F52" w14:textId="77777777" w:rsidR="00CB3EF2" w:rsidRPr="008F3C77" w:rsidRDefault="00CB3EF2" w:rsidP="00CB3EF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1449576" w14:textId="635AC47A" w:rsidR="00152C92" w:rsidRPr="008F3C77" w:rsidRDefault="00BC2657" w:rsidP="002C1E44">
      <w:pPr>
        <w:pBdr>
          <w:bottom w:val="single" w:sz="4" w:space="1" w:color="auto"/>
        </w:pBd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F3C77">
        <w:rPr>
          <w:rFonts w:asciiTheme="minorHAnsi" w:hAnsiTheme="minorHAnsi" w:cstheme="minorHAnsi"/>
          <w:b/>
          <w:sz w:val="24"/>
          <w:szCs w:val="24"/>
        </w:rPr>
        <w:t>Projekt wymiany studentów i pracowników KA131</w:t>
      </w:r>
    </w:p>
    <w:p w14:paraId="2C305B1B" w14:textId="5623EC08" w:rsidR="00BC2657" w:rsidRPr="008F3C77" w:rsidRDefault="00BC2657" w:rsidP="002C1E44">
      <w:pPr>
        <w:pBdr>
          <w:bottom w:val="single" w:sz="4" w:space="1" w:color="auto"/>
        </w:pBd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B22C4DA" w14:textId="3393BAC6" w:rsidR="00BC2657" w:rsidRPr="008F3C77" w:rsidRDefault="00BC2657" w:rsidP="008F3C77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8F3C77">
        <w:rPr>
          <w:rFonts w:asciiTheme="minorHAnsi" w:hAnsiTheme="minorHAnsi" w:cstheme="minorHAnsi"/>
          <w:sz w:val="24"/>
          <w:szCs w:val="24"/>
        </w:rPr>
        <w:t xml:space="preserve">Wyjazdy na studia i praktykę </w:t>
      </w:r>
    </w:p>
    <w:p w14:paraId="4570FBAC" w14:textId="77777777" w:rsidR="008F3C77" w:rsidRPr="008F3C77" w:rsidRDefault="008F3C77" w:rsidP="008F3C77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0297978C" w14:textId="1A73C2BD" w:rsidR="006B42D0" w:rsidRPr="008F3C77" w:rsidRDefault="006B42D0" w:rsidP="008F3C77">
      <w:pPr>
        <w:spacing w:after="0"/>
        <w:rPr>
          <w:rFonts w:asciiTheme="minorHAnsi" w:hAnsiTheme="minorHAnsi" w:cstheme="minorHAnsi"/>
          <w:sz w:val="24"/>
          <w:szCs w:val="24"/>
        </w:rPr>
      </w:pPr>
      <w:r w:rsidRPr="008F3C77">
        <w:rPr>
          <w:rFonts w:asciiTheme="minorHAnsi" w:hAnsiTheme="minorHAnsi" w:cstheme="minorHAnsi"/>
          <w:sz w:val="24"/>
          <w:szCs w:val="24"/>
        </w:rPr>
        <w:t xml:space="preserve">1 studentka wyjechała z kierunku Pielęgniarstwo do </w:t>
      </w:r>
      <w:proofErr w:type="spellStart"/>
      <w:r w:rsidRPr="008F3C77">
        <w:rPr>
          <w:rFonts w:asciiTheme="minorHAnsi" w:eastAsia="Times New Roman" w:hAnsiTheme="minorHAnsi" w:cstheme="minorHAnsi"/>
          <w:sz w:val="24"/>
          <w:szCs w:val="24"/>
          <w:lang w:eastAsia="pl-PL"/>
        </w:rPr>
        <w:t>Univerza</w:t>
      </w:r>
      <w:proofErr w:type="spellEnd"/>
      <w:r w:rsidRPr="008F3C7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v </w:t>
      </w:r>
      <w:proofErr w:type="spellStart"/>
      <w:r w:rsidRPr="008F3C77">
        <w:rPr>
          <w:rFonts w:asciiTheme="minorHAnsi" w:eastAsia="Times New Roman" w:hAnsiTheme="minorHAnsi" w:cstheme="minorHAnsi"/>
          <w:sz w:val="24"/>
          <w:szCs w:val="24"/>
          <w:lang w:eastAsia="pl-PL"/>
        </w:rPr>
        <w:t>Novem</w:t>
      </w:r>
      <w:proofErr w:type="spellEnd"/>
      <w:r w:rsidRPr="008F3C7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8F3C77">
        <w:rPr>
          <w:rFonts w:asciiTheme="minorHAnsi" w:eastAsia="Times New Roman" w:hAnsiTheme="minorHAnsi" w:cstheme="minorHAnsi"/>
          <w:sz w:val="24"/>
          <w:szCs w:val="24"/>
          <w:lang w:eastAsia="pl-PL"/>
        </w:rPr>
        <w:t>mestu</w:t>
      </w:r>
      <w:proofErr w:type="spellEnd"/>
      <w:r w:rsidRPr="008F3C7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8F3C77">
        <w:rPr>
          <w:rFonts w:asciiTheme="minorHAnsi" w:hAnsiTheme="minorHAnsi" w:cstheme="minorHAnsi"/>
          <w:sz w:val="24"/>
          <w:szCs w:val="24"/>
        </w:rPr>
        <w:t>, Słowenia</w:t>
      </w:r>
    </w:p>
    <w:p w14:paraId="66028A8D" w14:textId="77777777" w:rsidR="008F3C77" w:rsidRPr="008F3C77" w:rsidRDefault="008F3C77" w:rsidP="008F3C77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0714299" w14:textId="0A8A1E6A" w:rsidR="006B42D0" w:rsidRPr="008F3C77" w:rsidRDefault="006B42D0" w:rsidP="008F3C77">
      <w:pPr>
        <w:shd w:val="clear" w:color="auto" w:fill="FFFFFF"/>
        <w:spacing w:after="0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6B42D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3 studentów</w:t>
      </w:r>
      <w:r w:rsidRPr="008F3C7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wyjechało na praktykę </w:t>
      </w:r>
      <w:r w:rsidRPr="006B42D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- Niemcy, Włochy, Portugalia</w:t>
      </w:r>
    </w:p>
    <w:p w14:paraId="6FBD7E27" w14:textId="77777777" w:rsidR="008F3C77" w:rsidRPr="006B42D0" w:rsidRDefault="008F3C77" w:rsidP="008F3C77">
      <w:pPr>
        <w:shd w:val="clear" w:color="auto" w:fill="FFFFFF"/>
        <w:spacing w:after="0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64149C68" w14:textId="539DA078" w:rsidR="006B42D0" w:rsidRPr="008F3C77" w:rsidRDefault="006B42D0" w:rsidP="008F3C77">
      <w:pPr>
        <w:shd w:val="clear" w:color="auto" w:fill="FFFFFF"/>
        <w:spacing w:after="0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6B42D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2 pracowników </w:t>
      </w:r>
      <w:r w:rsidRPr="008F3C7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–</w:t>
      </w:r>
      <w:r w:rsidRPr="006B42D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8F3C7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wyjechało do </w:t>
      </w:r>
      <w:r w:rsidRPr="006B42D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Chorwacj</w:t>
      </w:r>
      <w:r w:rsidRPr="008F3C7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i</w:t>
      </w:r>
    </w:p>
    <w:p w14:paraId="6121F0A3" w14:textId="6E197D45" w:rsidR="008F3C77" w:rsidRPr="008F3C77" w:rsidRDefault="008F3C77" w:rsidP="008F3C77">
      <w:pPr>
        <w:shd w:val="clear" w:color="auto" w:fill="FFFFFF"/>
        <w:spacing w:after="0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59CF2B16" w14:textId="7C8F0BEF" w:rsidR="008F3C77" w:rsidRPr="008F3C77" w:rsidRDefault="008F3C77" w:rsidP="008F3C77">
      <w:pPr>
        <w:shd w:val="clear" w:color="auto" w:fill="FFFFFF"/>
        <w:spacing w:after="0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8F3C77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  <w:t>Rekrutacja</w:t>
      </w:r>
      <w:r w:rsidRPr="008F3C7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-co roku rekrutacja na projekt trwa co najmniej miesiąc, zazwyczaj jest to miesiąc marzec. Każdy student zostaje poinformowany zarówno poprzez liczne ulotki, plakaty, stronę internetową, </w:t>
      </w:r>
      <w:proofErr w:type="spellStart"/>
      <w:r w:rsidRPr="008F3C7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fb</w:t>
      </w:r>
      <w:proofErr w:type="spellEnd"/>
      <w:r w:rsidRPr="008F3C7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uczelni, </w:t>
      </w:r>
      <w:proofErr w:type="spellStart"/>
      <w:r w:rsidRPr="008F3C7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instagrama</w:t>
      </w:r>
      <w:proofErr w:type="spellEnd"/>
      <w:r w:rsidRPr="008F3C7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oraz na swoim indywidualnym koncie Wirtualnego Dziekanatu o możliwości brania udziału w projekcie. Studenci posiadają na stronie www kontakt do każdego wydziałowego Koordynatora i mogą bezpośrednio zadawać pytania dotyczące wyjazdów cały rok on również jest osoba odpowiedzialną za kontakty i promowanie projektu.</w:t>
      </w:r>
    </w:p>
    <w:p w14:paraId="7BB4CC8C" w14:textId="77777777" w:rsidR="008F3C77" w:rsidRPr="008F3C77" w:rsidRDefault="008F3C77" w:rsidP="008F3C77">
      <w:pPr>
        <w:shd w:val="clear" w:color="auto" w:fill="FFFFFF"/>
        <w:spacing w:after="0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05C1A085" w14:textId="6C1A340C" w:rsidR="008F3C77" w:rsidRPr="008F3C77" w:rsidRDefault="008F3C77" w:rsidP="008F3C77">
      <w:pPr>
        <w:shd w:val="clear" w:color="auto" w:fill="FFFFFF"/>
        <w:spacing w:after="0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8F3C7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Mogą również zwracać się do DNIWZ co często robią na naszego </w:t>
      </w:r>
      <w:proofErr w:type="spellStart"/>
      <w:r w:rsidRPr="008F3C7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meila</w:t>
      </w:r>
      <w:proofErr w:type="spellEnd"/>
      <w:r w:rsidRPr="008F3C7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: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8F3C7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erasmus@pum.edu.pl</w:t>
      </w:r>
    </w:p>
    <w:p w14:paraId="2B0A787A" w14:textId="444BAF10" w:rsidR="008F3C77" w:rsidRPr="008F3C77" w:rsidRDefault="008F3C77" w:rsidP="008F3C77">
      <w:pPr>
        <w:shd w:val="clear" w:color="auto" w:fill="FFFFFF"/>
        <w:spacing w:after="0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8F3C7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Obsługa studentów zainteresowanych zajmuje się również DNIWZ.</w:t>
      </w:r>
    </w:p>
    <w:p w14:paraId="62E7BB06" w14:textId="4BBCA39B" w:rsidR="008F3C77" w:rsidRPr="006B42D0" w:rsidRDefault="008F3C77" w:rsidP="008F3C77">
      <w:pPr>
        <w:shd w:val="clear" w:color="auto" w:fill="FFFFFF"/>
        <w:spacing w:after="0"/>
        <w:textAlignment w:val="baseline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8F3C7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Poniżej wykaz koordynatorów i </w:t>
      </w:r>
      <w:proofErr w:type="spellStart"/>
      <w:r w:rsidRPr="008F3C7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meili</w:t>
      </w:r>
      <w:proofErr w:type="spellEnd"/>
      <w:r w:rsidRPr="008F3C7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do nich: https://www.pum.edu.pl/studia_iii_stopnia/rozwoj/erasmus/koordynatorzy_erasmus/</w:t>
      </w:r>
    </w:p>
    <w:p w14:paraId="3115F975" w14:textId="77777777" w:rsidR="006B42D0" w:rsidRPr="008F3C77" w:rsidRDefault="006B42D0" w:rsidP="008F3C77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66363286" w14:textId="4D6FE1B3" w:rsidR="007F30C3" w:rsidRDefault="006B42D0" w:rsidP="008F3C77">
      <w:pPr>
        <w:pBdr>
          <w:bottom w:val="single" w:sz="4" w:space="1" w:color="auto"/>
        </w:pBd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F3C77">
        <w:rPr>
          <w:rFonts w:asciiTheme="minorHAnsi" w:hAnsiTheme="minorHAnsi" w:cstheme="minorHAnsi"/>
          <w:b/>
          <w:sz w:val="24"/>
          <w:szCs w:val="24"/>
        </w:rPr>
        <w:t>Staże naukowe</w:t>
      </w:r>
    </w:p>
    <w:p w14:paraId="583263F2" w14:textId="77777777" w:rsidR="008F3C77" w:rsidRPr="008F3C77" w:rsidRDefault="008F3C77" w:rsidP="008F3C77">
      <w:pPr>
        <w:pBdr>
          <w:bottom w:val="single" w:sz="4" w:space="1" w:color="auto"/>
        </w:pBd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EAFC943" w14:textId="12D2DE9E" w:rsidR="006B42D0" w:rsidRPr="008F3C77" w:rsidRDefault="008F3C77" w:rsidP="008F3C77">
      <w:pPr>
        <w:pStyle w:val="NormalnyWeb"/>
        <w:spacing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 poprzednim roku akademickie z</w:t>
      </w:r>
      <w:r w:rsidR="006B42D0" w:rsidRPr="008F3C77">
        <w:rPr>
          <w:rFonts w:asciiTheme="minorHAnsi" w:hAnsiTheme="minorHAnsi" w:cstheme="minorHAnsi"/>
          <w:color w:val="000000"/>
        </w:rPr>
        <w:t xml:space="preserve">organizowano możliwość wyjazdów na staże, które były wielokrotnie promowane przez </w:t>
      </w:r>
      <w:proofErr w:type="spellStart"/>
      <w:r w:rsidR="006B42D0" w:rsidRPr="008F3C77">
        <w:rPr>
          <w:rFonts w:asciiTheme="minorHAnsi" w:hAnsiTheme="minorHAnsi" w:cstheme="minorHAnsi"/>
          <w:color w:val="000000"/>
        </w:rPr>
        <w:t>meile</w:t>
      </w:r>
      <w:proofErr w:type="spellEnd"/>
      <w:r w:rsidR="006B42D0" w:rsidRPr="008F3C77">
        <w:rPr>
          <w:rFonts w:asciiTheme="minorHAnsi" w:hAnsiTheme="minorHAnsi" w:cstheme="minorHAnsi"/>
          <w:color w:val="000000"/>
        </w:rPr>
        <w:t xml:space="preserve"> na konta jednostek i nauczycieli pum.</w:t>
      </w:r>
    </w:p>
    <w:p w14:paraId="11E7F5F5" w14:textId="75B10A52" w:rsidR="006B42D0" w:rsidRPr="008F3C77" w:rsidRDefault="006B42D0" w:rsidP="008F3C77">
      <w:pPr>
        <w:pStyle w:val="NormalnyWeb"/>
        <w:spacing w:line="276" w:lineRule="auto"/>
        <w:rPr>
          <w:rFonts w:asciiTheme="minorHAnsi" w:hAnsiTheme="minorHAnsi" w:cstheme="minorHAnsi"/>
          <w:color w:val="000000"/>
        </w:rPr>
      </w:pPr>
      <w:r w:rsidRPr="008F3C77">
        <w:rPr>
          <w:rFonts w:asciiTheme="minorHAnsi" w:hAnsiTheme="minorHAnsi" w:cstheme="minorHAnsi"/>
          <w:color w:val="000000"/>
        </w:rPr>
        <w:lastRenderedPageBreak/>
        <w:t>CEL STAŻU:</w:t>
      </w:r>
      <w:r w:rsidR="008F3C77">
        <w:rPr>
          <w:rFonts w:asciiTheme="minorHAnsi" w:hAnsiTheme="minorHAnsi" w:cstheme="minorHAnsi"/>
          <w:color w:val="000000"/>
        </w:rPr>
        <w:t xml:space="preserve"> </w:t>
      </w:r>
      <w:r w:rsidRPr="008F3C77">
        <w:rPr>
          <w:rFonts w:asciiTheme="minorHAnsi" w:hAnsiTheme="minorHAnsi" w:cstheme="minorHAnsi"/>
          <w:color w:val="000000"/>
        </w:rPr>
        <w:t>Staż naukowy winien być związany z wykonaniem części badań lub poświęcony nauce nowych technik badawczych, wymianie i zdobyciu doświadczeń wiedzy, które mogą być wykorzystane w macierzystej jednostce na Uczelni.</w:t>
      </w:r>
    </w:p>
    <w:p w14:paraId="0AD36C28" w14:textId="77777777" w:rsidR="006B42D0" w:rsidRPr="008F3C77" w:rsidRDefault="006B42D0" w:rsidP="008F3C77">
      <w:pPr>
        <w:pStyle w:val="NormalnyWeb"/>
        <w:spacing w:line="276" w:lineRule="auto"/>
        <w:rPr>
          <w:rFonts w:asciiTheme="minorHAnsi" w:hAnsiTheme="minorHAnsi" w:cstheme="minorHAnsi"/>
          <w:color w:val="000000"/>
        </w:rPr>
      </w:pPr>
      <w:r w:rsidRPr="008F3C77">
        <w:rPr>
          <w:rFonts w:asciiTheme="minorHAnsi" w:hAnsiTheme="minorHAnsi" w:cstheme="minorHAnsi"/>
          <w:color w:val="000000"/>
        </w:rPr>
        <w:t>WARUNKI UDZIAŁU:</w:t>
      </w:r>
    </w:p>
    <w:p w14:paraId="6BE8FE30" w14:textId="77777777" w:rsidR="006B42D0" w:rsidRPr="008F3C77" w:rsidRDefault="006B42D0" w:rsidP="008F3C77">
      <w:pPr>
        <w:pStyle w:val="NormalnyWeb"/>
        <w:spacing w:line="276" w:lineRule="auto"/>
        <w:rPr>
          <w:rFonts w:asciiTheme="minorHAnsi" w:hAnsiTheme="minorHAnsi" w:cstheme="minorHAnsi"/>
          <w:color w:val="000000"/>
        </w:rPr>
      </w:pPr>
      <w:r w:rsidRPr="008F3C77">
        <w:rPr>
          <w:rFonts w:asciiTheme="minorHAnsi" w:hAnsiTheme="minorHAnsi" w:cstheme="minorHAnsi"/>
          <w:color w:val="000000"/>
        </w:rPr>
        <w:t>1. Staż naukowy powinien odbyć się w ośrodku o wysokim prestiżu naukowym (pracownik sam szuka ośrodka do odbycia stażu).</w:t>
      </w:r>
    </w:p>
    <w:p w14:paraId="646C7876" w14:textId="77777777" w:rsidR="006B42D0" w:rsidRPr="008F3C77" w:rsidRDefault="006B42D0" w:rsidP="008F3C77">
      <w:pPr>
        <w:pStyle w:val="NormalnyWeb"/>
        <w:spacing w:line="276" w:lineRule="auto"/>
        <w:rPr>
          <w:rFonts w:asciiTheme="minorHAnsi" w:hAnsiTheme="minorHAnsi" w:cstheme="minorHAnsi"/>
          <w:color w:val="000000"/>
        </w:rPr>
      </w:pPr>
      <w:r w:rsidRPr="008F3C77">
        <w:rPr>
          <w:rFonts w:asciiTheme="minorHAnsi" w:hAnsiTheme="minorHAnsi" w:cstheme="minorHAnsi"/>
          <w:color w:val="000000"/>
        </w:rPr>
        <w:t>2. Pomiędzy PUM a ośrodkiem musi być zawarta umowa o współpracy z PUM z danymi nauczyciela jako osoby do kontaktu i podpisana przez Prorektora.</w:t>
      </w:r>
    </w:p>
    <w:p w14:paraId="30563EFB" w14:textId="77777777" w:rsidR="006B42D0" w:rsidRPr="008F3C77" w:rsidRDefault="006B42D0" w:rsidP="008F3C77">
      <w:pPr>
        <w:pStyle w:val="NormalnyWeb"/>
        <w:spacing w:line="276" w:lineRule="auto"/>
        <w:rPr>
          <w:rFonts w:asciiTheme="minorHAnsi" w:hAnsiTheme="minorHAnsi" w:cstheme="minorHAnsi"/>
          <w:color w:val="000000"/>
        </w:rPr>
      </w:pPr>
      <w:r w:rsidRPr="008F3C77">
        <w:rPr>
          <w:rFonts w:asciiTheme="minorHAnsi" w:hAnsiTheme="minorHAnsi" w:cstheme="minorHAnsi"/>
          <w:color w:val="000000"/>
        </w:rPr>
        <w:t>3. Czas trwania – Staż może trwać od 14 do 180 dni.</w:t>
      </w:r>
    </w:p>
    <w:p w14:paraId="18E51DAB" w14:textId="23E5D511" w:rsidR="006B42D0" w:rsidRDefault="006B42D0" w:rsidP="008F3C77">
      <w:pPr>
        <w:pStyle w:val="NormalnyWeb"/>
        <w:spacing w:line="276" w:lineRule="auto"/>
        <w:rPr>
          <w:rFonts w:asciiTheme="minorHAnsi" w:hAnsiTheme="minorHAnsi" w:cstheme="minorHAnsi"/>
          <w:color w:val="000000"/>
        </w:rPr>
      </w:pPr>
      <w:r w:rsidRPr="008F3C77">
        <w:rPr>
          <w:rFonts w:asciiTheme="minorHAnsi" w:hAnsiTheme="minorHAnsi" w:cstheme="minorHAnsi"/>
          <w:color w:val="000000"/>
        </w:rPr>
        <w:t>4. Priorytetowo wybrane są osoby nie będące wcześniej na stażach. Preferowane osoby przed habilitacją.</w:t>
      </w:r>
    </w:p>
    <w:p w14:paraId="432BA898" w14:textId="428DC618" w:rsidR="008F3C77" w:rsidRDefault="008F3C77" w:rsidP="00C92BD6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Dzięki temu nawiązano nowe umowy o współpracy na wydziale</w:t>
      </w:r>
      <w:r w:rsidR="00C92BD6">
        <w:rPr>
          <w:rFonts w:asciiTheme="minorHAnsi" w:hAnsiTheme="minorHAnsi" w:cstheme="minorHAnsi"/>
          <w:color w:val="000000"/>
        </w:rPr>
        <w:t xml:space="preserve">: </w:t>
      </w:r>
    </w:p>
    <w:p w14:paraId="53F56C3F" w14:textId="292C58AB" w:rsidR="00C92BD6" w:rsidRDefault="00C92BD6" w:rsidP="00C92BD6">
      <w:pPr>
        <w:pStyle w:val="NormalnyWeb"/>
        <w:numPr>
          <w:ilvl w:val="0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University of Novo </w:t>
      </w:r>
      <w:proofErr w:type="spellStart"/>
      <w:r>
        <w:rPr>
          <w:rFonts w:asciiTheme="minorHAnsi" w:hAnsiTheme="minorHAnsi" w:cstheme="minorHAnsi"/>
          <w:color w:val="000000"/>
        </w:rPr>
        <w:t>Mesto</w:t>
      </w:r>
      <w:proofErr w:type="spellEnd"/>
      <w:r>
        <w:rPr>
          <w:rFonts w:asciiTheme="minorHAnsi" w:hAnsiTheme="minorHAnsi" w:cstheme="minorHAnsi"/>
          <w:color w:val="000000"/>
        </w:rPr>
        <w:t>,</w:t>
      </w:r>
    </w:p>
    <w:p w14:paraId="25526599" w14:textId="7F9E119D" w:rsidR="00C92BD6" w:rsidRDefault="00C92BD6" w:rsidP="00C92BD6">
      <w:pPr>
        <w:pStyle w:val="NormalnyWeb"/>
        <w:numPr>
          <w:ilvl w:val="0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University of </w:t>
      </w:r>
      <w:proofErr w:type="spellStart"/>
      <w:r>
        <w:rPr>
          <w:rFonts w:asciiTheme="minorHAnsi" w:hAnsiTheme="minorHAnsi" w:cstheme="minorHAnsi"/>
          <w:color w:val="000000"/>
        </w:rPr>
        <w:t>Athens</w:t>
      </w:r>
      <w:proofErr w:type="spellEnd"/>
      <w:r>
        <w:rPr>
          <w:rFonts w:asciiTheme="minorHAnsi" w:hAnsiTheme="minorHAnsi" w:cstheme="minorHAnsi"/>
          <w:color w:val="000000"/>
        </w:rPr>
        <w:t>,</w:t>
      </w:r>
    </w:p>
    <w:p w14:paraId="6E16A061" w14:textId="4D189140" w:rsidR="00C92BD6" w:rsidRDefault="00C92BD6" w:rsidP="00C92BD6">
      <w:pPr>
        <w:pStyle w:val="NormalnyWeb"/>
        <w:numPr>
          <w:ilvl w:val="0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proofErr w:type="spellStart"/>
      <w:r>
        <w:rPr>
          <w:rFonts w:asciiTheme="minorHAnsi" w:hAnsiTheme="minorHAnsi" w:cstheme="minorHAnsi"/>
          <w:color w:val="000000"/>
        </w:rPr>
        <w:t>Universitat</w:t>
      </w:r>
      <w:proofErr w:type="spellEnd"/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</w:rPr>
        <w:t>Nicosia</w:t>
      </w:r>
      <w:proofErr w:type="spellEnd"/>
      <w:r>
        <w:rPr>
          <w:rFonts w:asciiTheme="minorHAnsi" w:hAnsiTheme="minorHAnsi" w:cstheme="minorHAnsi"/>
          <w:color w:val="000000"/>
        </w:rPr>
        <w:t>,</w:t>
      </w:r>
    </w:p>
    <w:p w14:paraId="42892462" w14:textId="128946DC" w:rsidR="00C92BD6" w:rsidRPr="008F3C77" w:rsidRDefault="00C92BD6" w:rsidP="00C92BD6">
      <w:pPr>
        <w:pStyle w:val="NormalnyWeb"/>
        <w:numPr>
          <w:ilvl w:val="0"/>
          <w:numId w:val="26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proofErr w:type="spellStart"/>
      <w:r>
        <w:rPr>
          <w:rFonts w:asciiTheme="minorHAnsi" w:hAnsiTheme="minorHAnsi" w:cstheme="minorHAnsi"/>
          <w:color w:val="000000"/>
        </w:rPr>
        <w:t>Universitata</w:t>
      </w:r>
      <w:proofErr w:type="spellEnd"/>
      <w:r>
        <w:rPr>
          <w:rFonts w:asciiTheme="minorHAnsi" w:hAnsiTheme="minorHAnsi" w:cstheme="minorHAnsi"/>
          <w:color w:val="000000"/>
        </w:rPr>
        <w:t xml:space="preserve"> of Valencia.</w:t>
      </w:r>
    </w:p>
    <w:p w14:paraId="772A9D4B" w14:textId="647DA0DD" w:rsidR="00500867" w:rsidRPr="008F3C77" w:rsidRDefault="00500867" w:rsidP="008F3C77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74EABA9C" w14:textId="776FA9E5" w:rsidR="00BC2657" w:rsidRDefault="00BC2657" w:rsidP="008F3C77">
      <w:pPr>
        <w:pBdr>
          <w:bottom w:val="single" w:sz="4" w:space="1" w:color="auto"/>
        </w:pBd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F3C77">
        <w:rPr>
          <w:rFonts w:asciiTheme="minorHAnsi" w:hAnsiTheme="minorHAnsi" w:cstheme="minorHAnsi"/>
          <w:b/>
          <w:bCs/>
          <w:sz w:val="24"/>
          <w:szCs w:val="24"/>
        </w:rPr>
        <w:t>Partnerstwa na rzecz współpracy, Partnerstwa współpracy (KA220-HED)</w:t>
      </w:r>
    </w:p>
    <w:p w14:paraId="11D5AD8E" w14:textId="77777777" w:rsidR="008F3C77" w:rsidRPr="008F3C77" w:rsidRDefault="008F3C77" w:rsidP="008F3C77">
      <w:pPr>
        <w:pBdr>
          <w:bottom w:val="single" w:sz="4" w:space="1" w:color="auto"/>
        </w:pBd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06AA681" w14:textId="448048C7" w:rsidR="00BC2657" w:rsidRPr="008F3C77" w:rsidRDefault="008F3C77" w:rsidP="008F3C77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Jesteśmy w trakcie realizacji projektu </w:t>
      </w:r>
      <w:proofErr w:type="spellStart"/>
      <w:r w:rsidR="00BC2657" w:rsidRPr="008F3C77">
        <w:rPr>
          <w:rFonts w:asciiTheme="minorHAnsi" w:hAnsiTheme="minorHAnsi" w:cstheme="minorHAnsi"/>
          <w:sz w:val="24"/>
          <w:szCs w:val="24"/>
        </w:rPr>
        <w:t>MultiCultiMed</w:t>
      </w:r>
      <w:proofErr w:type="spellEnd"/>
      <w:r w:rsidR="00BC2657" w:rsidRPr="008F3C77">
        <w:rPr>
          <w:rFonts w:asciiTheme="minorHAnsi" w:hAnsiTheme="minorHAnsi" w:cstheme="minorHAnsi"/>
          <w:sz w:val="24"/>
          <w:szCs w:val="24"/>
        </w:rPr>
        <w:t xml:space="preserve"> - modern </w:t>
      </w:r>
      <w:proofErr w:type="spellStart"/>
      <w:r w:rsidR="00BC2657" w:rsidRPr="008F3C77">
        <w:rPr>
          <w:rFonts w:asciiTheme="minorHAnsi" w:hAnsiTheme="minorHAnsi" w:cstheme="minorHAnsi"/>
          <w:sz w:val="24"/>
          <w:szCs w:val="24"/>
        </w:rPr>
        <w:t>multicultural</w:t>
      </w:r>
      <w:proofErr w:type="spellEnd"/>
      <w:r w:rsidR="00BC2657" w:rsidRPr="008F3C7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C2657" w:rsidRPr="008F3C77">
        <w:rPr>
          <w:rFonts w:asciiTheme="minorHAnsi" w:hAnsiTheme="minorHAnsi" w:cstheme="minorHAnsi"/>
          <w:sz w:val="24"/>
          <w:szCs w:val="24"/>
        </w:rPr>
        <w:t>education</w:t>
      </w:r>
      <w:proofErr w:type="spellEnd"/>
      <w:r w:rsidR="00BC2657" w:rsidRPr="008F3C77">
        <w:rPr>
          <w:rFonts w:asciiTheme="minorHAnsi" w:hAnsiTheme="minorHAnsi" w:cstheme="minorHAnsi"/>
          <w:sz w:val="24"/>
          <w:szCs w:val="24"/>
        </w:rPr>
        <w:t xml:space="preserve"> for </w:t>
      </w:r>
      <w:proofErr w:type="spellStart"/>
      <w:r w:rsidR="00BC2657" w:rsidRPr="008F3C77">
        <w:rPr>
          <w:rFonts w:asciiTheme="minorHAnsi" w:hAnsiTheme="minorHAnsi" w:cstheme="minorHAnsi"/>
          <w:sz w:val="24"/>
          <w:szCs w:val="24"/>
        </w:rPr>
        <w:t>medical</w:t>
      </w:r>
      <w:proofErr w:type="spellEnd"/>
      <w:r w:rsidR="00BC2657" w:rsidRPr="008F3C77">
        <w:rPr>
          <w:rFonts w:asciiTheme="minorHAnsi" w:hAnsiTheme="minorHAnsi" w:cstheme="minorHAnsi"/>
          <w:sz w:val="24"/>
          <w:szCs w:val="24"/>
        </w:rPr>
        <w:t xml:space="preserve"> and </w:t>
      </w:r>
      <w:proofErr w:type="spellStart"/>
      <w:r w:rsidR="00BC2657" w:rsidRPr="008F3C77">
        <w:rPr>
          <w:rFonts w:asciiTheme="minorHAnsi" w:hAnsiTheme="minorHAnsi" w:cstheme="minorHAnsi"/>
          <w:sz w:val="24"/>
          <w:szCs w:val="24"/>
        </w:rPr>
        <w:t>health</w:t>
      </w:r>
      <w:proofErr w:type="spellEnd"/>
      <w:r w:rsidR="00BC2657" w:rsidRPr="008F3C77">
        <w:rPr>
          <w:rFonts w:asciiTheme="minorHAnsi" w:hAnsiTheme="minorHAnsi" w:cstheme="minorHAnsi"/>
          <w:sz w:val="24"/>
          <w:szCs w:val="24"/>
        </w:rPr>
        <w:t xml:space="preserve"> science </w:t>
      </w:r>
      <w:proofErr w:type="spellStart"/>
      <w:r w:rsidR="00BC2657" w:rsidRPr="008F3C77">
        <w:rPr>
          <w:rFonts w:asciiTheme="minorHAnsi" w:hAnsiTheme="minorHAnsi" w:cstheme="minorHAnsi"/>
          <w:sz w:val="24"/>
          <w:szCs w:val="24"/>
        </w:rPr>
        <w:t>students</w:t>
      </w:r>
      <w:proofErr w:type="spellEnd"/>
      <w:r w:rsidR="00BC2657" w:rsidRPr="008F3C77">
        <w:rPr>
          <w:rFonts w:asciiTheme="minorHAnsi" w:hAnsiTheme="minorHAnsi" w:cstheme="minorHAnsi"/>
          <w:sz w:val="24"/>
          <w:szCs w:val="24"/>
        </w:rPr>
        <w:t xml:space="preserve">, został zaakceptowany do realizacji i otrzymał dofinansowanie z Narodowej Agencji Programu Erasmus+ i Europejskiego Korpusu Solidarności w ramach konkursu wniosków w sektorze Szkolnictwo wyższe programu Erasmus+ w ramach Akcji 2, </w:t>
      </w:r>
    </w:p>
    <w:p w14:paraId="6E70F427" w14:textId="77777777" w:rsidR="008F3C77" w:rsidRDefault="00BC2657" w:rsidP="008F3C77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8F3C77">
        <w:rPr>
          <w:rFonts w:asciiTheme="minorHAnsi" w:hAnsiTheme="minorHAnsi" w:cstheme="minorHAnsi"/>
          <w:sz w:val="24"/>
          <w:szCs w:val="24"/>
        </w:rPr>
        <w:t>Projekt, dotyczący nowoczesnej edukacji wielokulturowej studentów kierunków medycznych i nauk o zdrowiu, poza komponent</w:t>
      </w:r>
      <w:r w:rsidR="008F3C77">
        <w:rPr>
          <w:rFonts w:asciiTheme="minorHAnsi" w:hAnsiTheme="minorHAnsi" w:cstheme="minorHAnsi"/>
          <w:sz w:val="24"/>
          <w:szCs w:val="24"/>
        </w:rPr>
        <w:t>ą</w:t>
      </w:r>
      <w:r w:rsidRPr="008F3C77">
        <w:rPr>
          <w:rFonts w:asciiTheme="minorHAnsi" w:hAnsiTheme="minorHAnsi" w:cstheme="minorHAnsi"/>
          <w:sz w:val="24"/>
          <w:szCs w:val="24"/>
        </w:rPr>
        <w:t xml:space="preserve"> badawczą,  zakłada m.in. stworzenie podręcznika (również w formie audiobooka, dostępnego w 6 wersjach językowych) zintegrowanego z platformą edukacyjną, zawierającą ćwiczenia oraz "ludzką bibliotekę". W skład konsorcjum wchodzą przedstawiciele uniwersytetów z Hiszpanii, Słowenii, Cypru, Niemiec i Ukrainy.</w:t>
      </w:r>
    </w:p>
    <w:p w14:paraId="3029E184" w14:textId="3EB67990" w:rsidR="006B42D0" w:rsidRPr="008F3C77" w:rsidRDefault="006B42D0" w:rsidP="008F3C77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8F3C77">
        <w:rPr>
          <w:rFonts w:asciiTheme="minorHAnsi" w:hAnsiTheme="minorHAnsi" w:cstheme="minorHAnsi"/>
          <w:color w:val="000000"/>
          <w:sz w:val="24"/>
          <w:szCs w:val="24"/>
        </w:rPr>
        <w:t>Rezulta</w:t>
      </w:r>
      <w:r w:rsidR="008F3C77">
        <w:rPr>
          <w:rFonts w:asciiTheme="minorHAnsi" w:hAnsiTheme="minorHAnsi" w:cstheme="minorHAnsi"/>
          <w:color w:val="000000"/>
          <w:sz w:val="24"/>
          <w:szCs w:val="24"/>
        </w:rPr>
        <w:t>ty nad którymi pracujemy</w:t>
      </w:r>
      <w:r w:rsidRPr="008F3C77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51BD5068" w14:textId="77777777" w:rsidR="006B42D0" w:rsidRPr="008F3C77" w:rsidRDefault="006B42D0" w:rsidP="008F3C77">
      <w:pPr>
        <w:pStyle w:val="NormalnyWeb"/>
        <w:spacing w:line="276" w:lineRule="auto"/>
        <w:rPr>
          <w:rFonts w:asciiTheme="minorHAnsi" w:hAnsiTheme="minorHAnsi" w:cstheme="minorHAnsi"/>
          <w:color w:val="000000"/>
        </w:rPr>
      </w:pPr>
      <w:r w:rsidRPr="008F3C77">
        <w:rPr>
          <w:rFonts w:asciiTheme="minorHAnsi" w:hAnsiTheme="minorHAnsi" w:cstheme="minorHAnsi"/>
          <w:color w:val="000000"/>
        </w:rPr>
        <w:t>· Podręcznik: Opracowanie nowoczesnego podręcznika obejmującego zagadnienia międzykulturowe, zintegrowanego z platformą edukacyjną.</w:t>
      </w:r>
    </w:p>
    <w:p w14:paraId="66C27C3F" w14:textId="77777777" w:rsidR="006B42D0" w:rsidRPr="008F3C77" w:rsidRDefault="006B42D0" w:rsidP="008F3C77">
      <w:pPr>
        <w:pStyle w:val="NormalnyWeb"/>
        <w:spacing w:line="276" w:lineRule="auto"/>
        <w:rPr>
          <w:rFonts w:asciiTheme="minorHAnsi" w:hAnsiTheme="minorHAnsi" w:cstheme="minorHAnsi"/>
          <w:color w:val="000000"/>
        </w:rPr>
      </w:pPr>
      <w:r w:rsidRPr="008F3C77">
        <w:rPr>
          <w:rFonts w:asciiTheme="minorHAnsi" w:hAnsiTheme="minorHAnsi" w:cstheme="minorHAnsi"/>
          <w:color w:val="000000"/>
        </w:rPr>
        <w:lastRenderedPageBreak/>
        <w:t>· Mobilna platforma edukacyjna: Stworzenie aplikacji mobilnej z ćwiczeniami z zakresu edukacji międzykulturowej, dostosowanej do pracy grupowej i indywidualnej.</w:t>
      </w:r>
    </w:p>
    <w:p w14:paraId="4E256E41" w14:textId="77777777" w:rsidR="006B42D0" w:rsidRPr="008F3C77" w:rsidRDefault="006B42D0" w:rsidP="008F3C77">
      <w:pPr>
        <w:pStyle w:val="NormalnyWeb"/>
        <w:spacing w:line="276" w:lineRule="auto"/>
        <w:rPr>
          <w:rFonts w:asciiTheme="minorHAnsi" w:hAnsiTheme="minorHAnsi" w:cstheme="minorHAnsi"/>
          <w:color w:val="000000"/>
        </w:rPr>
      </w:pPr>
      <w:r w:rsidRPr="008F3C77">
        <w:rPr>
          <w:rFonts w:asciiTheme="minorHAnsi" w:hAnsiTheme="minorHAnsi" w:cstheme="minorHAnsi"/>
          <w:color w:val="000000"/>
        </w:rPr>
        <w:t>· Przewodnik dla nauczycieli: Opracowanie narzędzia umożliwiającego nauczycielom wdrażanie nowoczesnych metod nauczania.</w:t>
      </w:r>
    </w:p>
    <w:p w14:paraId="0D0386A3" w14:textId="77777777" w:rsidR="006B42D0" w:rsidRPr="008F3C77" w:rsidRDefault="006B42D0" w:rsidP="008F3C77">
      <w:pPr>
        <w:pStyle w:val="NormalnyWeb"/>
        <w:spacing w:line="276" w:lineRule="auto"/>
        <w:rPr>
          <w:rFonts w:asciiTheme="minorHAnsi" w:hAnsiTheme="minorHAnsi" w:cstheme="minorHAnsi"/>
          <w:color w:val="000000"/>
        </w:rPr>
      </w:pPr>
      <w:r w:rsidRPr="008F3C77">
        <w:rPr>
          <w:rFonts w:asciiTheme="minorHAnsi" w:hAnsiTheme="minorHAnsi" w:cstheme="minorHAnsi"/>
          <w:color w:val="000000"/>
        </w:rPr>
        <w:t>· Żywa biblioteka: Cykl wywiadów z osobami z grup marginalizowanych, dzielącymi się swoimi doświadczeniami ze służbą zdrowia.</w:t>
      </w:r>
    </w:p>
    <w:p w14:paraId="5B50D894" w14:textId="77777777" w:rsidR="006B42D0" w:rsidRPr="008F3C77" w:rsidRDefault="006B42D0" w:rsidP="008F3C77">
      <w:pPr>
        <w:pStyle w:val="NormalnyWeb"/>
        <w:spacing w:line="276" w:lineRule="auto"/>
        <w:rPr>
          <w:rFonts w:asciiTheme="minorHAnsi" w:hAnsiTheme="minorHAnsi" w:cstheme="minorHAnsi"/>
          <w:color w:val="000000"/>
        </w:rPr>
      </w:pPr>
      <w:r w:rsidRPr="008F3C77">
        <w:rPr>
          <w:rFonts w:asciiTheme="minorHAnsi" w:hAnsiTheme="minorHAnsi" w:cstheme="minorHAnsi"/>
          <w:color w:val="000000"/>
        </w:rPr>
        <w:t>· Badania naukowe: Identyfikacja czynników wpływających na dobrostan i odporność psychiczną grup wrażliwych, ze szczególnym uwzględnieniem uchodźców wojennych.</w:t>
      </w:r>
    </w:p>
    <w:p w14:paraId="204157B1" w14:textId="79625CB4" w:rsidR="00152C92" w:rsidRPr="008F3C77" w:rsidRDefault="006B42D0" w:rsidP="008F3C77">
      <w:pPr>
        <w:pStyle w:val="NormalnyWeb"/>
        <w:spacing w:line="276" w:lineRule="auto"/>
        <w:rPr>
          <w:rFonts w:asciiTheme="minorHAnsi" w:hAnsiTheme="minorHAnsi" w:cstheme="minorHAnsi"/>
          <w:color w:val="000000"/>
        </w:rPr>
      </w:pPr>
      <w:r w:rsidRPr="008F3C77">
        <w:rPr>
          <w:rFonts w:asciiTheme="minorHAnsi" w:hAnsiTheme="minorHAnsi" w:cstheme="minorHAnsi"/>
          <w:color w:val="000000"/>
        </w:rPr>
        <w:t xml:space="preserve">· Europejski Kongres </w:t>
      </w:r>
      <w:proofErr w:type="spellStart"/>
      <w:r w:rsidRPr="008F3C77">
        <w:rPr>
          <w:rFonts w:asciiTheme="minorHAnsi" w:hAnsiTheme="minorHAnsi" w:cstheme="minorHAnsi"/>
          <w:color w:val="000000"/>
        </w:rPr>
        <w:t>MultiCultiMed</w:t>
      </w:r>
      <w:proofErr w:type="spellEnd"/>
      <w:r w:rsidRPr="008F3C77">
        <w:rPr>
          <w:rFonts w:asciiTheme="minorHAnsi" w:hAnsiTheme="minorHAnsi" w:cstheme="minorHAnsi"/>
          <w:color w:val="000000"/>
        </w:rPr>
        <w:t>: Organizacja wydarzenia prezentującego narzędzia i rezultaty projektu, z naciskiem na poprawę jakości opieki zdrowotnej.</w:t>
      </w:r>
    </w:p>
    <w:p w14:paraId="6D5988E2" w14:textId="4D8B6BF6" w:rsidR="00EE75DD" w:rsidRDefault="00D8655C" w:rsidP="008F3C77">
      <w:pPr>
        <w:pBdr>
          <w:bottom w:val="single" w:sz="4" w:space="1" w:color="auto"/>
        </w:pBd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F3C77">
        <w:rPr>
          <w:rFonts w:asciiTheme="minorHAnsi" w:hAnsiTheme="minorHAnsi" w:cstheme="minorHAnsi"/>
          <w:b/>
          <w:sz w:val="24"/>
          <w:szCs w:val="24"/>
        </w:rPr>
        <w:t>R</w:t>
      </w:r>
      <w:r w:rsidR="00F04015" w:rsidRPr="008F3C77">
        <w:rPr>
          <w:rFonts w:asciiTheme="minorHAnsi" w:hAnsiTheme="minorHAnsi" w:cstheme="minorHAnsi"/>
          <w:b/>
          <w:sz w:val="24"/>
          <w:szCs w:val="24"/>
        </w:rPr>
        <w:t>ozwiązania usprawniające organizację mobilności:</w:t>
      </w:r>
    </w:p>
    <w:p w14:paraId="78B99EE5" w14:textId="77777777" w:rsidR="008F3C77" w:rsidRPr="008F3C77" w:rsidRDefault="008F3C77" w:rsidP="008F3C77">
      <w:pPr>
        <w:pBdr>
          <w:bottom w:val="single" w:sz="4" w:space="1" w:color="auto"/>
        </w:pBd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C17980C" w14:textId="548D7743" w:rsidR="00DA405B" w:rsidRPr="008F3C77" w:rsidRDefault="007F17D4" w:rsidP="008F3C77">
      <w:pPr>
        <w:pStyle w:val="Akapitzlist"/>
        <w:numPr>
          <w:ilvl w:val="0"/>
          <w:numId w:val="2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8F3C77">
        <w:rPr>
          <w:rFonts w:asciiTheme="minorHAnsi" w:hAnsiTheme="minorHAnsi" w:cstheme="minorHAnsi"/>
          <w:sz w:val="24"/>
          <w:szCs w:val="24"/>
        </w:rPr>
        <w:t>Jak co roku z</w:t>
      </w:r>
      <w:r w:rsidR="00EE75DD" w:rsidRPr="008F3C77">
        <w:rPr>
          <w:rFonts w:asciiTheme="minorHAnsi" w:hAnsiTheme="minorHAnsi" w:cstheme="minorHAnsi"/>
          <w:sz w:val="24"/>
          <w:szCs w:val="24"/>
        </w:rPr>
        <w:t>organizowano spotkanie informacyjne dotyczące programu Erasmus+ ze wszystkimi Wydziałowymi Koordynatorami.</w:t>
      </w:r>
    </w:p>
    <w:p w14:paraId="4380A8BF" w14:textId="1DBDC813" w:rsidR="002D31AC" w:rsidRPr="008F3C77" w:rsidRDefault="00EE75DD" w:rsidP="008F3C77">
      <w:pPr>
        <w:pStyle w:val="Akapitzlist"/>
        <w:numPr>
          <w:ilvl w:val="0"/>
          <w:numId w:val="23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8F3C77">
        <w:rPr>
          <w:rFonts w:asciiTheme="minorHAnsi" w:hAnsiTheme="minorHAnsi" w:cstheme="minorHAnsi"/>
          <w:sz w:val="24"/>
          <w:szCs w:val="24"/>
        </w:rPr>
        <w:t xml:space="preserve">Utworzono </w:t>
      </w:r>
      <w:r w:rsidR="00D8655C" w:rsidRPr="008F3C77">
        <w:rPr>
          <w:rFonts w:asciiTheme="minorHAnsi" w:hAnsiTheme="minorHAnsi" w:cstheme="minorHAnsi"/>
          <w:sz w:val="24"/>
          <w:szCs w:val="24"/>
        </w:rPr>
        <w:t xml:space="preserve">nowe </w:t>
      </w:r>
      <w:proofErr w:type="spellStart"/>
      <w:r w:rsidR="00D8655C" w:rsidRPr="008F3C77">
        <w:rPr>
          <w:rFonts w:asciiTheme="minorHAnsi" w:hAnsiTheme="minorHAnsi" w:cstheme="minorHAnsi"/>
          <w:sz w:val="24"/>
          <w:szCs w:val="24"/>
        </w:rPr>
        <w:t>zdigitalizowane</w:t>
      </w:r>
      <w:proofErr w:type="spellEnd"/>
      <w:r w:rsidRPr="008F3C77">
        <w:rPr>
          <w:rFonts w:asciiTheme="minorHAnsi" w:hAnsiTheme="minorHAnsi" w:cstheme="minorHAnsi"/>
          <w:sz w:val="24"/>
          <w:szCs w:val="24"/>
        </w:rPr>
        <w:t xml:space="preserve"> przewodniki z pytaniami i odpowiedziami</w:t>
      </w:r>
      <w:r w:rsidR="00D8655C" w:rsidRPr="008F3C77">
        <w:rPr>
          <w:rFonts w:asciiTheme="minorHAnsi" w:hAnsiTheme="minorHAnsi" w:cstheme="minorHAnsi"/>
          <w:sz w:val="24"/>
          <w:szCs w:val="24"/>
        </w:rPr>
        <w:t>, które mogą</w:t>
      </w:r>
      <w:r w:rsidRPr="008F3C77">
        <w:rPr>
          <w:rFonts w:asciiTheme="minorHAnsi" w:hAnsiTheme="minorHAnsi" w:cstheme="minorHAnsi"/>
          <w:sz w:val="24"/>
          <w:szCs w:val="24"/>
        </w:rPr>
        <w:t xml:space="preserve"> pomóc w odpowiedziach na</w:t>
      </w:r>
      <w:r w:rsidR="009F408F" w:rsidRPr="008F3C77">
        <w:rPr>
          <w:rFonts w:asciiTheme="minorHAnsi" w:hAnsiTheme="minorHAnsi" w:cstheme="minorHAnsi"/>
          <w:sz w:val="24"/>
          <w:szCs w:val="24"/>
        </w:rPr>
        <w:t xml:space="preserve"> podstawowe</w:t>
      </w:r>
      <w:r w:rsidRPr="008F3C77">
        <w:rPr>
          <w:rFonts w:asciiTheme="minorHAnsi" w:hAnsiTheme="minorHAnsi" w:cstheme="minorHAnsi"/>
          <w:sz w:val="24"/>
          <w:szCs w:val="24"/>
        </w:rPr>
        <w:t xml:space="preserve"> pytania studentów polskojęzycznych i anglojęzycznych</w:t>
      </w:r>
      <w:r w:rsidR="00117B09" w:rsidRPr="008F3C77">
        <w:rPr>
          <w:rFonts w:asciiTheme="minorHAnsi" w:hAnsiTheme="minorHAnsi" w:cstheme="minorHAnsi"/>
          <w:sz w:val="24"/>
          <w:szCs w:val="24"/>
        </w:rPr>
        <w:t>/ stworzono nowe biuletyny informacyjne dla wyjeżdżających i dla przyjeżdżających</w:t>
      </w:r>
      <w:r w:rsidR="00FB06C6" w:rsidRPr="008F3C77">
        <w:rPr>
          <w:rFonts w:asciiTheme="minorHAnsi" w:hAnsiTheme="minorHAnsi" w:cstheme="minorHAnsi"/>
          <w:sz w:val="24"/>
          <w:szCs w:val="24"/>
        </w:rPr>
        <w:t>/zmieniono stronę www</w:t>
      </w:r>
      <w:r w:rsidRPr="008F3C77">
        <w:rPr>
          <w:rFonts w:asciiTheme="minorHAnsi" w:hAnsiTheme="minorHAnsi" w:cstheme="minorHAnsi"/>
          <w:sz w:val="24"/>
          <w:szCs w:val="24"/>
        </w:rPr>
        <w:t>.</w:t>
      </w:r>
      <w:r w:rsidR="002D31AC" w:rsidRPr="008F3C77">
        <w:rPr>
          <w:rFonts w:asciiTheme="minorHAnsi" w:hAnsiTheme="minorHAnsi" w:cstheme="minorHAnsi"/>
          <w:sz w:val="24"/>
          <w:szCs w:val="24"/>
        </w:rPr>
        <w:t xml:space="preserve"> Gdzie, jak, kiedy- praktyczny przewodnik funkcjonowania w nowym środowisku i Ulotki informacyjne. Opracowano merytorycznie, wydrukowano i rozpoczęto dystrybucję materiałów.</w:t>
      </w:r>
    </w:p>
    <w:p w14:paraId="1ED3940B" w14:textId="62A19974" w:rsidR="002D31AC" w:rsidRPr="008F3C77" w:rsidRDefault="00117B09" w:rsidP="008F3C77">
      <w:pPr>
        <w:pStyle w:val="Akapitzlist"/>
        <w:numPr>
          <w:ilvl w:val="0"/>
          <w:numId w:val="2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8F3C77">
        <w:rPr>
          <w:rFonts w:asciiTheme="minorHAnsi" w:hAnsiTheme="minorHAnsi" w:cstheme="minorHAnsi"/>
          <w:sz w:val="24"/>
          <w:szCs w:val="24"/>
        </w:rPr>
        <w:t>Wdrożono kolejne kroki</w:t>
      </w:r>
      <w:r w:rsidR="00D937CE" w:rsidRPr="008F3C77">
        <w:rPr>
          <w:rFonts w:asciiTheme="minorHAnsi" w:hAnsiTheme="minorHAnsi" w:cstheme="minorHAnsi"/>
          <w:sz w:val="24"/>
          <w:szCs w:val="24"/>
        </w:rPr>
        <w:t xml:space="preserve"> w celu digitalizacji</w:t>
      </w:r>
      <w:r w:rsidRPr="008F3C77">
        <w:rPr>
          <w:rFonts w:asciiTheme="minorHAnsi" w:hAnsiTheme="minorHAnsi" w:cstheme="minorHAnsi"/>
          <w:sz w:val="24"/>
          <w:szCs w:val="24"/>
        </w:rPr>
        <w:t xml:space="preserve"> we współpracy z Działem Informatyki</w:t>
      </w:r>
      <w:r w:rsidR="00D937CE" w:rsidRPr="008F3C77">
        <w:rPr>
          <w:rFonts w:asciiTheme="minorHAnsi" w:hAnsiTheme="minorHAnsi" w:cstheme="minorHAnsi"/>
          <w:sz w:val="24"/>
          <w:szCs w:val="24"/>
        </w:rPr>
        <w:t xml:space="preserve"> programu Erasmus </w:t>
      </w:r>
      <w:proofErr w:type="spellStart"/>
      <w:r w:rsidR="00D937CE" w:rsidRPr="008F3C77">
        <w:rPr>
          <w:rFonts w:asciiTheme="minorHAnsi" w:hAnsiTheme="minorHAnsi" w:cstheme="minorHAnsi"/>
          <w:sz w:val="24"/>
          <w:szCs w:val="24"/>
        </w:rPr>
        <w:t>Without</w:t>
      </w:r>
      <w:proofErr w:type="spellEnd"/>
      <w:r w:rsidR="00D937CE" w:rsidRPr="008F3C77">
        <w:rPr>
          <w:rFonts w:asciiTheme="minorHAnsi" w:hAnsiTheme="minorHAnsi" w:cstheme="minorHAnsi"/>
          <w:sz w:val="24"/>
          <w:szCs w:val="24"/>
        </w:rPr>
        <w:t xml:space="preserve"> Paper i </w:t>
      </w:r>
      <w:r w:rsidR="008F3C77" w:rsidRPr="008F3C77">
        <w:rPr>
          <w:rFonts w:asciiTheme="minorHAnsi" w:hAnsiTheme="minorHAnsi" w:cstheme="minorHAnsi"/>
          <w:sz w:val="24"/>
          <w:szCs w:val="24"/>
        </w:rPr>
        <w:t>przeprowadzono rekrutację online studentów przyjeżdżających.</w:t>
      </w:r>
    </w:p>
    <w:p w14:paraId="0E994D6A" w14:textId="77777777" w:rsidR="002D31AC" w:rsidRPr="008F3C77" w:rsidRDefault="002D31AC" w:rsidP="008F3C77">
      <w:pPr>
        <w:pStyle w:val="Akapitzlist"/>
        <w:numPr>
          <w:ilvl w:val="0"/>
          <w:numId w:val="2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8F3C77">
        <w:rPr>
          <w:rFonts w:asciiTheme="minorHAnsi" w:hAnsiTheme="minorHAnsi" w:cstheme="minorHAnsi"/>
          <w:sz w:val="24"/>
          <w:szCs w:val="24"/>
        </w:rPr>
        <w:t>Tłumaczenie i dystrybucja dokumentów aktów wewnętrznych związanych z obsługa studentów i kadry na język angielski celem wyrównania dostępu do informacji wszystkich studentów i kadry uczelni. W tym sylabusów z przedmiotów dla studentów.</w:t>
      </w:r>
    </w:p>
    <w:p w14:paraId="64B70240" w14:textId="621257F0" w:rsidR="00BB0680" w:rsidRPr="008F3C77" w:rsidRDefault="00BB0680" w:rsidP="008F3C77">
      <w:pPr>
        <w:pStyle w:val="Akapitzlist"/>
        <w:spacing w:after="0"/>
        <w:ind w:left="825"/>
        <w:jc w:val="both"/>
        <w:rPr>
          <w:rFonts w:asciiTheme="minorHAnsi" w:hAnsiTheme="minorHAnsi" w:cstheme="minorHAnsi"/>
          <w:sz w:val="24"/>
          <w:szCs w:val="24"/>
        </w:rPr>
      </w:pPr>
    </w:p>
    <w:p w14:paraId="5BDE4FCD" w14:textId="0411B1EE" w:rsidR="00C2420E" w:rsidRDefault="00BE3428" w:rsidP="008F3C77">
      <w:pPr>
        <w:pBdr>
          <w:bottom w:val="single" w:sz="4" w:space="1" w:color="auto"/>
        </w:pBd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F3C77">
        <w:rPr>
          <w:rFonts w:asciiTheme="minorHAnsi" w:hAnsiTheme="minorHAnsi" w:cstheme="minorHAnsi"/>
          <w:b/>
          <w:sz w:val="24"/>
          <w:szCs w:val="24"/>
        </w:rPr>
        <w:t>W</w:t>
      </w:r>
      <w:r w:rsidR="00406087" w:rsidRPr="008F3C77">
        <w:rPr>
          <w:rFonts w:asciiTheme="minorHAnsi" w:hAnsiTheme="minorHAnsi" w:cstheme="minorHAnsi"/>
          <w:b/>
          <w:sz w:val="24"/>
          <w:szCs w:val="24"/>
        </w:rPr>
        <w:t>ymagają poprawy</w:t>
      </w:r>
      <w:r w:rsidR="00F04015" w:rsidRPr="008F3C77">
        <w:rPr>
          <w:rFonts w:asciiTheme="minorHAnsi" w:hAnsiTheme="minorHAnsi" w:cstheme="minorHAnsi"/>
          <w:b/>
          <w:sz w:val="24"/>
          <w:szCs w:val="24"/>
        </w:rPr>
        <w:t>:</w:t>
      </w:r>
    </w:p>
    <w:p w14:paraId="35E398F4" w14:textId="77777777" w:rsidR="008F3C77" w:rsidRPr="008F3C77" w:rsidRDefault="008F3C77" w:rsidP="008F3C77">
      <w:pPr>
        <w:pBdr>
          <w:bottom w:val="single" w:sz="4" w:space="1" w:color="auto"/>
        </w:pBd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9040B5C" w14:textId="6C88EAFA" w:rsidR="00251696" w:rsidRPr="008F3C77" w:rsidRDefault="00251696" w:rsidP="008F3C77">
      <w:pPr>
        <w:numPr>
          <w:ilvl w:val="0"/>
          <w:numId w:val="16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8F3C77">
        <w:rPr>
          <w:rFonts w:asciiTheme="minorHAnsi" w:hAnsiTheme="minorHAnsi" w:cstheme="minorHAnsi"/>
          <w:sz w:val="24"/>
          <w:szCs w:val="24"/>
        </w:rPr>
        <w:t>Nawiązanie now</w:t>
      </w:r>
      <w:r w:rsidR="00406087" w:rsidRPr="008F3C77">
        <w:rPr>
          <w:rFonts w:asciiTheme="minorHAnsi" w:hAnsiTheme="minorHAnsi" w:cstheme="minorHAnsi"/>
          <w:sz w:val="24"/>
          <w:szCs w:val="24"/>
        </w:rPr>
        <w:t>ych umów wiąże się ze</w:t>
      </w:r>
      <w:r w:rsidRPr="008F3C77">
        <w:rPr>
          <w:rFonts w:asciiTheme="minorHAnsi" w:hAnsiTheme="minorHAnsi" w:cstheme="minorHAnsi"/>
          <w:sz w:val="24"/>
          <w:szCs w:val="24"/>
        </w:rPr>
        <w:t xml:space="preserve"> zobowiązaniem do przyjęcia studentów z nowych uczelni partnerskich na zajęcia w PUM</w:t>
      </w:r>
      <w:r w:rsidR="009F408F" w:rsidRPr="008F3C77">
        <w:rPr>
          <w:rFonts w:asciiTheme="minorHAnsi" w:hAnsiTheme="minorHAnsi" w:cstheme="minorHAnsi"/>
          <w:sz w:val="24"/>
          <w:szCs w:val="24"/>
        </w:rPr>
        <w:t>.</w:t>
      </w:r>
      <w:r w:rsidR="00043B79" w:rsidRPr="008F3C77">
        <w:rPr>
          <w:rFonts w:asciiTheme="minorHAnsi" w:hAnsiTheme="minorHAnsi" w:cstheme="minorHAnsi"/>
          <w:sz w:val="24"/>
          <w:szCs w:val="24"/>
        </w:rPr>
        <w:t xml:space="preserve"> Należy przeanalizować pod względem dydaktyki propozycje partnerstw i dokonać zmian w umowach międzyuczelnianych z</w:t>
      </w:r>
      <w:r w:rsidR="00FB06C6" w:rsidRPr="008F3C77">
        <w:rPr>
          <w:rFonts w:asciiTheme="minorHAnsi" w:hAnsiTheme="minorHAnsi" w:cstheme="minorHAnsi"/>
          <w:sz w:val="24"/>
          <w:szCs w:val="24"/>
        </w:rPr>
        <w:t xml:space="preserve"> </w:t>
      </w:r>
      <w:r w:rsidR="001B23A1" w:rsidRPr="008F3C77">
        <w:rPr>
          <w:rFonts w:asciiTheme="minorHAnsi" w:hAnsiTheme="minorHAnsi" w:cstheme="minorHAnsi"/>
          <w:sz w:val="24"/>
          <w:szCs w:val="24"/>
        </w:rPr>
        <w:t xml:space="preserve">uczelniami </w:t>
      </w:r>
      <w:r w:rsidR="00FB06C6" w:rsidRPr="008F3C77">
        <w:rPr>
          <w:rFonts w:asciiTheme="minorHAnsi" w:hAnsiTheme="minorHAnsi" w:cstheme="minorHAnsi"/>
          <w:sz w:val="24"/>
          <w:szCs w:val="24"/>
        </w:rPr>
        <w:t>z</w:t>
      </w:r>
      <w:r w:rsidR="00043B79" w:rsidRPr="008F3C77">
        <w:rPr>
          <w:rFonts w:asciiTheme="minorHAnsi" w:hAnsiTheme="minorHAnsi" w:cstheme="minorHAnsi"/>
          <w:sz w:val="24"/>
          <w:szCs w:val="24"/>
        </w:rPr>
        <w:t xml:space="preserve"> większym naciskiem na wyjazdy z</w:t>
      </w:r>
      <w:r w:rsidR="001B23A1" w:rsidRPr="008F3C77">
        <w:rPr>
          <w:rFonts w:asciiTheme="minorHAnsi" w:hAnsiTheme="minorHAnsi" w:cstheme="minorHAnsi"/>
          <w:sz w:val="24"/>
          <w:szCs w:val="24"/>
        </w:rPr>
        <w:t xml:space="preserve"> WNOZ</w:t>
      </w:r>
      <w:r w:rsidR="00043B79" w:rsidRPr="008F3C77">
        <w:rPr>
          <w:rFonts w:asciiTheme="minorHAnsi" w:hAnsiTheme="minorHAnsi" w:cstheme="minorHAnsi"/>
          <w:sz w:val="24"/>
          <w:szCs w:val="24"/>
        </w:rPr>
        <w:t>.</w:t>
      </w:r>
      <w:r w:rsidR="00166F5B" w:rsidRPr="008F3C77">
        <w:rPr>
          <w:rFonts w:asciiTheme="minorHAnsi" w:hAnsiTheme="minorHAnsi" w:cstheme="minorHAnsi"/>
          <w:sz w:val="24"/>
          <w:szCs w:val="24"/>
        </w:rPr>
        <w:t>.</w:t>
      </w:r>
    </w:p>
    <w:p w14:paraId="35F04018" w14:textId="3A5C6893" w:rsidR="009F408F" w:rsidRPr="008F3C77" w:rsidRDefault="002D31AC" w:rsidP="008F3C77">
      <w:pPr>
        <w:numPr>
          <w:ilvl w:val="0"/>
          <w:numId w:val="16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8F3C77">
        <w:rPr>
          <w:rFonts w:asciiTheme="minorHAnsi" w:hAnsiTheme="minorHAnsi" w:cstheme="minorHAnsi"/>
          <w:sz w:val="24"/>
          <w:szCs w:val="24"/>
        </w:rPr>
        <w:lastRenderedPageBreak/>
        <w:t>Późne publikowanie harmon</w:t>
      </w:r>
      <w:r w:rsidR="001B23A1" w:rsidRPr="008F3C77">
        <w:rPr>
          <w:rFonts w:asciiTheme="minorHAnsi" w:hAnsiTheme="minorHAnsi" w:cstheme="minorHAnsi"/>
          <w:sz w:val="24"/>
          <w:szCs w:val="24"/>
        </w:rPr>
        <w:t>ogramów zajęć (połowa września)</w:t>
      </w:r>
      <w:r w:rsidR="00F04015" w:rsidRPr="008F3C77">
        <w:rPr>
          <w:rFonts w:asciiTheme="minorHAnsi" w:hAnsiTheme="minorHAnsi" w:cstheme="minorHAnsi"/>
          <w:sz w:val="24"/>
          <w:szCs w:val="24"/>
        </w:rPr>
        <w:t>.</w:t>
      </w:r>
      <w:r w:rsidR="00D937CE" w:rsidRPr="008F3C77">
        <w:rPr>
          <w:rFonts w:asciiTheme="minorHAnsi" w:hAnsiTheme="minorHAnsi" w:cstheme="minorHAnsi"/>
          <w:sz w:val="24"/>
          <w:szCs w:val="24"/>
        </w:rPr>
        <w:t xml:space="preserve"> </w:t>
      </w:r>
      <w:r w:rsidR="00F04015" w:rsidRPr="008F3C77">
        <w:rPr>
          <w:rFonts w:asciiTheme="minorHAnsi" w:hAnsiTheme="minorHAnsi" w:cstheme="minorHAnsi"/>
          <w:sz w:val="24"/>
          <w:szCs w:val="24"/>
        </w:rPr>
        <w:t xml:space="preserve">Udostępnienie </w:t>
      </w:r>
      <w:r w:rsidR="009F408F" w:rsidRPr="008F3C77">
        <w:rPr>
          <w:rFonts w:asciiTheme="minorHAnsi" w:hAnsiTheme="minorHAnsi" w:cstheme="minorHAnsi"/>
          <w:sz w:val="24"/>
          <w:szCs w:val="24"/>
        </w:rPr>
        <w:t>ECTS</w:t>
      </w:r>
      <w:r w:rsidR="00F04015" w:rsidRPr="008F3C77">
        <w:rPr>
          <w:rFonts w:asciiTheme="minorHAnsi" w:hAnsiTheme="minorHAnsi" w:cstheme="minorHAnsi"/>
          <w:sz w:val="24"/>
          <w:szCs w:val="24"/>
        </w:rPr>
        <w:t xml:space="preserve"> oraz harmonogramu zajęć na kolejny rok akademicki powinno na</w:t>
      </w:r>
      <w:r w:rsidR="004666E0" w:rsidRPr="008F3C77">
        <w:rPr>
          <w:rFonts w:asciiTheme="minorHAnsi" w:hAnsiTheme="minorHAnsi" w:cstheme="minorHAnsi"/>
          <w:sz w:val="24"/>
          <w:szCs w:val="24"/>
        </w:rPr>
        <w:t>stępować najpóźniej w</w:t>
      </w:r>
      <w:r w:rsidR="00552C95" w:rsidRPr="008F3C77">
        <w:rPr>
          <w:rFonts w:asciiTheme="minorHAnsi" w:hAnsiTheme="minorHAnsi" w:cstheme="minorHAnsi"/>
          <w:sz w:val="24"/>
          <w:szCs w:val="24"/>
        </w:rPr>
        <w:t xml:space="preserve"> lipcu</w:t>
      </w:r>
      <w:r w:rsidR="004666E0" w:rsidRPr="008F3C77">
        <w:rPr>
          <w:rFonts w:asciiTheme="minorHAnsi" w:hAnsiTheme="minorHAnsi" w:cstheme="minorHAnsi"/>
          <w:sz w:val="24"/>
          <w:szCs w:val="24"/>
        </w:rPr>
        <w:t xml:space="preserve">, </w:t>
      </w:r>
      <w:r w:rsidR="00F04015" w:rsidRPr="008F3C77">
        <w:rPr>
          <w:rFonts w:asciiTheme="minorHAnsi" w:hAnsiTheme="minorHAnsi" w:cstheme="minorHAnsi"/>
          <w:sz w:val="24"/>
          <w:szCs w:val="24"/>
        </w:rPr>
        <w:t>ze względu na rozpoczynające się po</w:t>
      </w:r>
      <w:r w:rsidR="00D937CE" w:rsidRPr="008F3C77">
        <w:rPr>
          <w:rFonts w:asciiTheme="minorHAnsi" w:hAnsiTheme="minorHAnsi" w:cstheme="minorHAnsi"/>
          <w:sz w:val="24"/>
          <w:szCs w:val="24"/>
        </w:rPr>
        <w:t>d</w:t>
      </w:r>
      <w:r w:rsidR="00F04015" w:rsidRPr="008F3C77">
        <w:rPr>
          <w:rFonts w:asciiTheme="minorHAnsi" w:hAnsiTheme="minorHAnsi" w:cstheme="minorHAnsi"/>
          <w:sz w:val="24"/>
          <w:szCs w:val="24"/>
        </w:rPr>
        <w:t xml:space="preserve"> koniec czerwca przygotowania do przyjęcia studentów z uczelni partnerskich i przygotowania przez nich wymaganej dokumentacji, w tym p</w:t>
      </w:r>
      <w:r w:rsidR="009F408F" w:rsidRPr="008F3C77">
        <w:rPr>
          <w:rFonts w:asciiTheme="minorHAnsi" w:hAnsiTheme="minorHAnsi" w:cstheme="minorHAnsi"/>
          <w:sz w:val="24"/>
          <w:szCs w:val="24"/>
        </w:rPr>
        <w:t>orozumień o programie studiów.</w:t>
      </w:r>
      <w:r w:rsidR="006B290B" w:rsidRPr="008F3C77">
        <w:rPr>
          <w:rFonts w:asciiTheme="minorHAnsi" w:hAnsiTheme="minorHAnsi" w:cstheme="minorHAnsi"/>
          <w:sz w:val="24"/>
          <w:szCs w:val="24"/>
        </w:rPr>
        <w:t xml:space="preserve"> Umożliwia to również wcześniejsze zaplanowanie zapisów do grup zajęciowych.</w:t>
      </w:r>
      <w:r w:rsidR="00D937CE" w:rsidRPr="008F3C77">
        <w:rPr>
          <w:rFonts w:asciiTheme="minorHAnsi" w:hAnsiTheme="minorHAnsi" w:cstheme="minorHAnsi"/>
          <w:sz w:val="24"/>
          <w:szCs w:val="24"/>
        </w:rPr>
        <w:t xml:space="preserve"> Porozumienia za każdym razem wymagają poprawy.</w:t>
      </w:r>
      <w:r w:rsidR="009F408F" w:rsidRPr="008F3C77">
        <w:rPr>
          <w:rFonts w:asciiTheme="minorHAnsi" w:hAnsiTheme="minorHAnsi" w:cstheme="minorHAnsi"/>
          <w:sz w:val="24"/>
          <w:szCs w:val="24"/>
        </w:rPr>
        <w:t xml:space="preserve"> Porozumienia mają być w pełni układane online</w:t>
      </w:r>
      <w:r w:rsidR="00552C95" w:rsidRPr="008F3C77">
        <w:rPr>
          <w:rFonts w:asciiTheme="minorHAnsi" w:hAnsiTheme="minorHAnsi" w:cstheme="minorHAnsi"/>
          <w:sz w:val="24"/>
          <w:szCs w:val="24"/>
        </w:rPr>
        <w:t xml:space="preserve"> </w:t>
      </w:r>
      <w:r w:rsidR="009F408F" w:rsidRPr="008F3C77">
        <w:rPr>
          <w:rFonts w:asciiTheme="minorHAnsi" w:hAnsiTheme="minorHAnsi" w:cstheme="minorHAnsi"/>
          <w:sz w:val="24"/>
          <w:szCs w:val="24"/>
        </w:rPr>
        <w:t>a więc znajomość oferowanych przedmiotów na dany rok jest niezbędna z</w:t>
      </w:r>
      <w:r w:rsidR="00043B79" w:rsidRPr="008F3C77">
        <w:rPr>
          <w:rFonts w:asciiTheme="minorHAnsi" w:hAnsiTheme="minorHAnsi" w:cstheme="minorHAnsi"/>
          <w:sz w:val="24"/>
          <w:szCs w:val="24"/>
        </w:rPr>
        <w:t xml:space="preserve"> odpowiednim</w:t>
      </w:r>
      <w:r w:rsidR="009F408F" w:rsidRPr="008F3C77">
        <w:rPr>
          <w:rFonts w:asciiTheme="minorHAnsi" w:hAnsiTheme="minorHAnsi" w:cstheme="minorHAnsi"/>
          <w:sz w:val="24"/>
          <w:szCs w:val="24"/>
        </w:rPr>
        <w:t xml:space="preserve"> wyprzedzeniem.</w:t>
      </w:r>
    </w:p>
    <w:p w14:paraId="699F19AC" w14:textId="6251FAA7" w:rsidR="00D937CE" w:rsidRPr="008F3C77" w:rsidRDefault="00BB0680" w:rsidP="008F3C77">
      <w:pPr>
        <w:pStyle w:val="Akapitzlist"/>
        <w:numPr>
          <w:ilvl w:val="0"/>
          <w:numId w:val="16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8F3C77">
        <w:rPr>
          <w:rFonts w:asciiTheme="minorHAnsi" w:hAnsiTheme="minorHAnsi" w:cstheme="minorHAnsi"/>
          <w:sz w:val="24"/>
          <w:szCs w:val="24"/>
        </w:rPr>
        <w:t>Na ten moment</w:t>
      </w:r>
      <w:r w:rsidR="006B4F25" w:rsidRPr="008F3C77">
        <w:rPr>
          <w:rFonts w:asciiTheme="minorHAnsi" w:hAnsiTheme="minorHAnsi" w:cstheme="minorHAnsi"/>
          <w:sz w:val="24"/>
          <w:szCs w:val="24"/>
        </w:rPr>
        <w:t xml:space="preserve"> pracujemy aby </w:t>
      </w:r>
      <w:r w:rsidR="002D31AC" w:rsidRPr="008F3C77">
        <w:rPr>
          <w:rFonts w:asciiTheme="minorHAnsi" w:hAnsiTheme="minorHAnsi" w:cstheme="minorHAnsi"/>
          <w:sz w:val="24"/>
          <w:szCs w:val="24"/>
        </w:rPr>
        <w:t>spełnić wymogi</w:t>
      </w:r>
      <w:r w:rsidRPr="008F3C77">
        <w:rPr>
          <w:rFonts w:asciiTheme="minorHAnsi" w:hAnsiTheme="minorHAnsi" w:cstheme="minorHAnsi"/>
          <w:sz w:val="24"/>
          <w:szCs w:val="24"/>
        </w:rPr>
        <w:t xml:space="preserve"> dotycząc</w:t>
      </w:r>
      <w:r w:rsidR="002D31AC" w:rsidRPr="008F3C77">
        <w:rPr>
          <w:rFonts w:asciiTheme="minorHAnsi" w:hAnsiTheme="minorHAnsi" w:cstheme="minorHAnsi"/>
          <w:sz w:val="24"/>
          <w:szCs w:val="24"/>
        </w:rPr>
        <w:t xml:space="preserve">e </w:t>
      </w:r>
      <w:r w:rsidRPr="008F3C77">
        <w:rPr>
          <w:rFonts w:asciiTheme="minorHAnsi" w:hAnsiTheme="minorHAnsi" w:cstheme="minorHAnsi"/>
          <w:sz w:val="24"/>
          <w:szCs w:val="24"/>
        </w:rPr>
        <w:t xml:space="preserve">digitalizacji do których się zobowiązaliśmy w karcie ECHE. Od </w:t>
      </w:r>
      <w:r w:rsidR="00FB06C6" w:rsidRPr="008F3C77">
        <w:rPr>
          <w:rFonts w:asciiTheme="minorHAnsi" w:hAnsiTheme="minorHAnsi" w:cstheme="minorHAnsi"/>
          <w:sz w:val="24"/>
          <w:szCs w:val="24"/>
        </w:rPr>
        <w:t>grudnia</w:t>
      </w:r>
      <w:r w:rsidRPr="008F3C77">
        <w:rPr>
          <w:rFonts w:asciiTheme="minorHAnsi" w:hAnsiTheme="minorHAnsi" w:cstheme="minorHAnsi"/>
          <w:sz w:val="24"/>
          <w:szCs w:val="24"/>
        </w:rPr>
        <w:t xml:space="preserve"> tego roku wszystkie umowy międzyinstytucjonalne powinny być podpisywane online. Od przyszłego roku wszystkie dokumenty studentów. Ma zostać wprowadzona do użytku aplikacja dla studentów oraz Karta Studenta Erasmus+. </w:t>
      </w:r>
    </w:p>
    <w:p w14:paraId="17A8C24A" w14:textId="77777777" w:rsidR="00D937CE" w:rsidRPr="008F3C77" w:rsidRDefault="00D937CE" w:rsidP="008F3C77">
      <w:pPr>
        <w:spacing w:after="0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sectPr w:rsidR="00D937CE" w:rsidRPr="008F3C77" w:rsidSect="00BE47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73BA3" w14:textId="77777777" w:rsidR="00945923" w:rsidRDefault="00945923" w:rsidP="008B0DBA">
      <w:pPr>
        <w:spacing w:after="0" w:line="240" w:lineRule="auto"/>
      </w:pPr>
      <w:r>
        <w:separator/>
      </w:r>
    </w:p>
  </w:endnote>
  <w:endnote w:type="continuationSeparator" w:id="0">
    <w:p w14:paraId="1151F0F9" w14:textId="77777777" w:rsidR="00945923" w:rsidRDefault="00945923" w:rsidP="008B0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4D9DD" w14:textId="77777777" w:rsidR="000163D4" w:rsidRDefault="000163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BDA1E" w14:textId="77777777" w:rsidR="000163D4" w:rsidRDefault="00B237D0">
    <w:pPr>
      <w:pStyle w:val="Stopka"/>
    </w:pPr>
    <w:r>
      <w:rPr>
        <w:noProof/>
        <w:lang w:eastAsia="pl-PL"/>
      </w:rPr>
      <w:drawing>
        <wp:inline distT="0" distB="0" distL="0" distR="0" wp14:anchorId="03265A40" wp14:editId="7160F9A7">
          <wp:extent cx="5676900" cy="409575"/>
          <wp:effectExtent l="0" t="0" r="0" b="9525"/>
          <wp:docPr id="2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4F6B1" w14:textId="77777777" w:rsidR="000163D4" w:rsidRDefault="000163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48C92" w14:textId="77777777" w:rsidR="00945923" w:rsidRDefault="00945923" w:rsidP="008B0DBA">
      <w:pPr>
        <w:spacing w:after="0" w:line="240" w:lineRule="auto"/>
      </w:pPr>
      <w:r>
        <w:separator/>
      </w:r>
    </w:p>
  </w:footnote>
  <w:footnote w:type="continuationSeparator" w:id="0">
    <w:p w14:paraId="35405839" w14:textId="77777777" w:rsidR="00945923" w:rsidRDefault="00945923" w:rsidP="008B0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25472" w14:textId="77777777" w:rsidR="000163D4" w:rsidRDefault="00C92BD6">
    <w:pPr>
      <w:pStyle w:val="Nagwek"/>
    </w:pPr>
    <w:r>
      <w:rPr>
        <w:noProof/>
        <w:lang w:eastAsia="pl-PL"/>
      </w:rPr>
      <w:pict w14:anchorId="739E7F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21885" o:spid="_x0000_s2049" type="#_x0000_t75" style="position:absolute;margin-left:0;margin-top:0;width:671.25pt;height:468.75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E353C" w14:textId="77777777" w:rsidR="000163D4" w:rsidRDefault="00C92BD6" w:rsidP="008B0DBA">
    <w:pPr>
      <w:pStyle w:val="Nagwek"/>
      <w:jc w:val="center"/>
    </w:pPr>
    <w:r>
      <w:rPr>
        <w:noProof/>
        <w:lang w:eastAsia="pl-PL"/>
      </w:rPr>
      <w:pict w14:anchorId="2295C0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21886" o:spid="_x0000_s2050" type="#_x0000_t75" style="position:absolute;left:0;text-align:left;margin-left:0;margin-top:0;width:671.25pt;height:468.75pt;z-index:-251657728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  <w:r w:rsidR="00B237D0">
      <w:rPr>
        <w:noProof/>
        <w:lang w:eastAsia="pl-PL"/>
      </w:rPr>
      <w:drawing>
        <wp:inline distT="0" distB="0" distL="0" distR="0" wp14:anchorId="65F8A48D" wp14:editId="0ECDAB03">
          <wp:extent cx="5705475" cy="1419225"/>
          <wp:effectExtent l="0" t="0" r="9525" b="9525"/>
          <wp:docPr id="1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D750E" w14:textId="77777777" w:rsidR="000163D4" w:rsidRDefault="00C92BD6">
    <w:pPr>
      <w:pStyle w:val="Nagwek"/>
    </w:pPr>
    <w:r>
      <w:rPr>
        <w:noProof/>
        <w:lang w:eastAsia="pl-PL"/>
      </w:rPr>
      <w:pict w14:anchorId="305662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21884" o:spid="_x0000_s2051" type="#_x0000_t75" style="position:absolute;margin-left:0;margin-top:0;width:671.25pt;height:468.75pt;z-index:-25165977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557B1"/>
    <w:multiLevelType w:val="hybridMultilevel"/>
    <w:tmpl w:val="ACFE1816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67D"/>
    <w:multiLevelType w:val="hybridMultilevel"/>
    <w:tmpl w:val="E4902E3C"/>
    <w:lvl w:ilvl="0" w:tplc="01882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908F10">
      <w:start w:val="4"/>
      <w:numFmt w:val="decimal"/>
      <w:lvlText w:val="%2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116D63"/>
    <w:multiLevelType w:val="hybridMultilevel"/>
    <w:tmpl w:val="ABF67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E5527"/>
    <w:multiLevelType w:val="hybridMultilevel"/>
    <w:tmpl w:val="28D255A8"/>
    <w:lvl w:ilvl="0" w:tplc="F8EAC1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9803C5"/>
    <w:multiLevelType w:val="hybridMultilevel"/>
    <w:tmpl w:val="B030A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2783"/>
    <w:multiLevelType w:val="hybridMultilevel"/>
    <w:tmpl w:val="E80821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556B7"/>
    <w:multiLevelType w:val="hybridMultilevel"/>
    <w:tmpl w:val="72360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F1983"/>
    <w:multiLevelType w:val="hybridMultilevel"/>
    <w:tmpl w:val="706EC782"/>
    <w:lvl w:ilvl="0" w:tplc="C1C66274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77900CB"/>
    <w:multiLevelType w:val="hybridMultilevel"/>
    <w:tmpl w:val="FAC02E44"/>
    <w:lvl w:ilvl="0" w:tplc="D4380DC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7CC08C4"/>
    <w:multiLevelType w:val="hybridMultilevel"/>
    <w:tmpl w:val="F59E504C"/>
    <w:lvl w:ilvl="0" w:tplc="59DEEE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F07A91"/>
    <w:multiLevelType w:val="hybridMultilevel"/>
    <w:tmpl w:val="DADCA496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C020D"/>
    <w:multiLevelType w:val="hybridMultilevel"/>
    <w:tmpl w:val="4E64E328"/>
    <w:lvl w:ilvl="0" w:tplc="DA42CD4A">
      <w:numFmt w:val="bullet"/>
      <w:lvlText w:val=""/>
      <w:lvlJc w:val="left"/>
      <w:pPr>
        <w:ind w:left="1068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0E75641"/>
    <w:multiLevelType w:val="hybridMultilevel"/>
    <w:tmpl w:val="2F0E7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5241E0"/>
    <w:multiLevelType w:val="hybridMultilevel"/>
    <w:tmpl w:val="613A8308"/>
    <w:lvl w:ilvl="0" w:tplc="1EE833C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5870E7"/>
    <w:multiLevelType w:val="hybridMultilevel"/>
    <w:tmpl w:val="DE5E3652"/>
    <w:lvl w:ilvl="0" w:tplc="763425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EB34AE"/>
    <w:multiLevelType w:val="hybridMultilevel"/>
    <w:tmpl w:val="4C74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2E3C8C"/>
    <w:multiLevelType w:val="hybridMultilevel"/>
    <w:tmpl w:val="F9E695CE"/>
    <w:lvl w:ilvl="0" w:tplc="FDE4D06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E367CA"/>
    <w:multiLevelType w:val="hybridMultilevel"/>
    <w:tmpl w:val="03DA39E8"/>
    <w:lvl w:ilvl="0" w:tplc="1EE833C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5370D5"/>
    <w:multiLevelType w:val="hybridMultilevel"/>
    <w:tmpl w:val="313E6DCE"/>
    <w:lvl w:ilvl="0" w:tplc="D4380D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8F15C2F"/>
    <w:multiLevelType w:val="hybridMultilevel"/>
    <w:tmpl w:val="A0600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227ECA"/>
    <w:multiLevelType w:val="hybridMultilevel"/>
    <w:tmpl w:val="21CC0090"/>
    <w:lvl w:ilvl="0" w:tplc="FC9CB0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8399D"/>
    <w:multiLevelType w:val="hybridMultilevel"/>
    <w:tmpl w:val="F08CB7C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21A19DA"/>
    <w:multiLevelType w:val="hybridMultilevel"/>
    <w:tmpl w:val="F31629AA"/>
    <w:lvl w:ilvl="0" w:tplc="1EE833C0">
      <w:start w:val="1"/>
      <w:numFmt w:val="bullet"/>
      <w:lvlText w:val="-"/>
      <w:lvlJc w:val="left"/>
      <w:pPr>
        <w:ind w:left="1068" w:hanging="360"/>
      </w:pPr>
      <w:rPr>
        <w:rFonts w:ascii="Verdana" w:eastAsia="Times New Roman" w:hAnsi="Verdana" w:cs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78510E74"/>
    <w:multiLevelType w:val="hybridMultilevel"/>
    <w:tmpl w:val="AFF84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22C70"/>
    <w:multiLevelType w:val="hybridMultilevel"/>
    <w:tmpl w:val="F044F160"/>
    <w:lvl w:ilvl="0" w:tplc="1EE833C0">
      <w:start w:val="1"/>
      <w:numFmt w:val="bullet"/>
      <w:lvlText w:val="-"/>
      <w:lvlJc w:val="left"/>
      <w:pPr>
        <w:ind w:left="1068" w:hanging="360"/>
      </w:pPr>
      <w:rPr>
        <w:rFonts w:ascii="Verdana" w:eastAsia="Times New Roman" w:hAnsi="Verdana" w:cs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CEE01E3"/>
    <w:multiLevelType w:val="hybridMultilevel"/>
    <w:tmpl w:val="F9E695CE"/>
    <w:lvl w:ilvl="0" w:tplc="FDE4D06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0"/>
  </w:num>
  <w:num w:numId="4">
    <w:abstractNumId w:val="6"/>
  </w:num>
  <w:num w:numId="5">
    <w:abstractNumId w:val="23"/>
  </w:num>
  <w:num w:numId="6">
    <w:abstractNumId w:val="8"/>
  </w:num>
  <w:num w:numId="7">
    <w:abstractNumId w:val="1"/>
  </w:num>
  <w:num w:numId="8">
    <w:abstractNumId w:val="12"/>
  </w:num>
  <w:num w:numId="9">
    <w:abstractNumId w:val="4"/>
  </w:num>
  <w:num w:numId="10">
    <w:abstractNumId w:val="21"/>
  </w:num>
  <w:num w:numId="11">
    <w:abstractNumId w:val="22"/>
  </w:num>
  <w:num w:numId="12">
    <w:abstractNumId w:val="24"/>
  </w:num>
  <w:num w:numId="13">
    <w:abstractNumId w:val="14"/>
  </w:num>
  <w:num w:numId="14">
    <w:abstractNumId w:val="7"/>
  </w:num>
  <w:num w:numId="15">
    <w:abstractNumId w:val="15"/>
  </w:num>
  <w:num w:numId="16">
    <w:abstractNumId w:val="10"/>
  </w:num>
  <w:num w:numId="17">
    <w:abstractNumId w:val="13"/>
  </w:num>
  <w:num w:numId="18">
    <w:abstractNumId w:val="17"/>
  </w:num>
  <w:num w:numId="19">
    <w:abstractNumId w:val="2"/>
  </w:num>
  <w:num w:numId="20">
    <w:abstractNumId w:val="3"/>
  </w:num>
  <w:num w:numId="21">
    <w:abstractNumId w:val="9"/>
  </w:num>
  <w:num w:numId="22">
    <w:abstractNumId w:val="20"/>
  </w:num>
  <w:num w:numId="23">
    <w:abstractNumId w:val="25"/>
  </w:num>
  <w:num w:numId="24">
    <w:abstractNumId w:val="11"/>
  </w:num>
  <w:num w:numId="25">
    <w:abstractNumId w:val="16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3FE"/>
    <w:rsid w:val="00001D0F"/>
    <w:rsid w:val="000163D4"/>
    <w:rsid w:val="00043B79"/>
    <w:rsid w:val="00053D4B"/>
    <w:rsid w:val="000576F4"/>
    <w:rsid w:val="00093AC5"/>
    <w:rsid w:val="000B3BF1"/>
    <w:rsid w:val="000C06B5"/>
    <w:rsid w:val="000C1CE9"/>
    <w:rsid w:val="000C2787"/>
    <w:rsid w:val="000C7912"/>
    <w:rsid w:val="000D11D6"/>
    <w:rsid w:val="000D6A39"/>
    <w:rsid w:val="000E7393"/>
    <w:rsid w:val="000F7CE8"/>
    <w:rsid w:val="0010705F"/>
    <w:rsid w:val="00117B09"/>
    <w:rsid w:val="00134200"/>
    <w:rsid w:val="00142384"/>
    <w:rsid w:val="001431FA"/>
    <w:rsid w:val="0014392A"/>
    <w:rsid w:val="00150818"/>
    <w:rsid w:val="00152C92"/>
    <w:rsid w:val="0016013E"/>
    <w:rsid w:val="00164319"/>
    <w:rsid w:val="00166F5B"/>
    <w:rsid w:val="001853CC"/>
    <w:rsid w:val="00192E35"/>
    <w:rsid w:val="00197458"/>
    <w:rsid w:val="001A3BD4"/>
    <w:rsid w:val="001B23A1"/>
    <w:rsid w:val="001B7706"/>
    <w:rsid w:val="001C38D0"/>
    <w:rsid w:val="001D6180"/>
    <w:rsid w:val="001E2E81"/>
    <w:rsid w:val="001F4890"/>
    <w:rsid w:val="001F4EFE"/>
    <w:rsid w:val="00203B19"/>
    <w:rsid w:val="00206070"/>
    <w:rsid w:val="002371B3"/>
    <w:rsid w:val="00251696"/>
    <w:rsid w:val="00255609"/>
    <w:rsid w:val="002A1754"/>
    <w:rsid w:val="002B15D0"/>
    <w:rsid w:val="002B18DB"/>
    <w:rsid w:val="002B57B3"/>
    <w:rsid w:val="002C1E44"/>
    <w:rsid w:val="002C7353"/>
    <w:rsid w:val="002D31AC"/>
    <w:rsid w:val="002E4D39"/>
    <w:rsid w:val="00312AFF"/>
    <w:rsid w:val="0032600A"/>
    <w:rsid w:val="00340F02"/>
    <w:rsid w:val="003664A6"/>
    <w:rsid w:val="00371487"/>
    <w:rsid w:val="003729EE"/>
    <w:rsid w:val="003841F0"/>
    <w:rsid w:val="00392A6E"/>
    <w:rsid w:val="003A1D4C"/>
    <w:rsid w:val="003A387E"/>
    <w:rsid w:val="003A390A"/>
    <w:rsid w:val="003A7C68"/>
    <w:rsid w:val="003C4D71"/>
    <w:rsid w:val="003D0B03"/>
    <w:rsid w:val="003D197B"/>
    <w:rsid w:val="003F0769"/>
    <w:rsid w:val="00402E64"/>
    <w:rsid w:val="00406087"/>
    <w:rsid w:val="004066A4"/>
    <w:rsid w:val="004167DE"/>
    <w:rsid w:val="00431F8D"/>
    <w:rsid w:val="004519C9"/>
    <w:rsid w:val="00457015"/>
    <w:rsid w:val="004626D8"/>
    <w:rsid w:val="00464B16"/>
    <w:rsid w:val="004666E0"/>
    <w:rsid w:val="00470718"/>
    <w:rsid w:val="00485A1F"/>
    <w:rsid w:val="004958BD"/>
    <w:rsid w:val="004A2235"/>
    <w:rsid w:val="004A6482"/>
    <w:rsid w:val="004A7122"/>
    <w:rsid w:val="004B19A0"/>
    <w:rsid w:val="004B214B"/>
    <w:rsid w:val="004C1C29"/>
    <w:rsid w:val="004C5800"/>
    <w:rsid w:val="004C7804"/>
    <w:rsid w:val="004E1F9E"/>
    <w:rsid w:val="004F20CE"/>
    <w:rsid w:val="00500867"/>
    <w:rsid w:val="005061FA"/>
    <w:rsid w:val="00512DE5"/>
    <w:rsid w:val="0052436D"/>
    <w:rsid w:val="005331DA"/>
    <w:rsid w:val="005423C7"/>
    <w:rsid w:val="00552C95"/>
    <w:rsid w:val="0055502B"/>
    <w:rsid w:val="005639DF"/>
    <w:rsid w:val="005642E5"/>
    <w:rsid w:val="0056728D"/>
    <w:rsid w:val="00570A0E"/>
    <w:rsid w:val="005736F9"/>
    <w:rsid w:val="00586DC3"/>
    <w:rsid w:val="005932BE"/>
    <w:rsid w:val="005A3DF0"/>
    <w:rsid w:val="005B0732"/>
    <w:rsid w:val="005C4C58"/>
    <w:rsid w:val="005C6E15"/>
    <w:rsid w:val="005D72DF"/>
    <w:rsid w:val="005F5448"/>
    <w:rsid w:val="00602EFB"/>
    <w:rsid w:val="0062411D"/>
    <w:rsid w:val="00640B61"/>
    <w:rsid w:val="0064566D"/>
    <w:rsid w:val="006477A8"/>
    <w:rsid w:val="0065002B"/>
    <w:rsid w:val="006574B6"/>
    <w:rsid w:val="006676A0"/>
    <w:rsid w:val="006738FE"/>
    <w:rsid w:val="00674B8A"/>
    <w:rsid w:val="00682CB9"/>
    <w:rsid w:val="006921E0"/>
    <w:rsid w:val="006A0341"/>
    <w:rsid w:val="006A03A1"/>
    <w:rsid w:val="006B290B"/>
    <w:rsid w:val="006B42D0"/>
    <w:rsid w:val="006B4F25"/>
    <w:rsid w:val="006B6281"/>
    <w:rsid w:val="006D09D5"/>
    <w:rsid w:val="006E13FE"/>
    <w:rsid w:val="00701CE4"/>
    <w:rsid w:val="0072755F"/>
    <w:rsid w:val="007519F2"/>
    <w:rsid w:val="00766636"/>
    <w:rsid w:val="007779DB"/>
    <w:rsid w:val="00780717"/>
    <w:rsid w:val="00785D51"/>
    <w:rsid w:val="00797B4B"/>
    <w:rsid w:val="007A5499"/>
    <w:rsid w:val="007C7DBD"/>
    <w:rsid w:val="007E0C05"/>
    <w:rsid w:val="007F17D4"/>
    <w:rsid w:val="007F30C3"/>
    <w:rsid w:val="00800D24"/>
    <w:rsid w:val="0081553B"/>
    <w:rsid w:val="00827DAD"/>
    <w:rsid w:val="00835809"/>
    <w:rsid w:val="00837461"/>
    <w:rsid w:val="00840345"/>
    <w:rsid w:val="00844FF6"/>
    <w:rsid w:val="00857C36"/>
    <w:rsid w:val="0087188F"/>
    <w:rsid w:val="0089324A"/>
    <w:rsid w:val="008946DE"/>
    <w:rsid w:val="008B0DBA"/>
    <w:rsid w:val="008B1290"/>
    <w:rsid w:val="008B4045"/>
    <w:rsid w:val="008C0409"/>
    <w:rsid w:val="008C774D"/>
    <w:rsid w:val="008D243F"/>
    <w:rsid w:val="008D43B7"/>
    <w:rsid w:val="008F3C77"/>
    <w:rsid w:val="0090114F"/>
    <w:rsid w:val="009039BF"/>
    <w:rsid w:val="00920882"/>
    <w:rsid w:val="00920AFF"/>
    <w:rsid w:val="00921015"/>
    <w:rsid w:val="009220A0"/>
    <w:rsid w:val="009313D0"/>
    <w:rsid w:val="00945923"/>
    <w:rsid w:val="00961A5E"/>
    <w:rsid w:val="0097504C"/>
    <w:rsid w:val="00976D6F"/>
    <w:rsid w:val="00983297"/>
    <w:rsid w:val="009867F2"/>
    <w:rsid w:val="00987027"/>
    <w:rsid w:val="009A1E52"/>
    <w:rsid w:val="009A4094"/>
    <w:rsid w:val="009A4A79"/>
    <w:rsid w:val="009A7DD4"/>
    <w:rsid w:val="009B486E"/>
    <w:rsid w:val="009C430F"/>
    <w:rsid w:val="009D2E27"/>
    <w:rsid w:val="009D4DB2"/>
    <w:rsid w:val="009D7F13"/>
    <w:rsid w:val="009E6041"/>
    <w:rsid w:val="009F408F"/>
    <w:rsid w:val="009F7E69"/>
    <w:rsid w:val="00A063E9"/>
    <w:rsid w:val="00A07A30"/>
    <w:rsid w:val="00A12C6F"/>
    <w:rsid w:val="00A30F10"/>
    <w:rsid w:val="00A342E8"/>
    <w:rsid w:val="00A34595"/>
    <w:rsid w:val="00A402BB"/>
    <w:rsid w:val="00A40347"/>
    <w:rsid w:val="00A51DF5"/>
    <w:rsid w:val="00A5325D"/>
    <w:rsid w:val="00A61A6E"/>
    <w:rsid w:val="00A66575"/>
    <w:rsid w:val="00A808CB"/>
    <w:rsid w:val="00A86087"/>
    <w:rsid w:val="00A92495"/>
    <w:rsid w:val="00A93B6A"/>
    <w:rsid w:val="00A9525B"/>
    <w:rsid w:val="00AA06DC"/>
    <w:rsid w:val="00AA6554"/>
    <w:rsid w:val="00AA737A"/>
    <w:rsid w:val="00AB7799"/>
    <w:rsid w:val="00AC3D57"/>
    <w:rsid w:val="00AD3267"/>
    <w:rsid w:val="00AE2C91"/>
    <w:rsid w:val="00AE7AE5"/>
    <w:rsid w:val="00B10293"/>
    <w:rsid w:val="00B124B6"/>
    <w:rsid w:val="00B237D0"/>
    <w:rsid w:val="00B238E3"/>
    <w:rsid w:val="00B32797"/>
    <w:rsid w:val="00B374FB"/>
    <w:rsid w:val="00B575E0"/>
    <w:rsid w:val="00B7413C"/>
    <w:rsid w:val="00B858A7"/>
    <w:rsid w:val="00B87C80"/>
    <w:rsid w:val="00B903EB"/>
    <w:rsid w:val="00B949C7"/>
    <w:rsid w:val="00BA3138"/>
    <w:rsid w:val="00BA424E"/>
    <w:rsid w:val="00BB0680"/>
    <w:rsid w:val="00BC2657"/>
    <w:rsid w:val="00BD70A5"/>
    <w:rsid w:val="00BE3428"/>
    <w:rsid w:val="00BE4259"/>
    <w:rsid w:val="00BE4762"/>
    <w:rsid w:val="00BE58DD"/>
    <w:rsid w:val="00BF1DE3"/>
    <w:rsid w:val="00C100D9"/>
    <w:rsid w:val="00C2420E"/>
    <w:rsid w:val="00C3065E"/>
    <w:rsid w:val="00C37417"/>
    <w:rsid w:val="00C4668A"/>
    <w:rsid w:val="00C4692C"/>
    <w:rsid w:val="00C66CDD"/>
    <w:rsid w:val="00C721AF"/>
    <w:rsid w:val="00C72917"/>
    <w:rsid w:val="00C763B3"/>
    <w:rsid w:val="00C80836"/>
    <w:rsid w:val="00C85145"/>
    <w:rsid w:val="00C92BD6"/>
    <w:rsid w:val="00CA76B6"/>
    <w:rsid w:val="00CB3EF2"/>
    <w:rsid w:val="00CB59F4"/>
    <w:rsid w:val="00CC38D9"/>
    <w:rsid w:val="00CC72D7"/>
    <w:rsid w:val="00CD594F"/>
    <w:rsid w:val="00CE114A"/>
    <w:rsid w:val="00CE22F8"/>
    <w:rsid w:val="00CF66A7"/>
    <w:rsid w:val="00D031AB"/>
    <w:rsid w:val="00D105FA"/>
    <w:rsid w:val="00D13E22"/>
    <w:rsid w:val="00D176BC"/>
    <w:rsid w:val="00D227A2"/>
    <w:rsid w:val="00D238DA"/>
    <w:rsid w:val="00D24C6C"/>
    <w:rsid w:val="00D26C4D"/>
    <w:rsid w:val="00D312CF"/>
    <w:rsid w:val="00D608B1"/>
    <w:rsid w:val="00D64DEF"/>
    <w:rsid w:val="00D65262"/>
    <w:rsid w:val="00D70E00"/>
    <w:rsid w:val="00D8655C"/>
    <w:rsid w:val="00D87E80"/>
    <w:rsid w:val="00D937CE"/>
    <w:rsid w:val="00D95155"/>
    <w:rsid w:val="00DA405B"/>
    <w:rsid w:val="00DB71B8"/>
    <w:rsid w:val="00DD2E4C"/>
    <w:rsid w:val="00DE603E"/>
    <w:rsid w:val="00E04C24"/>
    <w:rsid w:val="00E10EE8"/>
    <w:rsid w:val="00E223B3"/>
    <w:rsid w:val="00E3301E"/>
    <w:rsid w:val="00E37570"/>
    <w:rsid w:val="00E40CB4"/>
    <w:rsid w:val="00E4470B"/>
    <w:rsid w:val="00E552FA"/>
    <w:rsid w:val="00E57EE3"/>
    <w:rsid w:val="00E73C2E"/>
    <w:rsid w:val="00E74B36"/>
    <w:rsid w:val="00E76AB9"/>
    <w:rsid w:val="00E84CA3"/>
    <w:rsid w:val="00E96469"/>
    <w:rsid w:val="00E975F4"/>
    <w:rsid w:val="00EA1A06"/>
    <w:rsid w:val="00EB2D23"/>
    <w:rsid w:val="00EB5C7A"/>
    <w:rsid w:val="00EB6AA3"/>
    <w:rsid w:val="00EC4188"/>
    <w:rsid w:val="00ED1B22"/>
    <w:rsid w:val="00EE2EDC"/>
    <w:rsid w:val="00EE75DD"/>
    <w:rsid w:val="00F04015"/>
    <w:rsid w:val="00F13EF1"/>
    <w:rsid w:val="00F168A8"/>
    <w:rsid w:val="00F27FA1"/>
    <w:rsid w:val="00F34E25"/>
    <w:rsid w:val="00F35C6B"/>
    <w:rsid w:val="00F57829"/>
    <w:rsid w:val="00F86533"/>
    <w:rsid w:val="00FA23AE"/>
    <w:rsid w:val="00FB06C6"/>
    <w:rsid w:val="00FB2CEC"/>
    <w:rsid w:val="00FB5C1B"/>
    <w:rsid w:val="00FE3334"/>
    <w:rsid w:val="00FF0198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540B1B37"/>
  <w15:docId w15:val="{9B193E56-7063-420C-A65F-7BC034C9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7A3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A063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6E1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E13F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rsid w:val="008B0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B0DBA"/>
  </w:style>
  <w:style w:type="paragraph" w:styleId="Stopka">
    <w:name w:val="footer"/>
    <w:basedOn w:val="Normalny"/>
    <w:link w:val="StopkaZnak"/>
    <w:uiPriority w:val="99"/>
    <w:semiHidden/>
    <w:rsid w:val="008B0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B0DBA"/>
  </w:style>
  <w:style w:type="paragraph" w:styleId="HTML-wstpniesformatowany">
    <w:name w:val="HTML Preformatted"/>
    <w:basedOn w:val="Normalny"/>
    <w:link w:val="HTML-wstpniesformatowanyZnak"/>
    <w:unhideWhenUsed/>
    <w:rsid w:val="00673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rsid w:val="006738FE"/>
    <w:rPr>
      <w:rFonts w:ascii="Courier New" w:eastAsia="Times New Roman" w:hAnsi="Courier New" w:cs="Courier New"/>
      <w:sz w:val="20"/>
      <w:szCs w:val="20"/>
    </w:rPr>
  </w:style>
  <w:style w:type="character" w:styleId="Hipercze">
    <w:name w:val="Hyperlink"/>
    <w:uiPriority w:val="99"/>
    <w:unhideWhenUsed/>
    <w:rsid w:val="006738FE"/>
    <w:rPr>
      <w:color w:val="0000FF"/>
      <w:u w:val="single"/>
    </w:rPr>
  </w:style>
  <w:style w:type="character" w:customStyle="1" w:styleId="apple-converted-space">
    <w:name w:val="apple-converted-space"/>
    <w:rsid w:val="009D4DB2"/>
  </w:style>
  <w:style w:type="character" w:customStyle="1" w:styleId="Nagwek3Znak">
    <w:name w:val="Nagłówek 3 Znak"/>
    <w:link w:val="Nagwek3"/>
    <w:uiPriority w:val="9"/>
    <w:rsid w:val="00A063E9"/>
    <w:rPr>
      <w:rFonts w:ascii="Times New Roman" w:eastAsia="Times New Roman" w:hAnsi="Times New Roman"/>
      <w:b/>
      <w:bCs/>
      <w:sz w:val="27"/>
      <w:szCs w:val="27"/>
    </w:rPr>
  </w:style>
  <w:style w:type="paragraph" w:styleId="Akapitzlist">
    <w:name w:val="List Paragraph"/>
    <w:basedOn w:val="Normalny"/>
    <w:uiPriority w:val="34"/>
    <w:qFormat/>
    <w:rsid w:val="0025169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B4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67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9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0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4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810</Words>
  <Characters>5550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</dc:creator>
  <cp:lastModifiedBy>Popadowska Agnieszka</cp:lastModifiedBy>
  <cp:revision>3</cp:revision>
  <cp:lastPrinted>2023-09-18T11:55:00Z</cp:lastPrinted>
  <dcterms:created xsi:type="dcterms:W3CDTF">2025-11-07T08:38:00Z</dcterms:created>
  <dcterms:modified xsi:type="dcterms:W3CDTF">2025-11-19T13:17:00Z</dcterms:modified>
</cp:coreProperties>
</file>