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576"/>
        <w:gridCol w:w="4602"/>
      </w:tblGrid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985C87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1D51A1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Kierunek: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Pielęgniarstwo I°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Profil kształcenia: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PRAKTYCZNY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BD15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ISCED: </w:t>
            </w:r>
            <w:r w:rsidR="00BD15EC" w:rsidRPr="001D51A1">
              <w:rPr>
                <w:rFonts w:cs="Calibri"/>
                <w:b/>
                <w:bCs/>
                <w:color w:val="00B050"/>
                <w:sz w:val="24"/>
                <w:szCs w:val="24"/>
              </w:rPr>
              <w:t>0913</w:t>
            </w:r>
          </w:p>
        </w:tc>
      </w:tr>
      <w:tr w:rsidR="005D7D6E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5D7D6E" w:rsidRPr="005D7D6E" w:rsidRDefault="005D7D6E" w:rsidP="005D7D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7D6E">
              <w:rPr>
                <w:rFonts w:cs="Calibri"/>
                <w:sz w:val="24"/>
                <w:szCs w:val="24"/>
              </w:rPr>
              <w:t xml:space="preserve">obowiązuje od roku akademickiego </w:t>
            </w:r>
            <w:r w:rsidRPr="005D7D6E">
              <w:rPr>
                <w:rFonts w:cs="Calibri"/>
                <w:b/>
                <w:sz w:val="24"/>
                <w:szCs w:val="24"/>
              </w:rPr>
              <w:t>2021/2022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4620" w:type="pct"/>
            <w:gridSpan w:val="2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Procentowy udział liczby punktów ECTS w: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63CA0" w:rsidP="00AD3F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dyscyplina naukowa </w:t>
            </w:r>
            <w:r w:rsidR="00AD3F51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513E35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2089" w:type="pct"/>
            <w:vAlign w:val="center"/>
          </w:tcPr>
          <w:p w:rsidR="00F80487" w:rsidRPr="001D51A1" w:rsidRDefault="00242626" w:rsidP="0024262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STACJONARNE</w:t>
            </w:r>
            <w:r w:rsidR="007323AA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6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i liczba punktów ECTS konieczna do ukończenia studiów na danym poziomie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180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LICENCJAT</w:t>
            </w:r>
            <w:r w:rsidR="0082683A" w:rsidRPr="001D51A1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F80487" w:rsidRPr="001D51A1" w:rsidTr="007C6DB6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Na studiach realizowana jest praca dyplomowa w formie studium przypadku </w:t>
            </w:r>
          </w:p>
        </w:tc>
      </w:tr>
      <w:tr w:rsidR="00F80487" w:rsidRPr="001D51A1" w:rsidTr="007C6DB6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Egzamin dyplomowy składa się z części teoretycznej i praktycznej 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2B0688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Zajęcia wraz z przypisanymi efektami uczenia się</w:t>
            </w:r>
            <w:r w:rsidR="002B0688" w:rsidRPr="001D51A1">
              <w:rPr>
                <w:rFonts w:cs="Calibri"/>
                <w:sz w:val="24"/>
                <w:szCs w:val="24"/>
              </w:rPr>
              <w:br/>
            </w:r>
            <w:r w:rsidRPr="001D51A1">
              <w:rPr>
                <w:rFonts w:cs="Calibri"/>
                <w:sz w:val="24"/>
                <w:szCs w:val="24"/>
              </w:rPr>
              <w:t>i treściami zapewniającymi uzyskanie tych efektów</w:t>
            </w:r>
          </w:p>
        </w:tc>
        <w:tc>
          <w:tcPr>
            <w:tcW w:w="2089" w:type="pct"/>
            <w:vAlign w:val="center"/>
          </w:tcPr>
          <w:p w:rsidR="005B7CD7" w:rsidRPr="001D51A1" w:rsidRDefault="00D225A4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 w:rsidR="006A502F"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B2410E" w:rsidRPr="001D51A1" w:rsidRDefault="00B2410E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</w:t>
            </w:r>
            <w:r w:rsidR="00511BDD" w:rsidRPr="001D51A1">
              <w:rPr>
                <w:rFonts w:cs="Calibri"/>
                <w:sz w:val="24"/>
                <w:szCs w:val="24"/>
              </w:rPr>
              <w:t xml:space="preserve"> do rozporządzenia</w:t>
            </w:r>
            <w:r w:rsidRPr="001D51A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2089" w:type="pct"/>
            <w:vAlign w:val="center"/>
          </w:tcPr>
          <w:p w:rsidR="007323AA" w:rsidRPr="00BC7209" w:rsidRDefault="007323AA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C7209">
              <w:rPr>
                <w:rFonts w:cs="Calibri"/>
                <w:b/>
                <w:sz w:val="24"/>
                <w:szCs w:val="24"/>
              </w:rPr>
              <w:t>478</w:t>
            </w:r>
            <w:r>
              <w:rPr>
                <w:rFonts w:cs="Calibri"/>
                <w:b/>
                <w:sz w:val="24"/>
                <w:szCs w:val="24"/>
              </w:rPr>
              <w:t>9 – 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BC7209" w:rsidRDefault="007323AA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 – NIESTACJONARNE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9C182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1D51A1">
              <w:rPr>
                <w:rFonts w:cs="Calibri"/>
                <w:sz w:val="24"/>
                <w:szCs w:val="24"/>
              </w:rPr>
              <w:t>Efekty uczenia się</w:t>
            </w:r>
          </w:p>
        </w:tc>
        <w:tc>
          <w:tcPr>
            <w:tcW w:w="2089" w:type="pct"/>
            <w:vAlign w:val="center"/>
          </w:tcPr>
          <w:p w:rsidR="00BC7209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 xml:space="preserve">w sprawie standardów kształcenia przygotowującego do wykonywania zawodu lekarza, lekarza dentysty, farmaceuty, pielęgniarki, położnej, diagnosty </w:t>
            </w:r>
            <w:r w:rsidRPr="001D51A1">
              <w:rPr>
                <w:rFonts w:cs="Calibri"/>
                <w:sz w:val="24"/>
                <w:szCs w:val="24"/>
              </w:rPr>
              <w:lastRenderedPageBreak/>
              <w:t>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5B7CD7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2089" w:type="pct"/>
            <w:vAlign w:val="center"/>
          </w:tcPr>
          <w:p w:rsidR="007323AA" w:rsidRPr="001D51A1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Załącznik Nr </w:t>
            </w:r>
            <w:r>
              <w:rPr>
                <w:rFonts w:cs="Calibri"/>
                <w:sz w:val="24"/>
                <w:szCs w:val="24"/>
              </w:rPr>
              <w:t xml:space="preserve">1 – </w:t>
            </w:r>
            <w:r w:rsidRPr="00B5129A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1D51A1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Załącznik Nr 2 – </w:t>
            </w:r>
            <w:r w:rsidRPr="00B5129A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7E357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 musi uzyskać w ramach zajęć prowadzonych z bez</w:t>
            </w:r>
            <w:r w:rsidR="00AD3F51">
              <w:rPr>
                <w:rFonts w:cs="Calibri"/>
                <w:sz w:val="24"/>
                <w:szCs w:val="24"/>
              </w:rPr>
              <w:t xml:space="preserve">pośrednim udziałem nauczycieli </w:t>
            </w:r>
            <w:r w:rsidRPr="001D51A1">
              <w:rPr>
                <w:rFonts w:cs="Calibri"/>
                <w:sz w:val="24"/>
                <w:szCs w:val="24"/>
              </w:rPr>
              <w:t>akademickich</w:t>
            </w:r>
          </w:p>
        </w:tc>
        <w:tc>
          <w:tcPr>
            <w:tcW w:w="2089" w:type="pct"/>
            <w:vMerge w:val="restart"/>
            <w:vAlign w:val="center"/>
          </w:tcPr>
          <w:p w:rsidR="00BC7209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BC7209" w:rsidRPr="00BC7209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A80BDD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1D51A1">
              <w:rPr>
                <w:rFonts w:cs="Calibri"/>
                <w:sz w:val="24"/>
                <w:szCs w:val="24"/>
              </w:rPr>
              <w:t>5 ECTS) z dziedziny nauk humanistycznych lub dziedziny nauk społecznych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5B7CD7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C54EE1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Liczba punktów ECTS </w:t>
            </w:r>
            <w:r>
              <w:rPr>
                <w:rFonts w:cs="Calibri"/>
                <w:sz w:val="24"/>
                <w:szCs w:val="24"/>
              </w:rPr>
              <w:t xml:space="preserve">przypisanych do </w:t>
            </w:r>
            <w:r w:rsidRPr="001D51A1">
              <w:rPr>
                <w:rFonts w:cs="Calibri"/>
                <w:sz w:val="24"/>
                <w:szCs w:val="24"/>
              </w:rPr>
              <w:t xml:space="preserve">zajęć </w:t>
            </w:r>
            <w:r>
              <w:rPr>
                <w:rFonts w:cs="Calibri"/>
                <w:sz w:val="24"/>
                <w:szCs w:val="24"/>
              </w:rPr>
              <w:t>kształtujących umiejętności praktyczne</w:t>
            </w:r>
            <w:r w:rsidRPr="001D51A1">
              <w:rPr>
                <w:rFonts w:cs="Calibri"/>
                <w:sz w:val="24"/>
                <w:szCs w:val="24"/>
              </w:rPr>
              <w:t xml:space="preserve"> (profil praktyczny </w:t>
            </w:r>
            <w:r w:rsidR="00A80BDD">
              <w:rPr>
                <w:rFonts w:cs="Calibri"/>
                <w:sz w:val="24"/>
                <w:szCs w:val="24"/>
              </w:rPr>
              <w:t>–</w:t>
            </w:r>
            <w:r w:rsidRPr="001D51A1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9F5055" w:rsidRPr="00A80BDD" w:rsidRDefault="009F5055" w:rsidP="00A80BDD">
      <w:pPr>
        <w:spacing w:after="0" w:line="240" w:lineRule="auto"/>
        <w:rPr>
          <w:rFonts w:cs="Calibri"/>
          <w:sz w:val="24"/>
          <w:szCs w:val="24"/>
        </w:rPr>
      </w:pPr>
    </w:p>
    <w:sectPr w:rsidR="009F5055" w:rsidRPr="00A80BDD" w:rsidSect="00E36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15C2"/>
    <w:rsid w:val="0000129B"/>
    <w:rsid w:val="00001669"/>
    <w:rsid w:val="000161FE"/>
    <w:rsid w:val="00016E00"/>
    <w:rsid w:val="00020574"/>
    <w:rsid w:val="00035133"/>
    <w:rsid w:val="000360EA"/>
    <w:rsid w:val="0004507D"/>
    <w:rsid w:val="0004714B"/>
    <w:rsid w:val="00050473"/>
    <w:rsid w:val="00052C33"/>
    <w:rsid w:val="0005781D"/>
    <w:rsid w:val="00061090"/>
    <w:rsid w:val="0006450F"/>
    <w:rsid w:val="00065122"/>
    <w:rsid w:val="0006785A"/>
    <w:rsid w:val="0007320A"/>
    <w:rsid w:val="00075E83"/>
    <w:rsid w:val="000B1E01"/>
    <w:rsid w:val="000E12C6"/>
    <w:rsid w:val="000E52C6"/>
    <w:rsid w:val="00137A46"/>
    <w:rsid w:val="00165A87"/>
    <w:rsid w:val="001732AA"/>
    <w:rsid w:val="00175825"/>
    <w:rsid w:val="001852B1"/>
    <w:rsid w:val="001B3793"/>
    <w:rsid w:val="001B6E20"/>
    <w:rsid w:val="001B7AC0"/>
    <w:rsid w:val="001C79E1"/>
    <w:rsid w:val="001D51A1"/>
    <w:rsid w:val="001D5B6F"/>
    <w:rsid w:val="00211900"/>
    <w:rsid w:val="00227662"/>
    <w:rsid w:val="00242626"/>
    <w:rsid w:val="002814C5"/>
    <w:rsid w:val="002A34AB"/>
    <w:rsid w:val="002B0688"/>
    <w:rsid w:val="002D54BC"/>
    <w:rsid w:val="002F5BA5"/>
    <w:rsid w:val="0031077A"/>
    <w:rsid w:val="00322264"/>
    <w:rsid w:val="003229CA"/>
    <w:rsid w:val="00335B87"/>
    <w:rsid w:val="00342C22"/>
    <w:rsid w:val="0034488E"/>
    <w:rsid w:val="00347DDF"/>
    <w:rsid w:val="00354715"/>
    <w:rsid w:val="00355578"/>
    <w:rsid w:val="00373380"/>
    <w:rsid w:val="00391D6B"/>
    <w:rsid w:val="003B2076"/>
    <w:rsid w:val="003B7611"/>
    <w:rsid w:val="003D2D88"/>
    <w:rsid w:val="003D31C1"/>
    <w:rsid w:val="003E233F"/>
    <w:rsid w:val="003E6826"/>
    <w:rsid w:val="0040645A"/>
    <w:rsid w:val="00424F24"/>
    <w:rsid w:val="0042626C"/>
    <w:rsid w:val="004547B8"/>
    <w:rsid w:val="00460E34"/>
    <w:rsid w:val="00465230"/>
    <w:rsid w:val="00474180"/>
    <w:rsid w:val="00474D4F"/>
    <w:rsid w:val="00480D65"/>
    <w:rsid w:val="00490E92"/>
    <w:rsid w:val="004973A1"/>
    <w:rsid w:val="00497534"/>
    <w:rsid w:val="004A15C2"/>
    <w:rsid w:val="004A5DA0"/>
    <w:rsid w:val="004A7E89"/>
    <w:rsid w:val="004B102E"/>
    <w:rsid w:val="004D3F07"/>
    <w:rsid w:val="004F7D63"/>
    <w:rsid w:val="00501292"/>
    <w:rsid w:val="00511BDD"/>
    <w:rsid w:val="00513E35"/>
    <w:rsid w:val="00514E29"/>
    <w:rsid w:val="005314CC"/>
    <w:rsid w:val="00546F6C"/>
    <w:rsid w:val="00552301"/>
    <w:rsid w:val="005660AB"/>
    <w:rsid w:val="005737FF"/>
    <w:rsid w:val="00574866"/>
    <w:rsid w:val="005930DA"/>
    <w:rsid w:val="005A3CF0"/>
    <w:rsid w:val="005B7CD7"/>
    <w:rsid w:val="005C7B6C"/>
    <w:rsid w:val="005D7D6E"/>
    <w:rsid w:val="00646BDF"/>
    <w:rsid w:val="00666DE9"/>
    <w:rsid w:val="0067313E"/>
    <w:rsid w:val="00677773"/>
    <w:rsid w:val="00684E1A"/>
    <w:rsid w:val="006A502F"/>
    <w:rsid w:val="006C2F82"/>
    <w:rsid w:val="006E370F"/>
    <w:rsid w:val="0070334A"/>
    <w:rsid w:val="0071080B"/>
    <w:rsid w:val="00721501"/>
    <w:rsid w:val="007323AA"/>
    <w:rsid w:val="00732F55"/>
    <w:rsid w:val="00733732"/>
    <w:rsid w:val="00745070"/>
    <w:rsid w:val="00750595"/>
    <w:rsid w:val="00751936"/>
    <w:rsid w:val="00755F15"/>
    <w:rsid w:val="00761286"/>
    <w:rsid w:val="00776955"/>
    <w:rsid w:val="0078577F"/>
    <w:rsid w:val="00787648"/>
    <w:rsid w:val="00792787"/>
    <w:rsid w:val="00793217"/>
    <w:rsid w:val="00793301"/>
    <w:rsid w:val="007A5952"/>
    <w:rsid w:val="007C6DB6"/>
    <w:rsid w:val="007D2D87"/>
    <w:rsid w:val="007E0D74"/>
    <w:rsid w:val="007E357D"/>
    <w:rsid w:val="007E6D20"/>
    <w:rsid w:val="007F267C"/>
    <w:rsid w:val="007F390A"/>
    <w:rsid w:val="008006EF"/>
    <w:rsid w:val="00806EDA"/>
    <w:rsid w:val="00815F92"/>
    <w:rsid w:val="0082683A"/>
    <w:rsid w:val="00845563"/>
    <w:rsid w:val="008463EB"/>
    <w:rsid w:val="0086034B"/>
    <w:rsid w:val="0086402A"/>
    <w:rsid w:val="00871B5C"/>
    <w:rsid w:val="00873C75"/>
    <w:rsid w:val="00893EBF"/>
    <w:rsid w:val="008A51D6"/>
    <w:rsid w:val="008B55BE"/>
    <w:rsid w:val="008B65FF"/>
    <w:rsid w:val="008D58FB"/>
    <w:rsid w:val="008E450F"/>
    <w:rsid w:val="008F45D8"/>
    <w:rsid w:val="009051D3"/>
    <w:rsid w:val="00910AAE"/>
    <w:rsid w:val="00912792"/>
    <w:rsid w:val="00985C87"/>
    <w:rsid w:val="00991D90"/>
    <w:rsid w:val="009A7A42"/>
    <w:rsid w:val="009A7D9A"/>
    <w:rsid w:val="009B2E1A"/>
    <w:rsid w:val="009B738B"/>
    <w:rsid w:val="009C1827"/>
    <w:rsid w:val="009D12E9"/>
    <w:rsid w:val="009E1416"/>
    <w:rsid w:val="009E578A"/>
    <w:rsid w:val="009F5055"/>
    <w:rsid w:val="00A6007D"/>
    <w:rsid w:val="00A6167D"/>
    <w:rsid w:val="00A626C7"/>
    <w:rsid w:val="00A77EB5"/>
    <w:rsid w:val="00A80BDD"/>
    <w:rsid w:val="00A945AC"/>
    <w:rsid w:val="00AA26BA"/>
    <w:rsid w:val="00AC217C"/>
    <w:rsid w:val="00AD3F51"/>
    <w:rsid w:val="00AD5F14"/>
    <w:rsid w:val="00B12195"/>
    <w:rsid w:val="00B2410E"/>
    <w:rsid w:val="00B5129A"/>
    <w:rsid w:val="00B62A5E"/>
    <w:rsid w:val="00B85035"/>
    <w:rsid w:val="00BA191D"/>
    <w:rsid w:val="00BC7209"/>
    <w:rsid w:val="00BD15EC"/>
    <w:rsid w:val="00C01815"/>
    <w:rsid w:val="00C018FA"/>
    <w:rsid w:val="00C0557E"/>
    <w:rsid w:val="00C06413"/>
    <w:rsid w:val="00C07341"/>
    <w:rsid w:val="00C15BAF"/>
    <w:rsid w:val="00C24116"/>
    <w:rsid w:val="00C54EE1"/>
    <w:rsid w:val="00C60907"/>
    <w:rsid w:val="00C61B72"/>
    <w:rsid w:val="00CB5C33"/>
    <w:rsid w:val="00CD184D"/>
    <w:rsid w:val="00CE02D6"/>
    <w:rsid w:val="00CE1690"/>
    <w:rsid w:val="00CF6D6C"/>
    <w:rsid w:val="00D206B1"/>
    <w:rsid w:val="00D225A4"/>
    <w:rsid w:val="00D2363F"/>
    <w:rsid w:val="00D54965"/>
    <w:rsid w:val="00D7693C"/>
    <w:rsid w:val="00D95776"/>
    <w:rsid w:val="00DC3639"/>
    <w:rsid w:val="00DF0848"/>
    <w:rsid w:val="00E04560"/>
    <w:rsid w:val="00E06149"/>
    <w:rsid w:val="00E12F33"/>
    <w:rsid w:val="00E21DBE"/>
    <w:rsid w:val="00E36389"/>
    <w:rsid w:val="00E6194A"/>
    <w:rsid w:val="00E747BD"/>
    <w:rsid w:val="00E8059A"/>
    <w:rsid w:val="00E83E9B"/>
    <w:rsid w:val="00E86A21"/>
    <w:rsid w:val="00E94905"/>
    <w:rsid w:val="00EE0822"/>
    <w:rsid w:val="00EF4C17"/>
    <w:rsid w:val="00EF6844"/>
    <w:rsid w:val="00F176CE"/>
    <w:rsid w:val="00F24A17"/>
    <w:rsid w:val="00F25649"/>
    <w:rsid w:val="00F35FAB"/>
    <w:rsid w:val="00F43052"/>
    <w:rsid w:val="00F51299"/>
    <w:rsid w:val="00F6158B"/>
    <w:rsid w:val="00F63CA0"/>
    <w:rsid w:val="00F70971"/>
    <w:rsid w:val="00F734F4"/>
    <w:rsid w:val="00F73AB2"/>
    <w:rsid w:val="00F80487"/>
    <w:rsid w:val="00FB09AB"/>
    <w:rsid w:val="00FE0FA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A36B"/>
  <w15:docId w15:val="{556B2FD5-D26E-44B1-9ED5-B5036AD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893EBF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5B7CD7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Bożena Haraszczuk</cp:lastModifiedBy>
  <cp:revision>13</cp:revision>
  <cp:lastPrinted>2019-05-06T10:24:00Z</cp:lastPrinted>
  <dcterms:created xsi:type="dcterms:W3CDTF">2020-12-10T11:39:00Z</dcterms:created>
  <dcterms:modified xsi:type="dcterms:W3CDTF">2021-04-15T09:48:00Z</dcterms:modified>
</cp:coreProperties>
</file>