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3C5A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3055C186" wp14:editId="64EDEE4B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6DBB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797749996" r:id="rId10"/>
        </w:object>
      </w:r>
    </w:p>
    <w:p w14:paraId="5FAB25FB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43DCED7E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0D8FD66A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1"/>
      </w:tblGrid>
      <w:tr w:rsidR="00353A92" w:rsidRPr="001C5B63" w14:paraId="34775285" w14:textId="77777777" w:rsidTr="00C56316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6221599A" w14:textId="77777777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6A4C52" w:rsidRPr="002D5C71">
              <w:rPr>
                <w:rFonts w:eastAsia="Calibri"/>
                <w:b/>
                <w:lang w:eastAsia="en-US"/>
              </w:rPr>
              <w:t>ASPEKTY PSYCHOLOGICZNO-SOCJOLOGICZNO-SPOŁECZNE W MEDYCYNIE/OPIECE PALIATYWNEJ</w:t>
            </w:r>
          </w:p>
        </w:tc>
      </w:tr>
      <w:tr w:rsidR="00353A92" w:rsidRPr="001C5B63" w14:paraId="34F35C1C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0A58F88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A803EBB" w14:textId="77777777" w:rsidR="00353A92" w:rsidRPr="001C5B63" w:rsidRDefault="00E95F35" w:rsidP="006A4C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bieralny</w:t>
            </w:r>
          </w:p>
        </w:tc>
      </w:tr>
      <w:tr w:rsidR="00353A92" w:rsidRPr="001C5B63" w14:paraId="072E7E50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7215F4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6514770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3CB204A8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DB088C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87ADE62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medyczna</w:t>
            </w:r>
          </w:p>
        </w:tc>
      </w:tr>
      <w:tr w:rsidR="00353A92" w:rsidRPr="001C5B63" w14:paraId="45A48D07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4697D9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E030A07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0A31E217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4C3214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CDFA10A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69A48364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6BB3D9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83663EE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0760A202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7517CA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C28E186" w14:textId="169A6649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</w:t>
            </w:r>
            <w:r w:rsidR="00CD04F0">
              <w:rPr>
                <w:rFonts w:eastAsia="Calibri"/>
                <w:lang w:eastAsia="en-US"/>
              </w:rPr>
              <w:t>V</w:t>
            </w:r>
            <w:r>
              <w:rPr>
                <w:rFonts w:eastAsia="Calibri"/>
                <w:lang w:eastAsia="en-US"/>
              </w:rPr>
              <w:t xml:space="preserve">, semestr </w:t>
            </w:r>
            <w:r w:rsidR="00CD04F0">
              <w:rPr>
                <w:rFonts w:eastAsia="Calibri"/>
                <w:lang w:eastAsia="en-US"/>
              </w:rPr>
              <w:t>V</w:t>
            </w:r>
            <w:r>
              <w:rPr>
                <w:rFonts w:eastAsia="Calibri"/>
                <w:lang w:eastAsia="en-US"/>
              </w:rPr>
              <w:t>I</w:t>
            </w:r>
            <w:r w:rsidR="00E37CFC">
              <w:rPr>
                <w:rFonts w:eastAsia="Calibri"/>
                <w:lang w:eastAsia="en-US"/>
              </w:rPr>
              <w:t>I</w:t>
            </w:r>
          </w:p>
        </w:tc>
      </w:tr>
      <w:tr w:rsidR="00353A92" w:rsidRPr="001C5B63" w14:paraId="78D3B371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133CF6A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BA8E12F" w14:textId="77777777" w:rsidR="00353A92" w:rsidRPr="001C5B63" w:rsidRDefault="00C07AE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1C8860F4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C98016A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1E7B3A05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722087F" w14:textId="77777777" w:rsidR="00353A92" w:rsidRDefault="00C07AEC" w:rsidP="002437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6A4C52">
              <w:rPr>
                <w:rFonts w:eastAsia="Calibri"/>
                <w:lang w:eastAsia="en-US"/>
              </w:rPr>
              <w:t>(1</w:t>
            </w:r>
            <w:r w:rsidR="00BA3E1F">
              <w:rPr>
                <w:rFonts w:eastAsia="Calibri"/>
                <w:lang w:eastAsia="en-US"/>
              </w:rPr>
              <w:t>6</w:t>
            </w:r>
            <w:r w:rsidR="006A4C52">
              <w:rPr>
                <w:rFonts w:eastAsia="Calibri"/>
                <w:lang w:eastAsia="en-US"/>
              </w:rPr>
              <w:t>), Seminaria (1</w:t>
            </w:r>
            <w:r w:rsidR="002437DE">
              <w:rPr>
                <w:rFonts w:eastAsia="Calibri"/>
                <w:lang w:eastAsia="en-US"/>
              </w:rPr>
              <w:t>4</w:t>
            </w:r>
            <w:r w:rsidR="006A4C52">
              <w:rPr>
                <w:rFonts w:eastAsia="Calibri"/>
                <w:lang w:eastAsia="en-US"/>
              </w:rPr>
              <w:t>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  <w:p w14:paraId="786D84B1" w14:textId="647FCD9C" w:rsidR="00633DFA" w:rsidRPr="001C5B63" w:rsidRDefault="00633DFA" w:rsidP="002437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30</w:t>
            </w:r>
          </w:p>
        </w:tc>
      </w:tr>
      <w:tr w:rsidR="00353A92" w:rsidRPr="001C5B63" w14:paraId="64A01A1A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6FC44C9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6E7AC30" w14:textId="77777777" w:rsidR="00353A92" w:rsidRPr="001C5B63" w:rsidRDefault="00C77362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00C566C3" w14:textId="77777777" w:rsidR="00353A92" w:rsidRPr="001C5B63" w:rsidRDefault="00C77362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3003F898" w14:textId="77777777" w:rsidR="00353A92" w:rsidRPr="001C5B63" w:rsidRDefault="00C77362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364AA13" w14:textId="77777777" w:rsidR="00353A92" w:rsidRPr="001C5B63" w:rsidRDefault="00C77362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67DD6B7C" w14:textId="77777777" w:rsidR="00353A92" w:rsidRPr="001C5B63" w:rsidRDefault="00C77362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34716EA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7EAF6697" w14:textId="77777777" w:rsidR="00353A92" w:rsidRPr="001C5B63" w:rsidRDefault="00C77362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29FFB23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51645EC3" w14:textId="77777777" w:rsidR="00353A92" w:rsidRPr="001C5B63" w:rsidRDefault="00C77362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129451EF" w14:textId="77777777" w:rsidR="00353A92" w:rsidRPr="001C5B63" w:rsidRDefault="00C77362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5F17F14C" w14:textId="77777777" w:rsidR="00353A92" w:rsidRPr="001C5B63" w:rsidRDefault="00C77362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490E8A5" w14:textId="77777777" w:rsidR="00353A92" w:rsidRPr="001C5B63" w:rsidRDefault="00C77362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3639DB55" w14:textId="77777777" w:rsidR="00353A92" w:rsidRPr="001C5B63" w:rsidRDefault="00C77362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223928EB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D16498F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371" w:type="dxa"/>
            <w:shd w:val="clear" w:color="auto" w:fill="auto"/>
          </w:tcPr>
          <w:p w14:paraId="0B10E54B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5C2A0A" w14:paraId="57BC7FAE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5E37B78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371" w:type="dxa"/>
            <w:shd w:val="clear" w:color="auto" w:fill="auto"/>
          </w:tcPr>
          <w:p w14:paraId="030451A3" w14:textId="77777777" w:rsidR="00635DF8" w:rsidRPr="003F3829" w:rsidRDefault="00635DF8" w:rsidP="00635DF8">
            <w:pPr>
              <w:rPr>
                <w:lang w:val="en-US"/>
              </w:rPr>
            </w:pPr>
            <w:r w:rsidRPr="003F3829">
              <w:rPr>
                <w:lang w:val="en-US"/>
              </w:rPr>
              <w:t>dr hab. n. med. Aleksandra Kładna</w:t>
            </w:r>
            <w:r w:rsidRPr="003F3829">
              <w:rPr>
                <w:lang w:val="en-US"/>
              </w:rPr>
              <w:br/>
            </w:r>
            <w:hyperlink r:id="rId11" w:history="1">
              <w:r w:rsidRPr="002437DE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3F3829">
              <w:rPr>
                <w:lang w:val="en-US"/>
              </w:rPr>
              <w:t>, tel. 091 48 00 821</w:t>
            </w:r>
          </w:p>
        </w:tc>
      </w:tr>
      <w:tr w:rsidR="002B4163" w:rsidRPr="001C5B63" w14:paraId="0B252A84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57B0928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C1B374D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2757E822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BDCBD8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E5ED681" w14:textId="07F84F75" w:rsidR="00353A92" w:rsidRPr="00C56316" w:rsidRDefault="00C56316" w:rsidP="00C56316">
            <w:pPr>
              <w:rPr>
                <w:rFonts w:eastAsia="Calibri"/>
              </w:rPr>
            </w:pPr>
            <w:r w:rsidRPr="00C56316">
              <w:rPr>
                <w:rFonts w:eastAsia="Calibri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0AFE5EC0" w14:textId="77777777" w:rsidTr="00C5631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2712EF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B230EDE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2C25555" w14:textId="77777777" w:rsidR="00633DFA" w:rsidRDefault="00633DFA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5B85A837" w14:textId="4135A9DD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08228FA5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31933639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794064A" w14:textId="77777777" w:rsidR="00353A92" w:rsidRDefault="00E37CFC" w:rsidP="00C24D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Celem fakultetu </w:t>
            </w:r>
            <w:r w:rsidRPr="00E37CFC">
              <w:rPr>
                <w:rFonts w:eastAsia="Calibri"/>
                <w:lang w:eastAsia="en-US"/>
              </w:rPr>
              <w:t>aspekty psychologiczno-socjologiczno-społeczne w medycynie/opiece paliatywnej</w:t>
            </w:r>
            <w:r>
              <w:rPr>
                <w:rFonts w:eastAsia="Calibri"/>
                <w:lang w:eastAsia="en-US"/>
              </w:rPr>
              <w:t xml:space="preserve"> jest:</w:t>
            </w:r>
          </w:p>
          <w:p w14:paraId="04C24012" w14:textId="77777777" w:rsidR="00E37CFC" w:rsidRPr="001758AD" w:rsidRDefault="00E37CFC" w:rsidP="00E37CF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1) Przygotowanie studenta do rozpoznania i poradzenia sobie z </w:t>
            </w:r>
            <w:r w:rsidRPr="001758AD">
              <w:rPr>
                <w:rFonts w:eastAsia="Calibri"/>
                <w:lang w:eastAsia="en-US"/>
              </w:rPr>
              <w:t>psychologiczn</w:t>
            </w:r>
            <w:r>
              <w:rPr>
                <w:rFonts w:eastAsia="Calibri"/>
                <w:lang w:eastAsia="en-US"/>
              </w:rPr>
              <w:t>ymi i społeczno-socjologicznymi problemami dotyczącym zaawansowanego stanu choroby</w:t>
            </w:r>
          </w:p>
          <w:p w14:paraId="2B209755" w14:textId="77777777" w:rsidR="00E37CFC" w:rsidRPr="001758AD" w:rsidRDefault="00E37CFC" w:rsidP="00E37CF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2) Zapoznanie ze sposobami </w:t>
            </w:r>
            <w:r w:rsidRPr="001758AD">
              <w:rPr>
                <w:rFonts w:eastAsia="Calibri"/>
                <w:lang w:eastAsia="en-US"/>
              </w:rPr>
              <w:t>wykorzystywania mocnych stron członków rodziny do budowania planu radzenia sobie z chorobą bliskiej osoby.</w:t>
            </w:r>
          </w:p>
          <w:p w14:paraId="1C5A527A" w14:textId="77777777" w:rsidR="00E37CFC" w:rsidRPr="001758AD" w:rsidRDefault="00E37CFC" w:rsidP="00E37CF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3) Przekazanie studentowi </w:t>
            </w:r>
            <w:r w:rsidRPr="001758AD">
              <w:rPr>
                <w:rFonts w:eastAsia="Calibri"/>
                <w:lang w:eastAsia="en-US"/>
              </w:rPr>
              <w:t>wiedzy oraz umiejętności praktycznych potrzebnych w kontakcie z pacjentami z rozpoznaniem choroby nowotworowej (i innych chorób terminalnych) i ich rodzinami.</w:t>
            </w:r>
          </w:p>
          <w:p w14:paraId="501AC772" w14:textId="77777777" w:rsidR="00E37CFC" w:rsidRPr="001758AD" w:rsidRDefault="00E37CFC" w:rsidP="00E37CF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4) Zapoznanie z praktykami wykorzystania </w:t>
            </w:r>
            <w:r w:rsidRPr="001758AD">
              <w:rPr>
                <w:rFonts w:eastAsia="Calibri"/>
                <w:lang w:eastAsia="en-US"/>
              </w:rPr>
              <w:t>komunikacji do lepszego zaadaptowania się do sytuacji choroby i leczenia u pacjenta</w:t>
            </w:r>
          </w:p>
          <w:p w14:paraId="2E6231F0" w14:textId="77777777" w:rsidR="00353A92" w:rsidRPr="00E37CFC" w:rsidRDefault="00E37CFC" w:rsidP="00C24D6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5) Zapoznane z </w:t>
            </w:r>
            <w:r w:rsidRPr="001758AD">
              <w:rPr>
                <w:rFonts w:eastAsia="Calibri"/>
                <w:lang w:eastAsia="en-US"/>
              </w:rPr>
              <w:t xml:space="preserve">możliwościami wykorzystania nadziei w leczeniu, zdrowieniu i utrzymywaniu zdrowia.  </w:t>
            </w:r>
          </w:p>
        </w:tc>
      </w:tr>
      <w:tr w:rsidR="00353A92" w:rsidRPr="00745EB1" w14:paraId="25EA9C91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0ED5D0C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1D17605D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4D8A2CF" w14:textId="77777777" w:rsidR="00353A92" w:rsidRPr="00745EB1" w:rsidRDefault="00E37CF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44E8B5A5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4853773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5AD0945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A499BBF" w14:textId="77777777" w:rsidR="00353A92" w:rsidRPr="00745EB1" w:rsidRDefault="00E37CF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335E788A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E8D4AD1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D7BFF86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906C273" w14:textId="77777777" w:rsidR="00353A92" w:rsidRPr="00745EB1" w:rsidRDefault="00E37CF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Szacunek, odpowiedzialność za podjęte zadania, umiejętność pracy w grupie</w:t>
            </w:r>
          </w:p>
        </w:tc>
      </w:tr>
    </w:tbl>
    <w:p w14:paraId="4A4319E7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985"/>
        <w:gridCol w:w="1698"/>
      </w:tblGrid>
      <w:tr w:rsidR="00353A92" w:rsidRPr="00745EB1" w14:paraId="06A2FB3D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458F9C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629C7CEA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8D030A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A7317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74DE3F19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27AB21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45DCCD01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42B18C29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AD0D8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270AC10B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20CEF90E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10682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13797A" w14:textId="59C991DA" w:rsidR="00353A92" w:rsidRPr="00745EB1" w:rsidRDefault="001C789C" w:rsidP="00DF791D">
            <w:r w:rsidRPr="001C789C">
              <w:t>zna fizyczne, biologiczne i psychologiczne uwarunkowania stanu zdrowia oraz metody oceny stanu zdrowia jednostki i populacji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280566" w14:textId="77777777" w:rsidR="00353A92" w:rsidRPr="00745EB1" w:rsidRDefault="00DF791D" w:rsidP="00C24D65">
            <w:pPr>
              <w:jc w:val="center"/>
            </w:pPr>
            <w:r w:rsidRPr="00DF791D">
              <w:t>C.W6.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41038" w14:textId="77777777" w:rsidR="00353A92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353A92" w:rsidRPr="00745EB1" w14:paraId="1DC8A6B8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55737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5FBD9B" w14:textId="4A87F1A6" w:rsidR="00353A92" w:rsidRPr="00745EB1" w:rsidRDefault="001C789C" w:rsidP="002437DE">
            <w:r w:rsidRPr="001C789C">
              <w:t>ma wiedzę na temat zależności pomiędzy stylem życia a zdrowiem i chorobą oraz społeczne uwarunkowania i ograniczenia wynikające z choroby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9E156" w14:textId="77777777" w:rsidR="00353A92" w:rsidRPr="00745EB1" w:rsidRDefault="00DF791D" w:rsidP="00C24D65">
            <w:pPr>
              <w:jc w:val="center"/>
            </w:pPr>
            <w:r>
              <w:t>C.W7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68E2A" w14:textId="77777777" w:rsidR="00353A92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353A92" w:rsidRPr="00745EB1" w14:paraId="70EE7098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B0A2EE" w14:textId="77777777" w:rsidR="00353A92" w:rsidRPr="00A76EBE" w:rsidRDefault="00DF791D" w:rsidP="005F3E1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7663E" w14:textId="4556419C" w:rsidR="00353A92" w:rsidRPr="00745EB1" w:rsidRDefault="001C789C" w:rsidP="00DF791D">
            <w:r w:rsidRPr="001C789C">
              <w:t>rozumie rolę stresu w etiopatogenezie i przebiegu chorób oraz sposoby radzenia sobie ze stresowym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A33F0" w14:textId="77777777" w:rsidR="00353A92" w:rsidRPr="00745EB1" w:rsidRDefault="00DF791D" w:rsidP="00C24D65">
            <w:pPr>
              <w:jc w:val="center"/>
            </w:pPr>
            <w:r>
              <w:t>C.W8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748BD" w14:textId="77777777" w:rsidR="00353A92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353A92" w:rsidRPr="00745EB1" w14:paraId="7D68305B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6273D4" w14:textId="77777777" w:rsidR="00353A92" w:rsidRPr="00A76EBE" w:rsidRDefault="00DF791D" w:rsidP="005F3E19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24231" w14:textId="0A6CCAD3" w:rsidR="00353A92" w:rsidRPr="00745EB1" w:rsidRDefault="001C789C" w:rsidP="00DF791D">
            <w:r w:rsidRPr="001C789C">
              <w:t>rozumie psychologiczne i socjologiczne uwarunkowania funkcjonowania jednostki w społeczeństwie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211CB" w14:textId="77777777" w:rsidR="00353A92" w:rsidRPr="00745EB1" w:rsidRDefault="00DF791D" w:rsidP="00C24D65">
            <w:pPr>
              <w:jc w:val="center"/>
            </w:pPr>
            <w:r>
              <w:t>C.W9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150DE" w14:textId="77777777" w:rsidR="00353A92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DF791D" w:rsidRPr="00745EB1" w14:paraId="6431A397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141FDA" w14:textId="77777777" w:rsidR="00DF791D" w:rsidRDefault="00DF791D" w:rsidP="005F3E19">
            <w:pPr>
              <w:spacing w:line="276" w:lineRule="auto"/>
              <w:jc w:val="center"/>
            </w:pPr>
            <w:r>
              <w:t>W05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6AD5D" w14:textId="04FFCD0F" w:rsidR="00DF791D" w:rsidRDefault="001C789C" w:rsidP="002437DE">
            <w:r w:rsidRPr="001C789C">
              <w:t>zna zasady komunikowania interpersonalnego w relacjach diagnosta laboratoryjny – odbiorca wyniku oraz diagnosta laboratoryjny – pracownicy systemu ochrony zdrowia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0580FC" w14:textId="77777777" w:rsidR="00DF791D" w:rsidRDefault="00DF791D" w:rsidP="00C24D65">
            <w:pPr>
              <w:jc w:val="center"/>
            </w:pPr>
            <w:r>
              <w:t>D.W13.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1FFDD" w14:textId="77777777" w:rsidR="00DF791D" w:rsidRDefault="00DF791D" w:rsidP="00C24D65">
            <w:pPr>
              <w:jc w:val="center"/>
            </w:pPr>
            <w:r>
              <w:t>O, PS, PM, W</w:t>
            </w:r>
          </w:p>
        </w:tc>
      </w:tr>
      <w:tr w:rsidR="00353A92" w:rsidRPr="00745EB1" w14:paraId="12179A10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5DBDAE" w14:textId="77777777" w:rsidR="00353A92" w:rsidRPr="00A76EBE" w:rsidRDefault="00DF791D" w:rsidP="005F3E1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2B6A5" w14:textId="3A3B427E" w:rsidR="00353A92" w:rsidRPr="00745EB1" w:rsidRDefault="001C789C" w:rsidP="002437DE">
            <w:r w:rsidRPr="001C789C">
              <w:t>potrafi wpływać na kształtowanie właściwych postaw oraz działań pomocowych i zaradczych, a także stosować metody kierowania zespołem i motywować innych do osiągania celu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5AA23" w14:textId="77777777" w:rsidR="00353A92" w:rsidRPr="00745EB1" w:rsidRDefault="00DF791D" w:rsidP="00C24D65">
            <w:pPr>
              <w:jc w:val="center"/>
            </w:pPr>
            <w:r w:rsidRPr="00DF791D">
              <w:t>C.U6.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CE485" w14:textId="77777777" w:rsidR="00353A92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353A92" w:rsidRPr="00745EB1" w14:paraId="53E594A8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DFFD3" w14:textId="77777777" w:rsidR="00353A92" w:rsidRPr="00A76EBE" w:rsidRDefault="00DF791D" w:rsidP="005F3E19">
            <w:pPr>
              <w:spacing w:line="276" w:lineRule="auto"/>
              <w:jc w:val="center"/>
            </w:pPr>
            <w:r>
              <w:lastRenderedPageBreak/>
              <w:t>U02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CC1B58" w14:textId="344A568B" w:rsidR="00353A92" w:rsidRPr="00745EB1" w:rsidRDefault="001C789C" w:rsidP="00C24D65">
            <w:r w:rsidRPr="001C789C">
              <w:t xml:space="preserve">potrafi motywować innych do </w:t>
            </w:r>
            <w:proofErr w:type="spellStart"/>
            <w:r w:rsidRPr="001C789C">
              <w:t>zachowań</w:t>
            </w:r>
            <w:proofErr w:type="spellEnd"/>
            <w:r w:rsidRPr="001C789C">
              <w:t xml:space="preserve"> prozdrowotnych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41C2B4" w14:textId="77777777" w:rsidR="00353A92" w:rsidRPr="00745EB1" w:rsidRDefault="00DF791D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C.U7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5507" w14:textId="77777777" w:rsidR="00353A92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DF791D" w:rsidRPr="00745EB1" w14:paraId="37AE9312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4C3D4" w14:textId="77777777" w:rsidR="00DF791D" w:rsidRPr="00A76EBE" w:rsidRDefault="00DF791D" w:rsidP="005F3E19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96AD7" w14:textId="312320BF" w:rsidR="00DF791D" w:rsidRPr="00DF791D" w:rsidRDefault="001C789C" w:rsidP="00DF791D">
            <w:r w:rsidRPr="001C789C">
              <w:t>potrafi rozpoznawać własne ograniczenia, dokonywać samooceny deficytów i potrzeb rozwojowych oraz planować aktywność edukacyjną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64973E" w14:textId="77777777" w:rsidR="00DF791D" w:rsidRDefault="00DF791D" w:rsidP="00C24D65">
            <w:pPr>
              <w:jc w:val="center"/>
              <w:rPr>
                <w:rFonts w:eastAsia="Batang"/>
              </w:rPr>
            </w:pPr>
            <w:r w:rsidRPr="00DF791D">
              <w:rPr>
                <w:rFonts w:eastAsia="Batang"/>
              </w:rPr>
              <w:t>C.U11.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AF6E5" w14:textId="77777777" w:rsidR="00DF791D" w:rsidRPr="00745EB1" w:rsidRDefault="00DF791D" w:rsidP="00C24D65">
            <w:pPr>
              <w:jc w:val="center"/>
            </w:pPr>
            <w:r>
              <w:t>O, PS, PM, W</w:t>
            </w:r>
          </w:p>
        </w:tc>
      </w:tr>
      <w:tr w:rsidR="00DF791D" w:rsidRPr="00745EB1" w14:paraId="69397EB9" w14:textId="77777777" w:rsidTr="002437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4CF840" w14:textId="77777777" w:rsidR="00DF791D" w:rsidRPr="00A76EBE" w:rsidRDefault="00DF791D" w:rsidP="005F3E19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2E23ED" w14:textId="70675EC4" w:rsidR="00DF791D" w:rsidRPr="00DF791D" w:rsidRDefault="001C789C" w:rsidP="00DF791D">
            <w:r w:rsidRPr="001C789C">
              <w:t>potrafi analizować piśmiennictwo medyczne, w tym w języku obcym, oraz wyciągać wnioski w oparciu o dostępną literaturę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2521AD" w14:textId="77777777" w:rsidR="00DF791D" w:rsidRDefault="00DF791D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C.U12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9B6E0" w14:textId="77777777" w:rsidR="00DF791D" w:rsidRPr="00745EB1" w:rsidRDefault="00DF791D" w:rsidP="00C24D65">
            <w:pPr>
              <w:jc w:val="center"/>
            </w:pPr>
            <w:r>
              <w:t>O, PS, PM, W, K</w:t>
            </w:r>
          </w:p>
        </w:tc>
      </w:tr>
    </w:tbl>
    <w:p w14:paraId="5DBF66C2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3619054A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2D5FB5E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1AF3966D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8ECADF0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D9CA06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80926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797BB0FF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EA01B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B0D8C4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B78B072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015C5B4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E4E5E62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F87C732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6F18ABB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B63D8EF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40864116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DF791D" w:rsidRPr="00745EB1" w14:paraId="2A11A3B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215D5" w14:textId="77777777" w:rsidR="00DF791D" w:rsidRPr="00A76EBE" w:rsidRDefault="00DF791D" w:rsidP="00DF791D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C5523" w14:textId="77777777" w:rsidR="00DF791D" w:rsidRPr="00745EB1" w:rsidRDefault="00DF791D" w:rsidP="00DF791D">
            <w:pPr>
              <w:jc w:val="center"/>
            </w:pPr>
            <w:r w:rsidRPr="00DF791D">
              <w:t>C.W6.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AE180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59D7C6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78C76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47A4A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4202E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F36080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9D589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1E51E786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361A1" w14:textId="77777777" w:rsidR="00DF791D" w:rsidRPr="00A76EBE" w:rsidRDefault="00DF791D" w:rsidP="00DF791D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51A68" w14:textId="77777777" w:rsidR="00DF791D" w:rsidRPr="00745EB1" w:rsidRDefault="00DF791D" w:rsidP="00DF791D">
            <w:pPr>
              <w:jc w:val="center"/>
            </w:pPr>
            <w:r>
              <w:t>C.W7</w:t>
            </w:r>
            <w:r w:rsidRPr="00DF791D"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2D51B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66F09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E7A6C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CB4605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9FDEB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EDA84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31D1FE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3B596A0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BC909" w14:textId="77777777" w:rsidR="00DF791D" w:rsidRPr="00A76EBE" w:rsidRDefault="00DF791D" w:rsidP="00DF791D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C3170" w14:textId="77777777" w:rsidR="00DF791D" w:rsidRPr="00745EB1" w:rsidRDefault="00DF791D" w:rsidP="00DF791D">
            <w:pPr>
              <w:jc w:val="center"/>
            </w:pPr>
            <w:r>
              <w:t>C.W8</w:t>
            </w:r>
            <w:r w:rsidRPr="00DF791D"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1875B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276AA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8F31F9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7CEB9B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78474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514C9A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F49087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3B030E9E" w14:textId="77777777" w:rsidTr="00DF79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465AD9" w14:textId="77777777" w:rsidR="00DF791D" w:rsidRPr="00A76EBE" w:rsidRDefault="00DF791D" w:rsidP="00DF791D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826C6" w14:textId="77777777" w:rsidR="00DF791D" w:rsidRPr="00745EB1" w:rsidRDefault="00DF791D" w:rsidP="00DF791D">
            <w:pPr>
              <w:jc w:val="center"/>
            </w:pPr>
            <w:r>
              <w:t>C.W9</w:t>
            </w:r>
            <w:r w:rsidRPr="00DF791D"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946227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866569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ED2EB5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25AD1F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6F5029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62FCD3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B8A12E1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3249B038" w14:textId="77777777" w:rsidTr="00DF79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5484CF" w14:textId="77777777" w:rsidR="00DF791D" w:rsidRDefault="00DF791D" w:rsidP="00DF791D">
            <w:pPr>
              <w:spacing w:line="276" w:lineRule="auto"/>
              <w:jc w:val="center"/>
            </w:pPr>
            <w: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7E8FD" w14:textId="77777777" w:rsidR="00DF791D" w:rsidRDefault="00DF791D" w:rsidP="00DF791D">
            <w:pPr>
              <w:jc w:val="center"/>
            </w:pPr>
            <w:r>
              <w:t>D.W13.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23269" w14:textId="77777777" w:rsidR="00DF791D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C4D3B1" w14:textId="77777777" w:rsidR="00DF791D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9F635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71EFB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1C40D9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0B17B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DD57DD8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617E3A69" w14:textId="77777777" w:rsidTr="00DF79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A2BC9" w14:textId="77777777" w:rsidR="00DF791D" w:rsidRPr="00A76EBE" w:rsidRDefault="00DF791D" w:rsidP="00DF791D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E96E2" w14:textId="77777777" w:rsidR="00DF791D" w:rsidRPr="00745EB1" w:rsidRDefault="00DF791D" w:rsidP="00DF791D">
            <w:pPr>
              <w:jc w:val="center"/>
            </w:pPr>
            <w:r w:rsidRPr="00DF791D">
              <w:t>C.U6.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F4646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57D408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E0044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0CDD82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9AB5E4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0DAB9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13BE75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5845F676" w14:textId="77777777" w:rsidTr="00DF79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3B8EB" w14:textId="77777777" w:rsidR="00DF791D" w:rsidRPr="00A76EBE" w:rsidRDefault="00DF791D" w:rsidP="00DF791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9E2FE" w14:textId="77777777" w:rsidR="00DF791D" w:rsidRPr="00745EB1" w:rsidRDefault="00DF791D" w:rsidP="00DF791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C.U7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5F906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5F3159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F4F8D3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FA9A29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F8D2C3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A61B3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42FF38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2FEB01DC" w14:textId="77777777" w:rsidTr="00DF79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0CF505" w14:textId="77777777" w:rsidR="00DF791D" w:rsidRPr="00A76EBE" w:rsidRDefault="00DF791D" w:rsidP="00DF791D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2086B9" w14:textId="77777777" w:rsidR="00DF791D" w:rsidRDefault="00DF791D" w:rsidP="00DF791D">
            <w:pPr>
              <w:jc w:val="center"/>
              <w:rPr>
                <w:rFonts w:eastAsia="Batang"/>
              </w:rPr>
            </w:pPr>
            <w:r w:rsidRPr="00DF791D">
              <w:rPr>
                <w:rFonts w:eastAsia="Batang"/>
              </w:rPr>
              <w:t>C.U11.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D531B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C9FBDD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02AF2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0C61B4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0CFD6D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2F990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50D07A5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  <w:tr w:rsidR="00DF791D" w:rsidRPr="00745EB1" w14:paraId="58EADEB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B3223F" w14:textId="77777777" w:rsidR="00DF791D" w:rsidRPr="00A76EBE" w:rsidRDefault="00DF791D" w:rsidP="00DF791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35B61C" w14:textId="77777777" w:rsidR="00DF791D" w:rsidRDefault="00DF791D" w:rsidP="00DF791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C.U12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8273D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262B8C" w14:textId="77777777" w:rsidR="00DF791D" w:rsidRPr="00745EB1" w:rsidRDefault="00DF791D" w:rsidP="00DF79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617246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9CE28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16AF92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5A421E" w14:textId="77777777" w:rsidR="00DF791D" w:rsidRPr="00745EB1" w:rsidRDefault="00DF791D" w:rsidP="00DF791D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6B6" w14:textId="77777777" w:rsidR="00DF791D" w:rsidRPr="00745EB1" w:rsidRDefault="00DF791D" w:rsidP="00DF791D">
            <w:pPr>
              <w:spacing w:after="200"/>
              <w:jc w:val="center"/>
            </w:pPr>
          </w:p>
        </w:tc>
      </w:tr>
    </w:tbl>
    <w:p w14:paraId="456E5929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255E41FF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355F5575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35B9F8E6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69AF8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A43F2EF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BA8AC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28D0C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04F81329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E6CFE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75DA3C4D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3B8ED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E37CFC" w:rsidRPr="00745EB1" w14:paraId="5E5CAB71" w14:textId="77777777" w:rsidTr="00D6589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85EDE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3F19" w14:textId="77777777" w:rsidR="00E37CFC" w:rsidRDefault="00E37CFC" w:rsidP="00E37CFC">
            <w:pPr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Choroba nowotworowa w okresie leczenia przyczynowego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7AD8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7AD8">
              <w:rPr>
                <w:rFonts w:eastAsia="Calibri"/>
                <w:lang w:eastAsia="en-US"/>
              </w:rPr>
              <w:t>aspekty psychologiczne z akcentem na zasoby pacjent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D4A64" w14:textId="77777777" w:rsidR="00E37CFC" w:rsidRPr="00645786" w:rsidRDefault="00BA3E1F" w:rsidP="002437D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D3E3" w14:textId="714814D0" w:rsidR="00E37CFC" w:rsidRPr="00645786" w:rsidRDefault="00633DFA" w:rsidP="00633DFA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07428D78" w14:textId="77777777" w:rsidTr="00D6589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F12F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5776" w14:textId="77777777" w:rsidR="00E37CFC" w:rsidRDefault="00E37CFC" w:rsidP="00E37CFC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Przygotowanie pacjenta do różnych form leczenia(bazowanie na zasobach) symulowane sytuacje.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63D56" w14:textId="77777777" w:rsidR="00E37CFC" w:rsidRPr="00645786" w:rsidRDefault="00BA3E1F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BBC46" w14:textId="19DD0771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379BBA1C" w14:textId="77777777" w:rsidTr="00D6589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9E560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50DF" w14:textId="77777777" w:rsidR="00E37CFC" w:rsidRDefault="00E37CFC" w:rsidP="00E37CFC">
            <w:pPr>
              <w:snapToGrid w:val="0"/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Choroba nowotworowa i inwalidztwo-budowanie nowej tożsamości w oparciu o radzenie sobie z trudnościami, mocne strony osobowości, pozytywny program na życie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828F2" w14:textId="77777777" w:rsidR="00E37CFC" w:rsidRPr="00645786" w:rsidRDefault="002437DE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78CA7" w14:textId="4F7341E8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3AD2FE3E" w14:textId="77777777" w:rsidTr="00D6589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9D09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4C71" w14:textId="77777777" w:rsidR="00E37CFC" w:rsidRDefault="00E37CFC" w:rsidP="00E37CFC">
            <w:pPr>
              <w:rPr>
                <w:rFonts w:eastAsia="Calibri"/>
                <w:lang w:eastAsia="en-US"/>
              </w:rPr>
            </w:pPr>
            <w:r w:rsidRPr="008E7AD8">
              <w:rPr>
                <w:rFonts w:eastAsia="Calibri"/>
                <w:lang w:eastAsia="en-US"/>
              </w:rPr>
              <w:t>Chory (dziecko adolescent) – tworzenie i utrzymywanie relacji (bazowanie na zasobach) w trakcie wszystkich etapów leczenia, choroba jako sytuacja trudna i jako rozwój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973BA" w14:textId="77777777" w:rsidR="00E37CFC" w:rsidRPr="00645786" w:rsidRDefault="002437DE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976E4" w14:textId="13B4428B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3F478EE2" w14:textId="77777777" w:rsidTr="00D6589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05C33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TK05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DFBE7" w14:textId="77777777" w:rsidR="00E37CFC" w:rsidRDefault="00E37CFC" w:rsidP="00E37CFC">
            <w:pPr>
              <w:snapToGrid w:val="0"/>
              <w:rPr>
                <w:rFonts w:eastAsia="Calibri"/>
                <w:lang w:eastAsia="en-US"/>
              </w:rPr>
            </w:pPr>
            <w:r>
              <w:t xml:space="preserve">Opieka paliatywna. </w:t>
            </w:r>
            <w:r w:rsidRPr="008E7AD8">
              <w:rPr>
                <w:rFonts w:eastAsia="Calibri"/>
                <w:lang w:eastAsia="en-US"/>
              </w:rPr>
              <w:t>Pacjent umierający – scenariusze umierania.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58B8F" w14:textId="77777777" w:rsidR="00E37CFC" w:rsidRPr="00645786" w:rsidRDefault="00BA3E1F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7C118" w14:textId="05697922" w:rsidR="00E37CFC" w:rsidRPr="00645786" w:rsidRDefault="00633DFA" w:rsidP="00633DFA">
            <w:pPr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56A2863B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791F" w14:textId="77777777" w:rsidR="00E37CFC" w:rsidRPr="00EF47FC" w:rsidRDefault="00E37CFC" w:rsidP="00E37C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E37CFC" w:rsidRPr="00745EB1" w14:paraId="59FC9FCD" w14:textId="77777777" w:rsidTr="003330D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47BE5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1E0B3" w14:textId="77777777" w:rsidR="00E37CFC" w:rsidRDefault="00E37CFC" w:rsidP="00E37CFC">
            <w:pPr>
              <w:snapToGrid w:val="0"/>
              <w:rPr>
                <w:rFonts w:eastAsia="Calibri"/>
                <w:lang w:eastAsia="en-US"/>
              </w:rPr>
            </w:pPr>
            <w:r>
              <w:t>Sposoby radzenia sobie z trudnościami, bazowanie na doświadczeniu i zasobach.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60B11" w14:textId="77777777" w:rsidR="00E37CFC" w:rsidRPr="00645786" w:rsidRDefault="00E37CFC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3756C" w14:textId="3A58CE64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57F05ED5" w14:textId="77777777" w:rsidTr="003330D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B6725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D0F5" w14:textId="77777777" w:rsidR="00E37CFC" w:rsidRDefault="00E37CFC" w:rsidP="00E37CFC">
            <w:pPr>
              <w:rPr>
                <w:rFonts w:eastAsia="Calibri"/>
                <w:lang w:eastAsia="en-US"/>
              </w:rPr>
            </w:pPr>
            <w:r>
              <w:t>Profilaktyka i wykorzystanie zasobów do zdrowienia u dorosłych.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D0AAA" w14:textId="77777777" w:rsidR="00E37CFC" w:rsidRPr="00645786" w:rsidRDefault="00E37CFC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C6EF66C" w14:textId="7BF29F47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189695E4" w14:textId="77777777" w:rsidTr="003330D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E3CD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A01D2" w14:textId="77777777" w:rsidR="00E37CFC" w:rsidRDefault="00E37CFC" w:rsidP="00E37CFC">
            <w:r>
              <w:t>Współpraca w zespole. Pacjent kłopotliwy dla personelu.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4A0AB" w14:textId="77777777" w:rsidR="00E37CFC" w:rsidRPr="00645786" w:rsidRDefault="002437DE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D48F9E" w14:textId="25D5558A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104C5BF5" w14:textId="77777777" w:rsidTr="003330D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0F81C" w14:textId="77777777" w:rsidR="00E37CFC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B316D" w14:textId="77777777" w:rsidR="00E37CFC" w:rsidRDefault="00E37CFC" w:rsidP="00E37CFC">
            <w:r>
              <w:t>Zespół zmęczenia pomaganiem, zespół chronicznego zmęczenia – jak siebie chronić, jak sobie radzić?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3E19D" w14:textId="77777777" w:rsidR="00E37CFC" w:rsidRPr="00645786" w:rsidRDefault="00E37CFC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5314A8" w14:textId="043F5498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  <w:tr w:rsidR="00E37CFC" w:rsidRPr="00745EB1" w14:paraId="789EA01F" w14:textId="77777777" w:rsidTr="003330D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132" w14:textId="77777777" w:rsidR="00E37CFC" w:rsidRPr="00745EB1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94808" w14:textId="77777777" w:rsidR="00E37CFC" w:rsidRDefault="00E37CFC" w:rsidP="00E37CFC">
            <w:r>
              <w:t>Starość, wielkie zespoły geriatryczne. Praktyczne aspekty opieki nad osobami starszymi.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D582F" w14:textId="77777777" w:rsidR="00E37CFC" w:rsidRPr="00645786" w:rsidRDefault="00E37CFC" w:rsidP="00E37C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F7E3" w14:textId="0C9D0D4F" w:rsidR="00E37CFC" w:rsidRPr="00645786" w:rsidRDefault="00633DFA" w:rsidP="00E37CFC">
            <w:pPr>
              <w:jc w:val="center"/>
              <w:rPr>
                <w:rFonts w:eastAsia="Calibri"/>
                <w:lang w:eastAsia="en-US"/>
              </w:rPr>
            </w:pPr>
            <w:r w:rsidRPr="00633DFA">
              <w:rPr>
                <w:rFonts w:eastAsia="Calibri"/>
                <w:lang w:eastAsia="en-US"/>
              </w:rPr>
              <w:t>C.W6.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C.W8.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C.W9.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D.W13.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C.U6.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C.U7.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3DFA">
              <w:rPr>
                <w:rFonts w:eastAsia="Calibri"/>
                <w:lang w:eastAsia="en-US"/>
              </w:rPr>
              <w:t>C.U12.</w:t>
            </w:r>
          </w:p>
        </w:tc>
      </w:tr>
    </w:tbl>
    <w:p w14:paraId="7871AB3C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48788C85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C3253E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2FB5ACC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3B3B1B7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E37CFC" w:rsidRPr="00745EB1" w14:paraId="52DB6515" w14:textId="77777777" w:rsidTr="001117A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7B2D67D" w14:textId="77777777" w:rsidR="00E37CFC" w:rsidRDefault="00E37CFC" w:rsidP="00E37CFC">
            <w:pPr>
              <w:numPr>
                <w:ilvl w:val="0"/>
                <w:numId w:val="29"/>
              </w:numPr>
            </w:pPr>
            <w:r>
              <w:t>Ziółkowska-Rudnowicz, E.,  Kładna, A., Empatia jako jedna z ważnych umiejętności klinicznych. W:A.Kładna(rd). Pielęgniarstwo. Desmurgia. Stany zagrożenia życia. Wydawnictwo PAM, Szczecin, 2007, s.9-21</w:t>
            </w:r>
          </w:p>
        </w:tc>
      </w:tr>
      <w:tr w:rsidR="00E37CFC" w:rsidRPr="005C2A0A" w14:paraId="32B59C1A" w14:textId="77777777" w:rsidTr="001117A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5C1B124" w14:textId="77777777" w:rsidR="00E37CFC" w:rsidRPr="003A490D" w:rsidRDefault="00E37CFC" w:rsidP="00E37CFC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3A490D">
              <w:rPr>
                <w:lang w:val="en-US"/>
              </w:rPr>
              <w:t>Ziółkowska- Rudnowicz, E., Kładna, A., Emphaty as an imort ant clinical sill. W: A.</w:t>
            </w:r>
            <w:r>
              <w:rPr>
                <w:lang w:val="en-US"/>
              </w:rPr>
              <w:t xml:space="preserve"> </w:t>
            </w:r>
            <w:r w:rsidRPr="003A490D">
              <w:rPr>
                <w:lang w:val="en-US"/>
              </w:rPr>
              <w:t>Kładna (red.). Nursing. Desmurgy. Published by The Pomeranian Medical University of Szczecin, 2008, s. 9-20</w:t>
            </w:r>
          </w:p>
        </w:tc>
      </w:tr>
      <w:tr w:rsidR="00E37CFC" w:rsidRPr="00745EB1" w14:paraId="356A3FC5" w14:textId="77777777" w:rsidTr="001117A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C326C1B" w14:textId="77777777" w:rsidR="00E37CFC" w:rsidRDefault="00E37CFC" w:rsidP="00E37CFC">
            <w:pPr>
              <w:numPr>
                <w:ilvl w:val="0"/>
                <w:numId w:val="29"/>
              </w:numPr>
            </w:pPr>
            <w:r>
              <w:t>Komunikowanie się lekarza z pacjentem, Red. J. Barański, E. Waszczyńki, A. Steciw</w:t>
            </w:r>
            <w:r w:rsidR="005C2A0A">
              <w:t>ko. Wydawnictwo Astrum, Wrocław</w:t>
            </w:r>
            <w:r>
              <w:t xml:space="preserve"> 2000.</w:t>
            </w:r>
          </w:p>
        </w:tc>
      </w:tr>
      <w:tr w:rsidR="00E37CFC" w:rsidRPr="00745EB1" w14:paraId="246FAE21" w14:textId="77777777" w:rsidTr="001117A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81D3B10" w14:textId="77777777" w:rsidR="00E37CFC" w:rsidRDefault="00E37CFC" w:rsidP="00E37CFC">
            <w:pPr>
              <w:numPr>
                <w:ilvl w:val="0"/>
                <w:numId w:val="29"/>
              </w:numPr>
            </w:pPr>
            <w:r>
              <w:t>Wilczek-Rużycka ., Empatia i jej rozwój u osób pomagających. Wydawnictwo Uniwersytetu Jagiellońskiego, Wydanie - I, Kraków 2002.</w:t>
            </w:r>
          </w:p>
        </w:tc>
      </w:tr>
      <w:tr w:rsidR="00E37CFC" w:rsidRPr="00745EB1" w14:paraId="732213C2" w14:textId="77777777" w:rsidTr="001117A2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EF3E" w14:textId="77777777" w:rsidR="00E37CFC" w:rsidRPr="00912B52" w:rsidRDefault="00E37CFC" w:rsidP="00E37CFC">
            <w:pPr>
              <w:numPr>
                <w:ilvl w:val="0"/>
                <w:numId w:val="29"/>
              </w:numPr>
            </w:pPr>
            <w:r w:rsidRPr="00F56C9A">
              <w:t>Postawy opieki paliatywnej. Krystyna Walden-Gałuszko, Wydawnictwo Lekarskie PZWL 2007, Warszawa 2006</w:t>
            </w:r>
          </w:p>
        </w:tc>
      </w:tr>
      <w:tr w:rsidR="00E37CFC" w:rsidRPr="00745EB1" w14:paraId="60B66FB7" w14:textId="77777777" w:rsidTr="001117A2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EB97" w14:textId="77777777" w:rsidR="00E37CFC" w:rsidRPr="00912B52" w:rsidRDefault="00E37CFC" w:rsidP="00E37CFC">
            <w:pPr>
              <w:numPr>
                <w:ilvl w:val="0"/>
                <w:numId w:val="29"/>
              </w:numPr>
            </w:pPr>
            <w:r w:rsidRPr="00912B52">
              <w:t>Opieka paliatywna w Polsce – wybrane zagadnienia.</w:t>
            </w:r>
          </w:p>
          <w:p w14:paraId="70C6F245" w14:textId="77777777" w:rsidR="00E37CFC" w:rsidRPr="00912B52" w:rsidRDefault="00E37CFC" w:rsidP="00E37CFC">
            <w:pPr>
              <w:ind w:left="720"/>
            </w:pPr>
            <w:r w:rsidRPr="00912B52">
              <w:t>Część I. Założenia, organizacja i funkcjonowanie opieki paliatywnej</w:t>
            </w:r>
          </w:p>
          <w:p w14:paraId="1B4928FF" w14:textId="77777777" w:rsidR="00E37CFC" w:rsidRPr="00912B52" w:rsidRDefault="00E37CFC" w:rsidP="00E37CFC">
            <w:pPr>
              <w:ind w:left="720"/>
            </w:pPr>
            <w:r w:rsidRPr="00912B52">
              <w:t>Urszula Kurczewska, Magdalena Jasińska, Daria Orszulak-Michalak</w:t>
            </w:r>
          </w:p>
        </w:tc>
      </w:tr>
      <w:tr w:rsidR="00E37CFC" w:rsidRPr="00745EB1" w14:paraId="63295224" w14:textId="77777777" w:rsidTr="001117A2">
        <w:trPr>
          <w:trHeight w:val="400"/>
          <w:jc w:val="center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9858" w14:textId="77777777" w:rsidR="00E37CFC" w:rsidRPr="008D5A05" w:rsidRDefault="00E37CFC" w:rsidP="00E37CFC">
            <w:pPr>
              <w:numPr>
                <w:ilvl w:val="0"/>
                <w:numId w:val="29"/>
              </w:numPr>
              <w:rPr>
                <w:color w:val="000000"/>
              </w:rPr>
            </w:pPr>
            <w:r w:rsidRPr="008D5A05">
              <w:rPr>
                <w:color w:val="000000"/>
                <w:shd w:val="clear" w:color="auto" w:fill="FFFFFF"/>
              </w:rPr>
              <w:t>Cybulski, Mateusz; Krajewska-Kułak, Elżbieta.</w:t>
            </w:r>
            <w:r w:rsidRPr="008D5A05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D5A05">
              <w:rPr>
                <w:rStyle w:val="Uwydatnienie"/>
                <w:color w:val="000000"/>
                <w:bdr w:val="none" w:sz="0" w:space="0" w:color="auto" w:frame="1"/>
                <w:shd w:val="clear" w:color="auto" w:fill="FFFFFF"/>
              </w:rPr>
              <w:t>Opieka nad osobami starszymi</w:t>
            </w:r>
            <w:r w:rsidRPr="008D5A05">
              <w:rPr>
                <w:color w:val="000000"/>
                <w:shd w:val="clear" w:color="auto" w:fill="FFFFFF"/>
              </w:rPr>
              <w:t>. Red. . Warszawa: Wydawnictwo Lekarskie PZWL, 2016, 272 s. ISBN 978-83-200-5100-1</w:t>
            </w:r>
          </w:p>
        </w:tc>
      </w:tr>
      <w:tr w:rsidR="00E37CFC" w:rsidRPr="00745EB1" w14:paraId="3336379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4117AE" w14:textId="77777777" w:rsidR="00E37CFC" w:rsidRPr="009D3118" w:rsidRDefault="00E37CFC" w:rsidP="00E37C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E37CFC" w:rsidRPr="00745EB1" w14:paraId="5CD4B822" w14:textId="77777777" w:rsidTr="00A16994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1FE88D9" w14:textId="77777777" w:rsidR="00E37CFC" w:rsidRDefault="00E37CFC" w:rsidP="00E37CFC">
            <w:pPr>
              <w:numPr>
                <w:ilvl w:val="0"/>
                <w:numId w:val="30"/>
              </w:numPr>
            </w:pPr>
            <w:r>
              <w:t xml:space="preserve">Psychologia. Podręcznik akademicki. T. 2. Gdańsk: Gdańskie Wydawnictwo Psychologiczne. Wojciszke, B. 2011. </w:t>
            </w:r>
          </w:p>
        </w:tc>
      </w:tr>
      <w:tr w:rsidR="00E37CFC" w:rsidRPr="00745EB1" w14:paraId="54894722" w14:textId="77777777" w:rsidTr="00A16994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7A8DF3E" w14:textId="77777777" w:rsidR="00E37CFC" w:rsidRDefault="00E37CFC" w:rsidP="00E37CFC">
            <w:pPr>
              <w:numPr>
                <w:ilvl w:val="0"/>
                <w:numId w:val="30"/>
              </w:numPr>
            </w:pPr>
            <w:r>
              <w:t>Davis M.H., Empatia a umiejętność współodczuwania. Gdańskie Wydawnictwo Psychologiczne, Gdańsk 1999.</w:t>
            </w:r>
          </w:p>
        </w:tc>
      </w:tr>
    </w:tbl>
    <w:p w14:paraId="317AB5A0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67A77E63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967F89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lastRenderedPageBreak/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01CC826F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1FA89114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0D2826F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6E2B1D1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00853898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DB4983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43F6EAA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62B7210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1D8C19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8865D3" w14:textId="04105C9F" w:rsidR="003A4D49" w:rsidRPr="00513CAC" w:rsidRDefault="00633DF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A4D49" w:rsidRPr="00745EB1" w14:paraId="7B1F713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67C370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580E0B" w14:textId="77777777" w:rsidR="003A4D49" w:rsidRPr="00513CAC" w:rsidRDefault="00E37CF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257A058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04663A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69EB71" w14:textId="77777777" w:rsidR="003A4D49" w:rsidRPr="00513CAC" w:rsidRDefault="00E37CF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5CA1C0F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531D13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3353E3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0B623E8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4759C7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F00C3BE" w14:textId="77777777" w:rsidR="003A4D49" w:rsidRPr="00513CAC" w:rsidRDefault="00E37CF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198096C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306315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F9F9E1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61031C7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524E92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411FC2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31C8A6C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F66DE5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6C676E" w14:textId="47702DDA" w:rsidR="003A4D49" w:rsidRPr="00513CAC" w:rsidRDefault="00633DFA" w:rsidP="002437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353A92" w:rsidRPr="00745EB1" w14:paraId="323F7165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9B3D704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4CBEC6" w14:textId="77777777" w:rsidR="00353A92" w:rsidRPr="00513CAC" w:rsidRDefault="003F382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3413390A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46EE03C3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9A3359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00F5F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BDA8814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54ACE67" w14:textId="77777777" w:rsidR="00353A92" w:rsidRDefault="00353A92" w:rsidP="00353A92">
      <w:pPr>
        <w:rPr>
          <w:rFonts w:eastAsia="Calibri"/>
          <w:lang w:eastAsia="en-US"/>
        </w:rPr>
      </w:pPr>
    </w:p>
    <w:p w14:paraId="21DCE6E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329359E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59ECC3E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B24CF6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7E35BC1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6E7DD38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6C29217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00F66F7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091FAF0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1F8993B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7BF52E28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07F8A61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69086B4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0308D2C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048B989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A692FA5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62F0" w14:textId="77777777" w:rsidR="00C77362" w:rsidRDefault="00C77362" w:rsidP="00190DC4">
      <w:r>
        <w:separator/>
      </w:r>
    </w:p>
  </w:endnote>
  <w:endnote w:type="continuationSeparator" w:id="0">
    <w:p w14:paraId="3F73823E" w14:textId="77777777" w:rsidR="00C77362" w:rsidRDefault="00C77362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B945" w14:textId="77777777" w:rsidR="001F095D" w:rsidRDefault="001F095D" w:rsidP="001F095D">
    <w:pPr>
      <w:pStyle w:val="Stopka"/>
      <w:rPr>
        <w:sz w:val="16"/>
      </w:rPr>
    </w:pPr>
  </w:p>
  <w:p w14:paraId="382B68FA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5C2A0A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5C2A0A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D3D3" w14:textId="77777777" w:rsidR="00C77362" w:rsidRDefault="00C77362" w:rsidP="00190DC4">
      <w:r>
        <w:separator/>
      </w:r>
    </w:p>
  </w:footnote>
  <w:footnote w:type="continuationSeparator" w:id="0">
    <w:p w14:paraId="3BC78EC2" w14:textId="77777777" w:rsidR="00C77362" w:rsidRDefault="00C77362" w:rsidP="00190DC4">
      <w:r>
        <w:continuationSeparator/>
      </w:r>
    </w:p>
  </w:footnote>
  <w:footnote w:id="1">
    <w:p w14:paraId="3C145198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28B16F9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EDE6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2086AFE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7FD7553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0D1"/>
    <w:multiLevelType w:val="hybridMultilevel"/>
    <w:tmpl w:val="31887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9D7F76"/>
    <w:multiLevelType w:val="hybridMultilevel"/>
    <w:tmpl w:val="31887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4"/>
  </w:num>
  <w:num w:numId="11">
    <w:abstractNumId w:val="4"/>
  </w:num>
  <w:num w:numId="12">
    <w:abstractNumId w:val="16"/>
  </w:num>
  <w:num w:numId="13">
    <w:abstractNumId w:val="3"/>
  </w:num>
  <w:num w:numId="14">
    <w:abstractNumId w:val="23"/>
  </w:num>
  <w:num w:numId="15">
    <w:abstractNumId w:val="9"/>
  </w:num>
  <w:num w:numId="16">
    <w:abstractNumId w:val="21"/>
  </w:num>
  <w:num w:numId="17">
    <w:abstractNumId w:val="12"/>
  </w:num>
  <w:num w:numId="18">
    <w:abstractNumId w:val="22"/>
  </w:num>
  <w:num w:numId="19">
    <w:abstractNumId w:val="0"/>
  </w:num>
  <w:num w:numId="20">
    <w:abstractNumId w:val="5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515AC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C789C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437DE"/>
    <w:rsid w:val="002572F4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B7AB4"/>
    <w:rsid w:val="003C2584"/>
    <w:rsid w:val="003D246D"/>
    <w:rsid w:val="003D39E0"/>
    <w:rsid w:val="003E2092"/>
    <w:rsid w:val="003E4FEB"/>
    <w:rsid w:val="003F3829"/>
    <w:rsid w:val="003F559D"/>
    <w:rsid w:val="004158A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22F9"/>
    <w:rsid w:val="004923C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B0AF6"/>
    <w:rsid w:val="005C2A0A"/>
    <w:rsid w:val="005E12C8"/>
    <w:rsid w:val="005E1974"/>
    <w:rsid w:val="005E1F16"/>
    <w:rsid w:val="005E7C70"/>
    <w:rsid w:val="005F3E19"/>
    <w:rsid w:val="00605B48"/>
    <w:rsid w:val="00607324"/>
    <w:rsid w:val="00614555"/>
    <w:rsid w:val="006153AC"/>
    <w:rsid w:val="006222BA"/>
    <w:rsid w:val="00631171"/>
    <w:rsid w:val="00633DFA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A4C52"/>
    <w:rsid w:val="006B6068"/>
    <w:rsid w:val="006C0EA4"/>
    <w:rsid w:val="006C5A03"/>
    <w:rsid w:val="006E34C3"/>
    <w:rsid w:val="006F17B8"/>
    <w:rsid w:val="006F4E89"/>
    <w:rsid w:val="006F681F"/>
    <w:rsid w:val="00701301"/>
    <w:rsid w:val="00714DE9"/>
    <w:rsid w:val="00715F73"/>
    <w:rsid w:val="0072112A"/>
    <w:rsid w:val="00723904"/>
    <w:rsid w:val="0072406F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432EE"/>
    <w:rsid w:val="00853E98"/>
    <w:rsid w:val="00861DB0"/>
    <w:rsid w:val="0088355A"/>
    <w:rsid w:val="00885A91"/>
    <w:rsid w:val="008965FA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290F"/>
    <w:rsid w:val="00A45330"/>
    <w:rsid w:val="00A461A8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27D2C"/>
    <w:rsid w:val="00B3037A"/>
    <w:rsid w:val="00B3096F"/>
    <w:rsid w:val="00B40ECA"/>
    <w:rsid w:val="00B7394B"/>
    <w:rsid w:val="00B74A1E"/>
    <w:rsid w:val="00B87AE6"/>
    <w:rsid w:val="00B9563F"/>
    <w:rsid w:val="00BA3E1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124E"/>
    <w:rsid w:val="00C53A6E"/>
    <w:rsid w:val="00C56316"/>
    <w:rsid w:val="00C567B9"/>
    <w:rsid w:val="00C63050"/>
    <w:rsid w:val="00C64657"/>
    <w:rsid w:val="00C71B28"/>
    <w:rsid w:val="00C74375"/>
    <w:rsid w:val="00C745F1"/>
    <w:rsid w:val="00C77362"/>
    <w:rsid w:val="00C92423"/>
    <w:rsid w:val="00C97F94"/>
    <w:rsid w:val="00CB301D"/>
    <w:rsid w:val="00CD04F0"/>
    <w:rsid w:val="00CD404B"/>
    <w:rsid w:val="00CD78FF"/>
    <w:rsid w:val="00CF3A9E"/>
    <w:rsid w:val="00D15D00"/>
    <w:rsid w:val="00D405DF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DF791D"/>
    <w:rsid w:val="00E02BD8"/>
    <w:rsid w:val="00E1454D"/>
    <w:rsid w:val="00E1508B"/>
    <w:rsid w:val="00E30DEB"/>
    <w:rsid w:val="00E30EE7"/>
    <w:rsid w:val="00E3400B"/>
    <w:rsid w:val="00E37CFC"/>
    <w:rsid w:val="00E521F3"/>
    <w:rsid w:val="00E549EC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78F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961E6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apple-converted-space">
    <w:name w:val="apple-converted-space"/>
    <w:rsid w:val="00E37CFC"/>
  </w:style>
  <w:style w:type="character" w:styleId="Uwydatnienie">
    <w:name w:val="Emphasis"/>
    <w:uiPriority w:val="20"/>
    <w:qFormat/>
    <w:rsid w:val="00E37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7323-CCC0-4842-836E-A6CB2E3C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AN_II-1_ASPEKTY(F)_22-23</dc:title>
  <dc:subject>sylabus 22-23</dc:subject>
  <dc:creator>ZHMiEL;Magdalena Gronostaj;agh</dc:creator>
  <cp:keywords>aktualny</cp:keywords>
  <dc:description>aktualny</dc:description>
  <cp:lastModifiedBy>Gronostaj Magdalena</cp:lastModifiedBy>
  <cp:revision>13</cp:revision>
  <cp:lastPrinted>2024-07-11T10:48:00Z</cp:lastPrinted>
  <dcterms:created xsi:type="dcterms:W3CDTF">2021-06-16T10:39:00Z</dcterms:created>
  <dcterms:modified xsi:type="dcterms:W3CDTF">2025-01-07T09:13:00Z</dcterms:modified>
</cp:coreProperties>
</file>