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95D" w:rsidRDefault="00D27F90" w:rsidP="001F095D">
      <w:pPr>
        <w:pStyle w:val="Nagwek1"/>
      </w:pPr>
      <w:r>
        <w:rPr>
          <w:rFonts w:eastAsia="Calibri"/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0pt" o:ole="">
            <v:imagedata r:id="rId9" o:title=""/>
          </v:shape>
          <o:OLEObject Type="Embed" ProgID="CorelDraw.Graphic.15" ShapeID="_x0000_i1025" DrawAspect="Content" ObjectID="_1761925898" r:id="rId10"/>
        </w:object>
      </w:r>
    </w:p>
    <w:p w:rsidR="001F095D" w:rsidRDefault="001F095D" w:rsidP="007630EF">
      <w:pPr>
        <w:pStyle w:val="Nagwek1"/>
        <w:jc w:val="right"/>
        <w:rPr>
          <w:rFonts w:eastAsia="Calibri"/>
          <w:sz w:val="20"/>
          <w:szCs w:val="20"/>
        </w:rPr>
      </w:pP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SYLABUS MODUŁU (PRZEDMIOTU)</w:t>
      </w:r>
    </w:p>
    <w:p w:rsidR="00CF3A9E" w:rsidRPr="00745EB1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781164" w:rsidRDefault="0078116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pPr w:leftFromText="141" w:rightFromText="141" w:vertAnchor="text" w:tblpXSpec="center" w:tblpY="1"/>
        <w:tblOverlap w:val="never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745EB1" w:rsidTr="007500DE">
        <w:trPr>
          <w:trHeight w:val="397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353A92" w:rsidRPr="00745EB1" w:rsidRDefault="00C90139" w:rsidP="000F31C1">
            <w:pPr>
              <w:jc w:val="center"/>
              <w:rPr>
                <w:rFonts w:eastAsia="Calibri"/>
                <w:lang w:eastAsia="en-US"/>
              </w:rPr>
            </w:pPr>
            <w:r w:rsidRPr="001C5B63">
              <w:rPr>
                <w:rFonts w:eastAsia="Calibri"/>
                <w:b/>
                <w:lang w:eastAsia="en-US"/>
              </w:rPr>
              <w:t>Nazwa ZAJĘĆ</w:t>
            </w:r>
            <w:r>
              <w:rPr>
                <w:rFonts w:eastAsia="Calibri"/>
                <w:b/>
                <w:lang w:eastAsia="en-US"/>
              </w:rPr>
              <w:t xml:space="preserve">: </w:t>
            </w:r>
            <w:r w:rsidR="000F31C1">
              <w:rPr>
                <w:rFonts w:eastAsia="Calibri"/>
                <w:b/>
                <w:lang w:eastAsia="en-US"/>
              </w:rPr>
              <w:t>Biochemia mózgu</w:t>
            </w:r>
          </w:p>
        </w:tc>
      </w:tr>
      <w:tr w:rsidR="00353A92" w:rsidRPr="00745EB1" w:rsidTr="007500DE">
        <w:trPr>
          <w:trHeight w:val="397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C90139" w:rsidP="007500DE">
            <w:pPr>
              <w:rPr>
                <w:rFonts w:eastAsia="Calibri"/>
                <w:lang w:eastAsia="en-US"/>
              </w:rPr>
            </w:pPr>
            <w:r w:rsidRPr="001C5B63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EB2FE4" w:rsidP="007500DE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ob</w:t>
            </w:r>
            <w:r w:rsidR="00781164">
              <w:rPr>
                <w:rFonts w:eastAsia="Calibri"/>
                <w:i/>
                <w:lang w:eastAsia="en-US"/>
              </w:rPr>
              <w:t>ieralny</w:t>
            </w:r>
          </w:p>
        </w:tc>
      </w:tr>
      <w:tr w:rsidR="00353A92" w:rsidRPr="00745EB1" w:rsidTr="007500DE">
        <w:trPr>
          <w:trHeight w:val="397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7500DE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2456FA" w:rsidRDefault="00947A40" w:rsidP="007500DE">
            <w:pPr>
              <w:rPr>
                <w:rFonts w:eastAsia="Calibri"/>
                <w:i/>
                <w:lang w:eastAsia="en-US"/>
              </w:rPr>
            </w:pPr>
            <w:r w:rsidRPr="00947A40">
              <w:rPr>
                <w:rFonts w:eastAsia="Calibri"/>
                <w:i/>
                <w:lang w:eastAsia="en-US"/>
              </w:rPr>
              <w:t>Wydział Farmacji, Biotechnologii Medycznej i Medycyny Laboratoryjnej</w:t>
            </w:r>
          </w:p>
        </w:tc>
      </w:tr>
      <w:tr w:rsidR="00353A92" w:rsidRPr="00745EB1" w:rsidTr="007500DE">
        <w:trPr>
          <w:trHeight w:val="397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7500DE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Default="00F839AB" w:rsidP="007500DE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Analityka Medyczna</w:t>
            </w:r>
          </w:p>
          <w:p w:rsidR="0085646B" w:rsidRDefault="0085646B" w:rsidP="007500DE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Farmacja</w:t>
            </w:r>
          </w:p>
          <w:p w:rsidR="0085646B" w:rsidRPr="002456FA" w:rsidRDefault="0085646B" w:rsidP="007500DE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Biotechnologia medyczna</w:t>
            </w:r>
          </w:p>
        </w:tc>
      </w:tr>
      <w:tr w:rsidR="00353A92" w:rsidRPr="00745EB1" w:rsidTr="007500DE">
        <w:trPr>
          <w:trHeight w:val="397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7500DE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EB2FE4" w:rsidP="007500DE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nie dotyczy</w:t>
            </w:r>
          </w:p>
        </w:tc>
      </w:tr>
      <w:tr w:rsidR="00353A92" w:rsidRPr="00745EB1" w:rsidTr="007500DE">
        <w:trPr>
          <w:trHeight w:val="397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7500DE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81164" w:rsidRDefault="008F5397" w:rsidP="007500DE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</w:t>
            </w:r>
          </w:p>
        </w:tc>
      </w:tr>
      <w:tr w:rsidR="00353A92" w:rsidRPr="00745EB1" w:rsidTr="007500DE">
        <w:trPr>
          <w:trHeight w:val="397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7500DE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45EB1" w:rsidRDefault="00781164" w:rsidP="007500DE">
            <w:pPr>
              <w:rPr>
                <w:rFonts w:eastAsia="Calibri"/>
                <w:i/>
                <w:lang w:eastAsia="en-US"/>
              </w:rPr>
            </w:pPr>
            <w:r w:rsidRPr="00745EB1">
              <w:rPr>
                <w:rFonts w:eastAsia="Calibri"/>
                <w:i/>
                <w:lang w:eastAsia="en-US"/>
              </w:rPr>
              <w:t>S</w:t>
            </w:r>
            <w:r w:rsidR="00353A92" w:rsidRPr="00745EB1">
              <w:rPr>
                <w:rFonts w:eastAsia="Calibri"/>
                <w:i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 xml:space="preserve"> (s)</w:t>
            </w:r>
          </w:p>
        </w:tc>
      </w:tr>
      <w:tr w:rsidR="00353A92" w:rsidRPr="00745EB1" w:rsidTr="007500DE">
        <w:trPr>
          <w:trHeight w:val="397"/>
        </w:trPr>
        <w:tc>
          <w:tcPr>
            <w:tcW w:w="4720" w:type="dxa"/>
            <w:shd w:val="clear" w:color="auto" w:fill="auto"/>
            <w:vAlign w:val="center"/>
          </w:tcPr>
          <w:p w:rsidR="00353A92" w:rsidRDefault="00353A92" w:rsidP="007500D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Rok, semestr studiów </w:t>
            </w:r>
          </w:p>
          <w:p w:rsidR="00353A92" w:rsidRPr="00745EB1" w:rsidRDefault="00353A92" w:rsidP="007500D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np. rok 1, semestr (I </w:t>
            </w:r>
            <w:proofErr w:type="spellStart"/>
            <w:r>
              <w:rPr>
                <w:rFonts w:eastAsia="Calibri"/>
                <w:lang w:eastAsia="en-US"/>
              </w:rPr>
              <w:t>i</w:t>
            </w:r>
            <w:proofErr w:type="spellEnd"/>
            <w:r>
              <w:rPr>
                <w:rFonts w:eastAsia="Calibri"/>
                <w:lang w:eastAsia="en-US"/>
              </w:rPr>
              <w:t xml:space="preserve"> II)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2456FA" w:rsidRDefault="00EB2FE4" w:rsidP="0029783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rok </w:t>
            </w:r>
            <w:r w:rsidR="00297835">
              <w:rPr>
                <w:rFonts w:eastAsia="Calibri"/>
                <w:i/>
                <w:lang w:eastAsia="en-US"/>
              </w:rPr>
              <w:t>2</w:t>
            </w:r>
            <w:r>
              <w:rPr>
                <w:rFonts w:eastAsia="Calibri"/>
                <w:i/>
                <w:lang w:eastAsia="en-US"/>
              </w:rPr>
              <w:t xml:space="preserve">, semestr </w:t>
            </w:r>
            <w:r w:rsidR="00297835">
              <w:rPr>
                <w:rFonts w:eastAsia="Calibri"/>
                <w:i/>
                <w:lang w:eastAsia="en-US"/>
              </w:rPr>
              <w:t>IV</w:t>
            </w:r>
          </w:p>
        </w:tc>
      </w:tr>
      <w:tr w:rsidR="00353A92" w:rsidRPr="00745EB1" w:rsidTr="007500DE">
        <w:trPr>
          <w:trHeight w:val="397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7500DE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  <w:r w:rsidR="002456FA">
              <w:rPr>
                <w:rFonts w:eastAsia="Calibri"/>
                <w:lang w:eastAsia="en-US"/>
              </w:rPr>
              <w:br/>
            </w:r>
            <w:r>
              <w:rPr>
                <w:rFonts w:eastAsia="Calibri"/>
                <w:lang w:eastAsia="en-US"/>
              </w:rPr>
              <w:t>(z rozbiciem na semestry )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2456FA" w:rsidRDefault="00C90139" w:rsidP="007500DE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1</w:t>
            </w:r>
          </w:p>
        </w:tc>
      </w:tr>
      <w:tr w:rsidR="00353A92" w:rsidRPr="00745EB1" w:rsidTr="007500DE">
        <w:trPr>
          <w:trHeight w:val="397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7500DE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Formy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7613F" w:rsidRPr="00745EB1" w:rsidRDefault="00297835" w:rsidP="0029783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Wykłady 15</w:t>
            </w:r>
            <w:r w:rsidR="003F60B7">
              <w:rPr>
                <w:rFonts w:eastAsia="Calibri"/>
                <w:i/>
                <w:lang w:eastAsia="en-US"/>
              </w:rPr>
              <w:t>h</w:t>
            </w:r>
          </w:p>
        </w:tc>
      </w:tr>
      <w:tr w:rsidR="00353A92" w:rsidRPr="00745EB1" w:rsidTr="007500DE">
        <w:trPr>
          <w:trHeight w:val="397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C90139" w:rsidP="007500DE">
            <w:pPr>
              <w:rPr>
                <w:rFonts w:eastAsia="Calibri"/>
                <w:lang w:eastAsia="en-US"/>
              </w:rPr>
            </w:pPr>
            <w:r w:rsidRPr="00431FB2">
              <w:rPr>
                <w:rFonts w:eastAsia="Calibri"/>
                <w:lang w:eastAsia="en-US"/>
              </w:rPr>
              <w:t>Sposoby weryfikacji i oceny efektów uczenia się</w:t>
            </w:r>
            <w:r>
              <w:rPr>
                <w:rFonts w:eastAsia="Calibri"/>
                <w:lang w:eastAsia="en-US"/>
              </w:rPr>
              <w:t>*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1103BA" w:rsidRPr="003710E6" w:rsidRDefault="001C4128" w:rsidP="001103BA">
            <w:pPr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7511653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3BA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☒</w:t>
                </w:r>
              </w:sdtContent>
            </w:sdt>
            <w:r w:rsidR="001103BA" w:rsidRPr="003710E6">
              <w:rPr>
                <w:rFonts w:eastAsia="Calibri"/>
                <w:iCs/>
                <w:lang w:eastAsia="en-US"/>
              </w:rPr>
              <w:t>zaliczenie na ocenę:</w:t>
            </w:r>
          </w:p>
          <w:p w:rsidR="001103BA" w:rsidRPr="003710E6" w:rsidRDefault="001C4128" w:rsidP="001103BA">
            <w:pPr>
              <w:ind w:firstLine="554"/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2096661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3BA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1103BA" w:rsidRPr="003710E6">
              <w:rPr>
                <w:rFonts w:eastAsia="Calibri"/>
                <w:iCs/>
                <w:lang w:eastAsia="en-US"/>
              </w:rPr>
              <w:t xml:space="preserve"> opisowe</w:t>
            </w:r>
          </w:p>
          <w:p w:rsidR="001103BA" w:rsidRPr="003710E6" w:rsidRDefault="001C4128" w:rsidP="001103BA">
            <w:pPr>
              <w:ind w:firstLine="554"/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-1642801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3BA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☒</w:t>
                </w:r>
              </w:sdtContent>
            </w:sdt>
            <w:r w:rsidR="001103BA" w:rsidRPr="003710E6">
              <w:rPr>
                <w:rFonts w:eastAsia="Calibri"/>
                <w:iCs/>
                <w:lang w:eastAsia="en-US"/>
              </w:rPr>
              <w:t xml:space="preserve"> testowe</w:t>
            </w:r>
          </w:p>
          <w:p w:rsidR="001103BA" w:rsidRPr="003710E6" w:rsidRDefault="001C4128" w:rsidP="001103BA">
            <w:pPr>
              <w:ind w:firstLine="554"/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695653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3BA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1103BA" w:rsidRPr="003710E6">
              <w:rPr>
                <w:rFonts w:eastAsia="Calibri"/>
                <w:iCs/>
                <w:lang w:eastAsia="en-US"/>
              </w:rPr>
              <w:t xml:space="preserve"> praktyczne</w:t>
            </w:r>
          </w:p>
          <w:p w:rsidR="001103BA" w:rsidRPr="003710E6" w:rsidRDefault="001C4128" w:rsidP="001103BA">
            <w:pPr>
              <w:ind w:firstLine="554"/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383150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3BA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1103BA" w:rsidRPr="003710E6">
              <w:rPr>
                <w:rFonts w:eastAsia="Calibri"/>
                <w:iCs/>
                <w:lang w:eastAsia="en-US"/>
              </w:rPr>
              <w:t xml:space="preserve"> ustne</w:t>
            </w:r>
          </w:p>
          <w:p w:rsidR="001103BA" w:rsidRPr="003710E6" w:rsidRDefault="001C4128" w:rsidP="001103BA">
            <w:pPr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1611018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3BA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1103BA" w:rsidRPr="003710E6">
              <w:rPr>
                <w:rFonts w:eastAsia="Calibri"/>
                <w:iCs/>
                <w:lang w:eastAsia="en-US"/>
              </w:rPr>
              <w:t xml:space="preserve"> zaliczenie bez oceny </w:t>
            </w:r>
          </w:p>
          <w:p w:rsidR="001103BA" w:rsidRPr="003710E6" w:rsidRDefault="001C4128" w:rsidP="001103BA">
            <w:pPr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35167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3BA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1103BA" w:rsidRPr="003710E6">
              <w:rPr>
                <w:rFonts w:eastAsia="Calibri"/>
                <w:iCs/>
                <w:lang w:eastAsia="en-US"/>
              </w:rPr>
              <w:t xml:space="preserve"> egzamin końcowy:</w:t>
            </w:r>
          </w:p>
          <w:p w:rsidR="001103BA" w:rsidRPr="003710E6" w:rsidRDefault="001C4128" w:rsidP="001103BA">
            <w:pPr>
              <w:ind w:left="63" w:firstLine="491"/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-101198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3BA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1103BA" w:rsidRPr="003710E6">
              <w:rPr>
                <w:rFonts w:eastAsia="Calibri"/>
                <w:iCs/>
                <w:lang w:eastAsia="en-US"/>
              </w:rPr>
              <w:t xml:space="preserve"> opisowy</w:t>
            </w:r>
          </w:p>
          <w:p w:rsidR="001103BA" w:rsidRPr="003710E6" w:rsidRDefault="001C4128" w:rsidP="001103BA">
            <w:pPr>
              <w:ind w:left="63" w:firstLine="491"/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-1454708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3BA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1103BA" w:rsidRPr="003710E6">
              <w:rPr>
                <w:rFonts w:eastAsia="Calibri"/>
                <w:iCs/>
                <w:lang w:eastAsia="en-US"/>
              </w:rPr>
              <w:t xml:space="preserve"> testowy</w:t>
            </w:r>
          </w:p>
          <w:p w:rsidR="001103BA" w:rsidRPr="003710E6" w:rsidRDefault="001C4128" w:rsidP="001103BA">
            <w:pPr>
              <w:ind w:left="63" w:firstLine="491"/>
              <w:rPr>
                <w:rFonts w:eastAsia="Calibri"/>
                <w:iCs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-1610657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3BA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1103BA" w:rsidRPr="003710E6">
              <w:rPr>
                <w:rFonts w:eastAsia="Calibri"/>
                <w:iCs/>
                <w:lang w:eastAsia="en-US"/>
              </w:rPr>
              <w:t xml:space="preserve"> praktyczny</w:t>
            </w:r>
          </w:p>
          <w:p w:rsidR="00353A92" w:rsidRPr="00A667FB" w:rsidRDefault="001C4128" w:rsidP="001103BA">
            <w:pPr>
              <w:rPr>
                <w:rFonts w:eastAsia="Calibri"/>
                <w:i/>
                <w:lang w:eastAsia="en-US"/>
              </w:rPr>
            </w:pPr>
            <w:sdt>
              <w:sdtPr>
                <w:rPr>
                  <w:rFonts w:eastAsia="Calibri"/>
                  <w:iCs/>
                  <w:lang w:eastAsia="en-US"/>
                </w:rPr>
                <w:id w:val="-86005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03BA" w:rsidRPr="003710E6">
                  <w:rPr>
                    <w:rFonts w:ascii="MS Gothic" w:eastAsia="MS Gothic" w:hAnsi="MS Gothic" w:hint="eastAsia"/>
                    <w:iCs/>
                    <w:lang w:eastAsia="en-US"/>
                  </w:rPr>
                  <w:t>☐</w:t>
                </w:r>
              </w:sdtContent>
            </w:sdt>
            <w:r w:rsidR="001103BA" w:rsidRPr="003710E6">
              <w:rPr>
                <w:rFonts w:eastAsia="Calibri"/>
                <w:iCs/>
                <w:lang w:eastAsia="en-US"/>
              </w:rPr>
              <w:t xml:space="preserve"> ustny</w:t>
            </w:r>
            <w:r w:rsidR="001103BA" w:rsidRPr="00A667FB">
              <w:rPr>
                <w:rFonts w:eastAsia="Calibri"/>
                <w:i/>
                <w:lang w:eastAsia="en-US"/>
              </w:rPr>
              <w:t xml:space="preserve"> </w:t>
            </w:r>
          </w:p>
        </w:tc>
      </w:tr>
      <w:tr w:rsidR="00353A92" w:rsidRPr="00781164" w:rsidTr="007500DE">
        <w:trPr>
          <w:trHeight w:val="282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7500D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781164" w:rsidRDefault="0054203C" w:rsidP="007500DE">
            <w:pPr>
              <w:rPr>
                <w:rFonts w:eastAsia="Calibri"/>
                <w:i/>
                <w:lang w:val="en-US" w:eastAsia="en-US"/>
              </w:rPr>
            </w:pPr>
            <w:r w:rsidRPr="00781164">
              <w:rPr>
                <w:rFonts w:eastAsia="Calibri"/>
                <w:i/>
                <w:lang w:val="en-US" w:eastAsia="en-US"/>
              </w:rPr>
              <w:t xml:space="preserve">prof. dr hab. </w:t>
            </w:r>
            <w:r w:rsidR="00781164" w:rsidRPr="00781164">
              <w:rPr>
                <w:rFonts w:eastAsia="Calibri"/>
                <w:i/>
                <w:lang w:val="en-US" w:eastAsia="en-US"/>
              </w:rPr>
              <w:t xml:space="preserve">n. med. </w:t>
            </w:r>
            <w:r w:rsidR="00781164">
              <w:rPr>
                <w:rFonts w:eastAsia="Calibri"/>
                <w:i/>
                <w:lang w:val="en-US" w:eastAsia="en-US"/>
              </w:rPr>
              <w:t>Dariusz Chlubek</w:t>
            </w:r>
          </w:p>
        </w:tc>
      </w:tr>
      <w:tr w:rsidR="00353A92" w:rsidRPr="002E3F10" w:rsidTr="007500DE">
        <w:trPr>
          <w:trHeight w:val="397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C90139" w:rsidP="007500DE">
            <w:pPr>
              <w:rPr>
                <w:rFonts w:eastAsia="Calibri"/>
                <w:lang w:eastAsia="en-US"/>
              </w:rPr>
            </w:pPr>
            <w:r w:rsidRPr="001C5B63">
              <w:rPr>
                <w:rFonts w:eastAsia="Calibri"/>
                <w:lang w:eastAsia="en-US"/>
              </w:rPr>
              <w:t>Adiunkt dydaktyczny lub osoba odpowiedzialna za przedmiot</w:t>
            </w:r>
            <w:r w:rsidRPr="00745EB1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54203C" w:rsidRPr="00781164" w:rsidRDefault="007500DE" w:rsidP="007500DE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Dr n. med. Patrycja Kupnicka</w:t>
            </w:r>
            <w:r w:rsidR="00781164" w:rsidRPr="00781164">
              <w:rPr>
                <w:rFonts w:eastAsia="Calibri"/>
                <w:i/>
                <w:lang w:eastAsia="en-US"/>
              </w:rPr>
              <w:t xml:space="preserve"> </w:t>
            </w:r>
          </w:p>
        </w:tc>
      </w:tr>
      <w:tr w:rsidR="00353A92" w:rsidRPr="00745EB1" w:rsidTr="007500DE">
        <w:trPr>
          <w:trHeight w:val="397"/>
        </w:trPr>
        <w:tc>
          <w:tcPr>
            <w:tcW w:w="4720" w:type="dxa"/>
            <w:shd w:val="clear" w:color="auto" w:fill="auto"/>
            <w:vAlign w:val="center"/>
          </w:tcPr>
          <w:p w:rsidR="00C90139" w:rsidRPr="00431FB2" w:rsidRDefault="00C90139" w:rsidP="00C90139">
            <w:pPr>
              <w:rPr>
                <w:rFonts w:eastAsia="Calibri"/>
                <w:lang w:eastAsia="en-US"/>
              </w:rPr>
            </w:pPr>
            <w:r w:rsidRPr="00431FB2">
              <w:rPr>
                <w:rFonts w:eastAsia="Calibri"/>
                <w:lang w:eastAsia="en-US"/>
              </w:rPr>
              <w:t xml:space="preserve">Nazwa i dane kontaktowe </w:t>
            </w:r>
          </w:p>
          <w:p w:rsidR="00C90139" w:rsidRDefault="00C90139" w:rsidP="00C90139">
            <w:pPr>
              <w:rPr>
                <w:rFonts w:eastAsia="Calibri"/>
                <w:lang w:eastAsia="en-US"/>
              </w:rPr>
            </w:pPr>
            <w:r w:rsidRPr="00431FB2">
              <w:rPr>
                <w:rFonts w:eastAsia="Calibri"/>
                <w:lang w:eastAsia="en-US"/>
              </w:rPr>
              <w:t>jednostki</w:t>
            </w:r>
            <w:r w:rsidRPr="00745EB1">
              <w:rPr>
                <w:rFonts w:eastAsia="Calibri"/>
                <w:lang w:eastAsia="en-US"/>
              </w:rPr>
              <w:t xml:space="preserve"> </w:t>
            </w:r>
          </w:p>
          <w:p w:rsidR="00353A92" w:rsidRPr="00745EB1" w:rsidRDefault="00353A92" w:rsidP="00C9013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781164" w:rsidRPr="004E470D" w:rsidRDefault="00C90139" w:rsidP="00C90139">
            <w:pPr>
              <w:rPr>
                <w:rFonts w:eastAsia="Calibri"/>
                <w:lang w:eastAsia="en-US"/>
              </w:rPr>
            </w:pPr>
            <w:r>
              <w:t xml:space="preserve">Zakład Biochemii </w:t>
            </w:r>
            <w:r w:rsidRPr="00C90139">
              <w:t>+</w:t>
            </w:r>
            <w:bookmarkStart w:id="0" w:name="_GoBack"/>
            <w:bookmarkEnd w:id="0"/>
            <w:r w:rsidRPr="00C90139">
              <w:t xml:space="preserve">48 466 1515; biochem@pum.edu.pl </w:t>
            </w:r>
            <w:r w:rsidR="007500DE">
              <w:t xml:space="preserve">https://www.pum.edu.pl/studia_iii_stopnia/ </w:t>
            </w:r>
            <w:r w:rsidR="007500DE" w:rsidRPr="00B41215">
              <w:t xml:space="preserve"> </w:t>
            </w:r>
            <w:proofErr w:type="spellStart"/>
            <w:r w:rsidR="007500DE" w:rsidRPr="00B41215">
              <w:t>informacje_z_jednostek</w:t>
            </w:r>
            <w:proofErr w:type="spellEnd"/>
            <w:r w:rsidR="007500DE" w:rsidRPr="00B41215">
              <w:t>/</w:t>
            </w:r>
            <w:proofErr w:type="spellStart"/>
            <w:r w:rsidR="007500DE" w:rsidRPr="00B41215">
              <w:t>wmis</w:t>
            </w:r>
            <w:proofErr w:type="spellEnd"/>
            <w:r w:rsidR="007500DE" w:rsidRPr="00B41215">
              <w:t>/</w:t>
            </w:r>
            <w:r w:rsidR="007500DE">
              <w:t xml:space="preserve"> </w:t>
            </w:r>
            <w:proofErr w:type="spellStart"/>
            <w:r w:rsidR="007500DE" w:rsidRPr="00B41215">
              <w:t>katedra_biochemii_i_chemii_medycznej</w:t>
            </w:r>
            <w:proofErr w:type="spellEnd"/>
            <w:r w:rsidR="007500DE" w:rsidRPr="00B41215">
              <w:t>/</w:t>
            </w:r>
            <w:r w:rsidR="007500DE">
              <w:t xml:space="preserve"> </w:t>
            </w:r>
            <w:r w:rsidR="007500DE" w:rsidRPr="00B41215">
              <w:t xml:space="preserve"> </w:t>
            </w:r>
            <w:proofErr w:type="spellStart"/>
            <w:r w:rsidR="007500DE" w:rsidRPr="00B41215">
              <w:t>zakad_biochemii</w:t>
            </w:r>
            <w:proofErr w:type="spellEnd"/>
            <w:r w:rsidR="007500DE" w:rsidRPr="00B41215">
              <w:t>/</w:t>
            </w:r>
          </w:p>
        </w:tc>
      </w:tr>
      <w:tr w:rsidR="00353A92" w:rsidRPr="00745EB1" w:rsidTr="007500DE">
        <w:trPr>
          <w:trHeight w:val="397"/>
        </w:trPr>
        <w:tc>
          <w:tcPr>
            <w:tcW w:w="4720" w:type="dxa"/>
            <w:shd w:val="clear" w:color="auto" w:fill="auto"/>
            <w:vAlign w:val="center"/>
          </w:tcPr>
          <w:p w:rsidR="00353A92" w:rsidRPr="00745EB1" w:rsidRDefault="00353A92" w:rsidP="007500DE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:rsidR="00353A92" w:rsidRPr="00A461A8" w:rsidRDefault="007500DE" w:rsidP="007500DE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</w:t>
            </w:r>
            <w:r w:rsidR="0054203C">
              <w:rPr>
                <w:rFonts w:eastAsia="Calibri"/>
                <w:i/>
                <w:lang w:eastAsia="en-US"/>
              </w:rPr>
              <w:t>olski</w:t>
            </w:r>
          </w:p>
        </w:tc>
      </w:tr>
    </w:tbl>
    <w:p w:rsidR="00781164" w:rsidRDefault="00781164" w:rsidP="00781164">
      <w:pPr>
        <w:spacing w:after="200" w:line="276" w:lineRule="auto"/>
        <w:rPr>
          <w:rFonts w:eastAsia="Calibri"/>
          <w:b/>
          <w:lang w:eastAsia="en-US"/>
        </w:rPr>
      </w:pPr>
    </w:p>
    <w:p w:rsidR="00C97288" w:rsidRDefault="00C97288" w:rsidP="00781164">
      <w:pPr>
        <w:spacing w:after="200" w:line="276" w:lineRule="auto"/>
        <w:rPr>
          <w:rFonts w:eastAsia="Calibri"/>
          <w:b/>
          <w:lang w:eastAsia="en-US"/>
        </w:rPr>
      </w:pPr>
    </w:p>
    <w:p w:rsidR="00C97288" w:rsidRDefault="00C97288" w:rsidP="00781164">
      <w:pPr>
        <w:spacing w:after="200" w:line="276" w:lineRule="auto"/>
        <w:rPr>
          <w:rFonts w:eastAsia="Calibri"/>
          <w:b/>
          <w:lang w:eastAsia="en-US"/>
        </w:rPr>
      </w:pPr>
    </w:p>
    <w:p w:rsidR="00C97288" w:rsidRDefault="00C97288" w:rsidP="00781164">
      <w:pPr>
        <w:spacing w:after="200" w:line="276" w:lineRule="auto"/>
        <w:rPr>
          <w:rFonts w:eastAsia="Calibri"/>
          <w:b/>
          <w:lang w:eastAsia="en-US"/>
        </w:rPr>
      </w:pPr>
    </w:p>
    <w:p w:rsidR="00C97288" w:rsidRDefault="00C97288" w:rsidP="00781164">
      <w:pPr>
        <w:spacing w:after="200" w:line="276" w:lineRule="auto"/>
        <w:rPr>
          <w:rFonts w:eastAsia="Calibri"/>
          <w:b/>
          <w:lang w:eastAsia="en-US"/>
        </w:rPr>
      </w:pPr>
    </w:p>
    <w:p w:rsidR="00781164" w:rsidRDefault="00781164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781164" w:rsidRDefault="00781164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t>Informacje szczegółowe</w:t>
      </w:r>
    </w:p>
    <w:p w:rsidR="00353A92" w:rsidRPr="00745EB1" w:rsidRDefault="00353A92" w:rsidP="00353A92">
      <w:pPr>
        <w:spacing w:line="276" w:lineRule="auto"/>
        <w:jc w:val="center"/>
        <w:rPr>
          <w:rFonts w:eastAsia="Calibri"/>
          <w:b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3"/>
        <w:gridCol w:w="2719"/>
        <w:gridCol w:w="1266"/>
        <w:gridCol w:w="657"/>
        <w:gridCol w:w="616"/>
        <w:gridCol w:w="611"/>
        <w:gridCol w:w="270"/>
        <w:gridCol w:w="270"/>
        <w:gridCol w:w="644"/>
        <w:gridCol w:w="644"/>
        <w:gridCol w:w="644"/>
      </w:tblGrid>
      <w:tr w:rsidR="008F0F3A" w:rsidRPr="00745EB1" w:rsidTr="00FD545C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353A92" w:rsidRPr="005321B8" w:rsidRDefault="00353A92" w:rsidP="005F3E19">
            <w:pPr>
              <w:rPr>
                <w:rFonts w:eastAsia="Calibri"/>
                <w:lang w:eastAsia="en-US"/>
              </w:rPr>
            </w:pPr>
            <w:r w:rsidRPr="005321B8">
              <w:rPr>
                <w:rFonts w:eastAsia="Calibri"/>
                <w:lang w:eastAsia="en-US"/>
              </w:rPr>
              <w:t>Cele modułu/przedmiotu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353A92" w:rsidRPr="005321B8" w:rsidRDefault="00781164" w:rsidP="00E16ECD">
            <w:pPr>
              <w:rPr>
                <w:rFonts w:eastAsia="Calibri"/>
                <w:lang w:eastAsia="en-US"/>
              </w:rPr>
            </w:pPr>
            <w:r w:rsidRPr="005321B8">
              <w:rPr>
                <w:rFonts w:eastAsia="Calibri"/>
                <w:lang w:eastAsia="en-US"/>
              </w:rPr>
              <w:t xml:space="preserve">Przekazanie studentom wiedzy </w:t>
            </w:r>
            <w:r w:rsidR="00E16ECD" w:rsidRPr="005321B8">
              <w:t xml:space="preserve">dotyczącej związku pomiędzy strukturą i funkcją </w:t>
            </w:r>
            <w:proofErr w:type="spellStart"/>
            <w:r w:rsidR="00E16ECD" w:rsidRPr="005321B8">
              <w:t>biocząsteczek</w:t>
            </w:r>
            <w:proofErr w:type="spellEnd"/>
            <w:r w:rsidR="00E16ECD" w:rsidRPr="005321B8">
              <w:t xml:space="preserve"> w centralnym układzie nerwowym oraz wyjaśnienie mechanizmów biorących udział w rozwoju poznawczym. </w:t>
            </w:r>
          </w:p>
        </w:tc>
      </w:tr>
      <w:tr w:rsidR="008F0F3A" w:rsidRPr="00745EB1" w:rsidTr="00FD545C">
        <w:trPr>
          <w:trHeight w:val="397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353A92" w:rsidRPr="005321B8" w:rsidRDefault="00353A92" w:rsidP="005F3E19">
            <w:pPr>
              <w:rPr>
                <w:rFonts w:eastAsia="Calibri"/>
                <w:lang w:eastAsia="en-US"/>
              </w:rPr>
            </w:pPr>
            <w:r w:rsidRPr="005321B8">
              <w:rPr>
                <w:rFonts w:eastAsia="Calibri"/>
                <w:lang w:eastAsia="en-US"/>
              </w:rPr>
              <w:t xml:space="preserve">Wymagania wstępne w zakresie </w:t>
            </w:r>
          </w:p>
          <w:p w:rsidR="002E3F10" w:rsidRPr="005321B8" w:rsidRDefault="002E3F10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353A92" w:rsidRPr="005321B8" w:rsidRDefault="00353A92" w:rsidP="005F3E19">
            <w:pPr>
              <w:rPr>
                <w:rFonts w:eastAsia="Calibri"/>
                <w:lang w:eastAsia="en-US"/>
              </w:rPr>
            </w:pPr>
            <w:r w:rsidRPr="005321B8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353A92" w:rsidRPr="005321B8" w:rsidRDefault="007D2733" w:rsidP="007D2733">
            <w:pPr>
              <w:rPr>
                <w:rFonts w:eastAsia="Calibri"/>
                <w:i/>
                <w:lang w:eastAsia="en-US"/>
              </w:rPr>
            </w:pPr>
            <w:r w:rsidRPr="005321B8">
              <w:rPr>
                <w:rFonts w:eastAsia="Calibri"/>
                <w:i/>
                <w:lang w:eastAsia="en-US"/>
              </w:rPr>
              <w:t>podstawowa znajomość anatomii i</w:t>
            </w:r>
            <w:r w:rsidR="00200CDD" w:rsidRPr="005321B8">
              <w:rPr>
                <w:rFonts w:eastAsia="Calibri"/>
                <w:i/>
                <w:lang w:eastAsia="en-US"/>
              </w:rPr>
              <w:t xml:space="preserve"> </w:t>
            </w:r>
            <w:r w:rsidRPr="005321B8">
              <w:rPr>
                <w:rFonts w:eastAsia="Calibri"/>
                <w:i/>
                <w:lang w:eastAsia="en-US"/>
              </w:rPr>
              <w:t>funkcjonowania centralnego układu nerwowego</w:t>
            </w:r>
            <w:r w:rsidR="0017613F">
              <w:rPr>
                <w:rFonts w:eastAsia="Calibri"/>
                <w:i/>
                <w:lang w:eastAsia="en-US"/>
              </w:rPr>
              <w:t xml:space="preserve">, </w:t>
            </w:r>
            <w:r w:rsidRPr="005321B8">
              <w:rPr>
                <w:rFonts w:eastAsia="Calibri"/>
                <w:i/>
                <w:lang w:eastAsia="en-US"/>
              </w:rPr>
              <w:t xml:space="preserve">procesów biochemicznych </w:t>
            </w:r>
            <w:r w:rsidR="0017613F">
              <w:rPr>
                <w:rFonts w:eastAsia="Calibri"/>
                <w:i/>
                <w:lang w:eastAsia="en-US"/>
              </w:rPr>
              <w:t>oraz podstaw instrumentalnych metod analitycznych</w:t>
            </w:r>
          </w:p>
        </w:tc>
      </w:tr>
      <w:tr w:rsidR="008F0F3A" w:rsidRPr="00745EB1" w:rsidTr="00FD545C">
        <w:trPr>
          <w:trHeight w:val="397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353A92" w:rsidRPr="005321B8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353A92" w:rsidRPr="005321B8" w:rsidRDefault="00353A92" w:rsidP="005F3E19">
            <w:pPr>
              <w:rPr>
                <w:rFonts w:eastAsia="Calibri"/>
                <w:lang w:eastAsia="en-US"/>
              </w:rPr>
            </w:pPr>
            <w:r w:rsidRPr="005321B8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353A92" w:rsidRPr="005321B8" w:rsidRDefault="005321B8" w:rsidP="00E16ECD">
            <w:pPr>
              <w:rPr>
                <w:rFonts w:eastAsia="Calibri"/>
                <w:i/>
                <w:lang w:eastAsia="en-US"/>
              </w:rPr>
            </w:pPr>
            <w:r w:rsidRPr="005321B8">
              <w:rPr>
                <w:rFonts w:eastAsia="Calibri"/>
                <w:i/>
                <w:lang w:eastAsia="en-US"/>
              </w:rPr>
              <w:t>Umiejętność analizowania i wnioskowania, prowadzenia dyskusji, oraz planowania pracy własnej</w:t>
            </w:r>
          </w:p>
        </w:tc>
      </w:tr>
      <w:tr w:rsidR="008F0F3A" w:rsidRPr="00745EB1" w:rsidTr="00FD545C">
        <w:trPr>
          <w:trHeight w:val="397"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353A92" w:rsidRPr="005321B8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</w:tcPr>
          <w:p w:rsidR="00353A92" w:rsidRPr="005321B8" w:rsidRDefault="00353A92" w:rsidP="005F3E19">
            <w:pPr>
              <w:rPr>
                <w:rFonts w:eastAsia="Calibri"/>
                <w:lang w:eastAsia="en-US"/>
              </w:rPr>
            </w:pPr>
            <w:r w:rsidRPr="005321B8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353A92" w:rsidRPr="005321B8" w:rsidRDefault="007D2733" w:rsidP="005F3E19">
            <w:pPr>
              <w:rPr>
                <w:rFonts w:eastAsia="Calibri"/>
                <w:i/>
                <w:lang w:eastAsia="en-US"/>
              </w:rPr>
            </w:pPr>
            <w:r w:rsidRPr="005321B8">
              <w:rPr>
                <w:rFonts w:eastAsia="Calibri"/>
                <w:i/>
                <w:lang w:eastAsia="en-US"/>
              </w:rPr>
              <w:t>posiada świadomość własnych ograniczeń i umiejętność stałego dokształcania się</w:t>
            </w:r>
            <w:r w:rsidR="0017613F">
              <w:rPr>
                <w:rFonts w:eastAsia="Calibri"/>
                <w:i/>
                <w:lang w:eastAsia="en-US"/>
              </w:rPr>
              <w:t>, umiejętność pracy w zespole</w:t>
            </w:r>
          </w:p>
        </w:tc>
      </w:tr>
      <w:tr w:rsidR="00353A92" w:rsidRPr="00745EB1" w:rsidTr="00FD545C">
        <w:trPr>
          <w:trHeight w:val="397"/>
          <w:jc w:val="center"/>
        </w:trPr>
        <w:tc>
          <w:tcPr>
            <w:tcW w:w="0" w:type="auto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353A92" w:rsidP="005F3E19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Batang"/>
                <w:b/>
              </w:rPr>
              <w:t>Opis efektów kształcenia</w:t>
            </w:r>
            <w:r w:rsidRPr="00745EB1">
              <w:rPr>
                <w:rFonts w:eastAsia="Calibri"/>
                <w:b/>
                <w:lang w:eastAsia="en-US"/>
              </w:rPr>
              <w:t xml:space="preserve"> dla modułu (przedmiotu)</w:t>
            </w:r>
          </w:p>
        </w:tc>
      </w:tr>
      <w:tr w:rsidR="008F0F3A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59281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592815">
              <w:rPr>
                <w:b/>
              </w:rPr>
              <w:t xml:space="preserve">lp. efektu kształcenia 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59281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592815">
              <w:rPr>
                <w:b/>
              </w:rPr>
              <w:t>Student, który zaliczył moduł (przedmiot)</w:t>
            </w:r>
          </w:p>
          <w:p w:rsidR="00353A92" w:rsidRPr="00592815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592815">
              <w:rPr>
                <w:b/>
              </w:rPr>
              <w:t>wie/umie/potrafi: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SYMBOL 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(odniesienie do) </w:t>
            </w:r>
          </w:p>
          <w:p w:rsidR="00353A92" w:rsidRPr="00025367" w:rsidRDefault="00353A92" w:rsidP="00CD4AE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</w:t>
            </w:r>
            <w:r w:rsidR="00CD4AEB">
              <w:rPr>
                <w:b/>
              </w:rPr>
              <w:t xml:space="preserve">akładanych </w:t>
            </w:r>
            <w:r>
              <w:rPr>
                <w:b/>
              </w:rPr>
              <w:t>E</w:t>
            </w:r>
            <w:r w:rsidR="00CD4AEB">
              <w:rPr>
                <w:b/>
              </w:rPr>
              <w:t xml:space="preserve">fektów </w:t>
            </w:r>
            <w:r>
              <w:rPr>
                <w:b/>
              </w:rPr>
              <w:t>K</w:t>
            </w:r>
            <w:r w:rsidR="00CD4AEB">
              <w:rPr>
                <w:b/>
              </w:rPr>
              <w:t>ształcenia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Sposób weryfikacji efektów kształcenia</w:t>
            </w:r>
            <w:r w:rsidRPr="00186CE0">
              <w:rPr>
                <w:b/>
              </w:rPr>
              <w:t>*</w:t>
            </w:r>
          </w:p>
          <w:p w:rsidR="00353A92" w:rsidRPr="0033200A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7E7C66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AC3478" w:rsidRDefault="00AC3478" w:rsidP="005F3E1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3478">
              <w:rPr>
                <w:b/>
                <w:sz w:val="20"/>
                <w:szCs w:val="20"/>
              </w:rPr>
              <w:t>W01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AC3478" w:rsidRDefault="007E7C66" w:rsidP="007E7C66">
            <w:pPr>
              <w:jc w:val="center"/>
              <w:rPr>
                <w:color w:val="000000"/>
                <w:sz w:val="20"/>
                <w:szCs w:val="20"/>
              </w:rPr>
            </w:pPr>
            <w:r w:rsidRPr="00AC3478">
              <w:rPr>
                <w:color w:val="000000"/>
                <w:sz w:val="20"/>
                <w:szCs w:val="20"/>
              </w:rPr>
              <w:t>rozumie rolę zjawisk fizykochemicznych w przebiegu procesów zachodzących w warunkach in vivo oraz in vitro z punktu widzenia kierunku ich przebiegu, wydajności, szybkości i mechanizmu</w:t>
            </w:r>
          </w:p>
          <w:p w:rsidR="007E7C66" w:rsidRPr="00AC3478" w:rsidRDefault="007E7C66" w:rsidP="005F3E1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4A2193" w:rsidRDefault="00755EC3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A2193">
              <w:rPr>
                <w:sz w:val="20"/>
                <w:szCs w:val="20"/>
              </w:rPr>
              <w:t xml:space="preserve">Analityka medyczna </w:t>
            </w:r>
            <w:r w:rsidR="007E7C66" w:rsidRPr="004A2193">
              <w:rPr>
                <w:sz w:val="20"/>
                <w:szCs w:val="20"/>
              </w:rPr>
              <w:t>B.W08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E7C66" w:rsidRPr="00F839AB" w:rsidRDefault="00AC3478" w:rsidP="005F3E1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839AB">
              <w:rPr>
                <w:b/>
                <w:sz w:val="20"/>
                <w:szCs w:val="20"/>
              </w:rPr>
              <w:t>ZT</w:t>
            </w:r>
          </w:p>
        </w:tc>
      </w:tr>
      <w:tr w:rsidR="007E7C66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AC3478" w:rsidRDefault="00AC3478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3478">
              <w:rPr>
                <w:b/>
                <w:sz w:val="20"/>
                <w:szCs w:val="20"/>
              </w:rPr>
              <w:t>W0</w:t>
            </w:r>
            <w:r w:rsidR="00755E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AC3478" w:rsidRDefault="007E7C66" w:rsidP="007E7C66">
            <w:pPr>
              <w:jc w:val="center"/>
              <w:rPr>
                <w:color w:val="000000"/>
                <w:sz w:val="20"/>
                <w:szCs w:val="20"/>
              </w:rPr>
            </w:pPr>
            <w:r w:rsidRPr="00AC3478">
              <w:rPr>
                <w:color w:val="000000"/>
                <w:sz w:val="20"/>
                <w:szCs w:val="20"/>
              </w:rPr>
              <w:t>ma wiedzę na temat zależności pomiędzy stylem życia a zdrowiem i chorobą oraz społeczne uwarunkowania i ograniczenia wynikające z choroby</w:t>
            </w:r>
          </w:p>
          <w:p w:rsidR="007E7C66" w:rsidRPr="00AC3478" w:rsidRDefault="007E7C66" w:rsidP="007E7C6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4A2193" w:rsidRDefault="00755EC3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A2193">
              <w:rPr>
                <w:sz w:val="20"/>
                <w:szCs w:val="20"/>
              </w:rPr>
              <w:t xml:space="preserve">Analityka medyczna </w:t>
            </w:r>
            <w:r w:rsidR="007E7C66" w:rsidRPr="004A2193">
              <w:rPr>
                <w:sz w:val="20"/>
                <w:szCs w:val="20"/>
              </w:rPr>
              <w:t>C.W</w:t>
            </w:r>
            <w:r w:rsidR="00F839AB" w:rsidRPr="004A2193">
              <w:rPr>
                <w:sz w:val="20"/>
                <w:szCs w:val="20"/>
              </w:rPr>
              <w:t>0</w:t>
            </w:r>
            <w:r w:rsidR="007E7C66" w:rsidRPr="004A2193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E7C66" w:rsidRPr="00F839AB" w:rsidRDefault="00AC3478" w:rsidP="005F3E1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839AB">
              <w:rPr>
                <w:b/>
                <w:sz w:val="20"/>
                <w:szCs w:val="20"/>
              </w:rPr>
              <w:t>ZT</w:t>
            </w:r>
          </w:p>
        </w:tc>
      </w:tr>
      <w:tr w:rsidR="007E7C66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AC3478" w:rsidRDefault="00AC3478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3478">
              <w:rPr>
                <w:b/>
                <w:sz w:val="20"/>
                <w:szCs w:val="20"/>
              </w:rPr>
              <w:t>W0</w:t>
            </w:r>
            <w:r w:rsidR="00755E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AC3478" w:rsidRDefault="007E7C66" w:rsidP="007E7C66">
            <w:pPr>
              <w:jc w:val="center"/>
              <w:rPr>
                <w:color w:val="000000"/>
                <w:sz w:val="20"/>
                <w:szCs w:val="20"/>
              </w:rPr>
            </w:pPr>
            <w:r w:rsidRPr="00AC3478">
              <w:rPr>
                <w:color w:val="000000"/>
                <w:sz w:val="20"/>
                <w:szCs w:val="20"/>
              </w:rPr>
              <w:t>rozumie rolę stresu w etiopatogenezie i przebiegu chorób oraz sposoby radzenia sobie ze stresowym</w:t>
            </w:r>
          </w:p>
          <w:p w:rsidR="007E7C66" w:rsidRPr="00AC3478" w:rsidRDefault="007E7C66" w:rsidP="007E7C6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4A2193" w:rsidRDefault="00755EC3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A2193">
              <w:rPr>
                <w:sz w:val="20"/>
                <w:szCs w:val="20"/>
              </w:rPr>
              <w:t xml:space="preserve">Analityka medyczna </w:t>
            </w:r>
            <w:r w:rsidR="007E7C66" w:rsidRPr="004A2193">
              <w:rPr>
                <w:sz w:val="20"/>
                <w:szCs w:val="20"/>
              </w:rPr>
              <w:t>C.W</w:t>
            </w:r>
            <w:r w:rsidR="00F839AB" w:rsidRPr="004A2193">
              <w:rPr>
                <w:sz w:val="20"/>
                <w:szCs w:val="20"/>
              </w:rPr>
              <w:t>0</w:t>
            </w:r>
            <w:r w:rsidR="007E7C66" w:rsidRPr="004A2193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E7C66" w:rsidRPr="00F839AB" w:rsidRDefault="00AC3478" w:rsidP="005F3E1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839AB">
              <w:rPr>
                <w:b/>
                <w:sz w:val="20"/>
                <w:szCs w:val="20"/>
              </w:rPr>
              <w:t>ZT</w:t>
            </w:r>
          </w:p>
        </w:tc>
      </w:tr>
      <w:tr w:rsidR="007E7C66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AC3478" w:rsidRDefault="00AC3478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3478">
              <w:rPr>
                <w:b/>
                <w:sz w:val="20"/>
                <w:szCs w:val="20"/>
              </w:rPr>
              <w:t>W0</w:t>
            </w:r>
            <w:r w:rsidR="00755E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AC3478" w:rsidRDefault="007E7C66" w:rsidP="007E7C66">
            <w:pPr>
              <w:jc w:val="center"/>
              <w:rPr>
                <w:color w:val="000000"/>
                <w:sz w:val="20"/>
                <w:szCs w:val="20"/>
              </w:rPr>
            </w:pPr>
            <w:r w:rsidRPr="00AC3478">
              <w:rPr>
                <w:color w:val="000000"/>
                <w:sz w:val="20"/>
                <w:szCs w:val="20"/>
              </w:rPr>
              <w:t>zna zaburzenia ustrojowych przemian metabolicznych, charakteryzujących przebieg różnych chorób</w:t>
            </w:r>
          </w:p>
          <w:p w:rsidR="007E7C66" w:rsidRPr="00AC3478" w:rsidRDefault="007E7C66" w:rsidP="007E7C6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4A2193" w:rsidRDefault="00755EC3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A2193">
              <w:rPr>
                <w:sz w:val="20"/>
                <w:szCs w:val="20"/>
              </w:rPr>
              <w:t xml:space="preserve">Analityka medyczna </w:t>
            </w:r>
            <w:r w:rsidR="007E7C66" w:rsidRPr="004A2193">
              <w:rPr>
                <w:sz w:val="20"/>
                <w:szCs w:val="20"/>
              </w:rPr>
              <w:t>E.W</w:t>
            </w:r>
            <w:r w:rsidR="00F839AB" w:rsidRPr="004A2193">
              <w:rPr>
                <w:sz w:val="20"/>
                <w:szCs w:val="20"/>
              </w:rPr>
              <w:t>0</w:t>
            </w:r>
            <w:r w:rsidR="007E7C66" w:rsidRPr="004A2193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E7C66" w:rsidRPr="00F839AB" w:rsidRDefault="00AC3478" w:rsidP="005F3E1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839AB">
              <w:rPr>
                <w:b/>
                <w:sz w:val="20"/>
                <w:szCs w:val="20"/>
              </w:rPr>
              <w:t>ZT</w:t>
            </w:r>
          </w:p>
        </w:tc>
      </w:tr>
      <w:tr w:rsidR="007E7C66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AC3478" w:rsidRDefault="00AC3478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3478">
              <w:rPr>
                <w:b/>
                <w:sz w:val="20"/>
                <w:szCs w:val="20"/>
              </w:rPr>
              <w:lastRenderedPageBreak/>
              <w:t>W0</w:t>
            </w:r>
            <w:r w:rsidR="00755E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AC3478" w:rsidRDefault="007E7C66" w:rsidP="007E7C66">
            <w:pPr>
              <w:jc w:val="center"/>
              <w:rPr>
                <w:color w:val="000000"/>
                <w:sz w:val="20"/>
                <w:szCs w:val="20"/>
              </w:rPr>
            </w:pPr>
            <w:r w:rsidRPr="00AC3478">
              <w:rPr>
                <w:color w:val="000000"/>
                <w:sz w:val="20"/>
                <w:szCs w:val="20"/>
              </w:rPr>
              <w:t>zna metody oceny procesów biochemicznych w warunkach fizjologicznych i patologicznych</w:t>
            </w:r>
          </w:p>
          <w:p w:rsidR="007E7C66" w:rsidRPr="00AC3478" w:rsidRDefault="007E7C66" w:rsidP="007E7C6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7C66" w:rsidRPr="004A2193" w:rsidRDefault="00755EC3" w:rsidP="005F3E19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A2193">
              <w:rPr>
                <w:sz w:val="20"/>
                <w:szCs w:val="20"/>
              </w:rPr>
              <w:t xml:space="preserve">Analityka medyczna </w:t>
            </w:r>
            <w:r w:rsidR="007E7C66" w:rsidRPr="004A2193">
              <w:rPr>
                <w:sz w:val="20"/>
                <w:szCs w:val="20"/>
              </w:rPr>
              <w:t>E.W</w:t>
            </w:r>
            <w:r w:rsidR="00F839AB" w:rsidRPr="004A2193">
              <w:rPr>
                <w:sz w:val="20"/>
                <w:szCs w:val="20"/>
              </w:rPr>
              <w:t>0</w:t>
            </w:r>
            <w:r w:rsidR="007E7C66" w:rsidRPr="004A2193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E7C66" w:rsidRPr="00F839AB" w:rsidRDefault="00AC3478" w:rsidP="005F3E1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839AB">
              <w:rPr>
                <w:b/>
                <w:sz w:val="20"/>
                <w:szCs w:val="20"/>
              </w:rPr>
              <w:t>ZT</w:t>
            </w:r>
          </w:p>
        </w:tc>
      </w:tr>
      <w:tr w:rsidR="00755EC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AC3478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3478">
              <w:rPr>
                <w:b/>
                <w:sz w:val="20"/>
                <w:szCs w:val="20"/>
              </w:rPr>
              <w:t>W0</w:t>
            </w:r>
            <w:r w:rsidR="004A219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Default="00755EC3" w:rsidP="00755EC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zna i rozumie mechanizmy funkcjonowania organizmu człowieka na poziomie molekularnym, komórkowym, tkankowym i systemowym</w:t>
            </w:r>
          </w:p>
          <w:p w:rsidR="00755EC3" w:rsidRPr="00AC3478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4A2193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  <w:r w:rsidRPr="004A2193">
              <w:rPr>
                <w:color w:val="000000"/>
                <w:sz w:val="20"/>
                <w:szCs w:val="20"/>
              </w:rPr>
              <w:t>Farmacja A.W5</w:t>
            </w:r>
          </w:p>
          <w:p w:rsidR="00755EC3" w:rsidRPr="004A2193" w:rsidRDefault="00755EC3" w:rsidP="00755EC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Pr="00F839AB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839AB">
              <w:rPr>
                <w:b/>
                <w:sz w:val="20"/>
                <w:szCs w:val="20"/>
              </w:rPr>
              <w:t>ZT</w:t>
            </w:r>
          </w:p>
        </w:tc>
      </w:tr>
      <w:tr w:rsidR="00755EC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AC3478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3478">
              <w:rPr>
                <w:b/>
                <w:sz w:val="20"/>
                <w:szCs w:val="20"/>
              </w:rPr>
              <w:t>W0</w:t>
            </w:r>
            <w:r w:rsidR="004A219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Default="00755EC3" w:rsidP="00755EC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zna i rozumie wpływ czynników fizycznych i chemicznych środowiska na organizm człowieka</w:t>
            </w:r>
          </w:p>
          <w:p w:rsidR="00755EC3" w:rsidRPr="00AC3478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4A2193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  <w:r w:rsidRPr="004A2193">
              <w:rPr>
                <w:color w:val="000000"/>
                <w:sz w:val="20"/>
                <w:szCs w:val="20"/>
              </w:rPr>
              <w:t>Farmacja B.W2</w:t>
            </w:r>
          </w:p>
          <w:p w:rsidR="00755EC3" w:rsidRPr="004A2193" w:rsidRDefault="00755EC3" w:rsidP="00755EC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Pr="00F839AB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839AB">
              <w:rPr>
                <w:b/>
                <w:sz w:val="20"/>
                <w:szCs w:val="20"/>
              </w:rPr>
              <w:t>ZT</w:t>
            </w:r>
          </w:p>
        </w:tc>
      </w:tr>
      <w:tr w:rsidR="00755EC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AC3478" w:rsidRDefault="00755EC3" w:rsidP="008E74F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3478">
              <w:rPr>
                <w:b/>
                <w:sz w:val="20"/>
                <w:szCs w:val="20"/>
              </w:rPr>
              <w:t>W0</w:t>
            </w:r>
            <w:r w:rsidR="008E74F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Default="00755EC3" w:rsidP="00755EC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zna i rozumie metody oceny sposobu żywienia człowieka zdrowego i chorego</w:t>
            </w:r>
          </w:p>
          <w:p w:rsidR="00755EC3" w:rsidRPr="00AC3478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4A2193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  <w:r w:rsidRPr="004A2193">
              <w:rPr>
                <w:color w:val="000000"/>
                <w:sz w:val="20"/>
                <w:szCs w:val="20"/>
              </w:rPr>
              <w:t>Farmacja D.W34</w:t>
            </w:r>
          </w:p>
          <w:p w:rsidR="00755EC3" w:rsidRPr="004A2193" w:rsidRDefault="00755EC3" w:rsidP="00755EC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Pr="00F839AB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839AB">
              <w:rPr>
                <w:b/>
                <w:sz w:val="20"/>
                <w:szCs w:val="20"/>
              </w:rPr>
              <w:t>ZT</w:t>
            </w:r>
          </w:p>
        </w:tc>
      </w:tr>
      <w:tr w:rsidR="00755EC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F839AB" w:rsidRDefault="004A2193" w:rsidP="008E74F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</w:t>
            </w:r>
            <w:r w:rsidR="008E74F3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Default="00755EC3" w:rsidP="00755EC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zna i rozumie metody i techniki badawcze stosowane w ramach realizowanego badania naukowego</w:t>
            </w:r>
          </w:p>
          <w:p w:rsidR="00755EC3" w:rsidRPr="00AC3478" w:rsidRDefault="00755EC3" w:rsidP="00755EC3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4A2193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  <w:r w:rsidRPr="004A2193">
              <w:rPr>
                <w:color w:val="000000"/>
                <w:sz w:val="20"/>
                <w:szCs w:val="20"/>
              </w:rPr>
              <w:t>Farmacja F.W1</w:t>
            </w:r>
          </w:p>
          <w:p w:rsidR="00755EC3" w:rsidRPr="004A2193" w:rsidRDefault="00755EC3" w:rsidP="00755EC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Pr="00F839AB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839AB">
              <w:rPr>
                <w:b/>
                <w:sz w:val="20"/>
                <w:szCs w:val="20"/>
              </w:rPr>
              <w:t>ZT</w:t>
            </w:r>
          </w:p>
        </w:tc>
      </w:tr>
      <w:tr w:rsidR="00755EC3" w:rsidTr="00755EC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Default="004A219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W1</w:t>
            </w:r>
            <w:r w:rsidR="008E74F3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Pr="00755EC3" w:rsidRDefault="00755EC3" w:rsidP="00755EC3">
            <w:pPr>
              <w:rPr>
                <w:color w:val="000000"/>
                <w:sz w:val="22"/>
                <w:szCs w:val="22"/>
              </w:rPr>
            </w:pPr>
            <w:r w:rsidRPr="00755EC3">
              <w:rPr>
                <w:color w:val="000000"/>
                <w:sz w:val="22"/>
                <w:szCs w:val="22"/>
              </w:rPr>
              <w:t>Posiada wiedzę dotyczącą właściwości chemicznych i biologicznych mikroelementów oraz głównych grup związków organicznych występujących w organizmach żywych, rozumie relacje między strukturą związków chemicznych a zachodzącymi reakcjami oraz zna mechanizmy przemian chemicznych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Pr="004A2193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  <w:r w:rsidRPr="004A2193">
              <w:rPr>
                <w:color w:val="000000"/>
                <w:sz w:val="20"/>
                <w:szCs w:val="20"/>
              </w:rPr>
              <w:t>Biotechnologia medyczna K_W05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Default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ZT</w:t>
            </w:r>
          </w:p>
        </w:tc>
      </w:tr>
      <w:tr w:rsidR="00755EC3" w:rsidTr="00755EC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Default="004A2193" w:rsidP="008E74F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W1</w:t>
            </w:r>
            <w:r w:rsidR="008E74F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Default="00755EC3" w:rsidP="00755EC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zna dotychczasowe osiągnięcia biotechnologii i ma wiedzę w zakresie podstawowych technik i narzędzi badawczych stosowanych w biotechnologii </w:t>
            </w:r>
          </w:p>
          <w:p w:rsidR="00755EC3" w:rsidRPr="00755EC3" w:rsidRDefault="00755EC3" w:rsidP="00755E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Pr="004A2193" w:rsidRDefault="00755EC3">
            <w:pPr>
              <w:jc w:val="center"/>
              <w:rPr>
                <w:color w:val="000000"/>
                <w:sz w:val="20"/>
                <w:szCs w:val="20"/>
              </w:rPr>
            </w:pPr>
            <w:r w:rsidRPr="004A2193">
              <w:rPr>
                <w:color w:val="000000"/>
                <w:sz w:val="20"/>
                <w:szCs w:val="20"/>
              </w:rPr>
              <w:t>Biotechnologia medyczna K_W28</w:t>
            </w:r>
          </w:p>
          <w:p w:rsidR="00755EC3" w:rsidRPr="004A2193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Default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ZT</w:t>
            </w:r>
          </w:p>
        </w:tc>
      </w:tr>
      <w:tr w:rsidR="00755EC3" w:rsidTr="00755EC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Default="004A2193" w:rsidP="008E74F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W1</w:t>
            </w:r>
            <w:r w:rsidR="008E74F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Default="00755EC3" w:rsidP="00755EC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Zna chemiczne, biofizyczne i biologiczne podstawy funkcjonowania komórek i narządów człowieka</w:t>
            </w:r>
          </w:p>
          <w:p w:rsidR="00755EC3" w:rsidRPr="00755EC3" w:rsidRDefault="00755EC3" w:rsidP="00755E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Pr="004A2193" w:rsidRDefault="00755EC3">
            <w:pPr>
              <w:jc w:val="center"/>
              <w:rPr>
                <w:color w:val="000000"/>
                <w:sz w:val="20"/>
                <w:szCs w:val="20"/>
              </w:rPr>
            </w:pPr>
            <w:r w:rsidRPr="004A2193">
              <w:rPr>
                <w:color w:val="000000"/>
                <w:sz w:val="20"/>
                <w:szCs w:val="20"/>
              </w:rPr>
              <w:t>Biotechnologia medyczna K_W09</w:t>
            </w:r>
          </w:p>
          <w:p w:rsidR="00755EC3" w:rsidRPr="004A2193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Default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ZT</w:t>
            </w:r>
          </w:p>
        </w:tc>
      </w:tr>
      <w:tr w:rsidR="00755EC3" w:rsidTr="00755EC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Default="004A2193" w:rsidP="008E74F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W1</w:t>
            </w:r>
            <w:r w:rsidR="008E74F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Default="00755EC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Posiada wiedzę na temat doboru i przeprowadzenia badań z wykorzystaniem podstawowych technik mających zastosowanie w medycynie i biotechnologii</w:t>
            </w:r>
          </w:p>
          <w:p w:rsidR="00755EC3" w:rsidRPr="00755EC3" w:rsidRDefault="00755EC3" w:rsidP="00755E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Pr="004A2193" w:rsidRDefault="00755EC3">
            <w:pPr>
              <w:jc w:val="center"/>
              <w:rPr>
                <w:color w:val="000000"/>
                <w:sz w:val="20"/>
                <w:szCs w:val="20"/>
              </w:rPr>
            </w:pPr>
            <w:r w:rsidRPr="004A2193">
              <w:rPr>
                <w:color w:val="000000"/>
                <w:sz w:val="20"/>
                <w:szCs w:val="20"/>
              </w:rPr>
              <w:t>Biotechnologia medyczna K_W43</w:t>
            </w:r>
          </w:p>
          <w:p w:rsidR="00755EC3" w:rsidRPr="004A2193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Default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ZT</w:t>
            </w:r>
          </w:p>
        </w:tc>
      </w:tr>
      <w:tr w:rsidR="00755EC3" w:rsidRPr="00745EB1" w:rsidTr="005C4A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AC3478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3478">
              <w:rPr>
                <w:b/>
                <w:sz w:val="20"/>
                <w:szCs w:val="20"/>
              </w:rPr>
              <w:t>U0</w:t>
            </w:r>
            <w:r w:rsidR="008E74F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AC3478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  <w:r w:rsidRPr="00AC3478">
              <w:rPr>
                <w:color w:val="000000"/>
                <w:sz w:val="20"/>
                <w:szCs w:val="20"/>
              </w:rPr>
              <w:t xml:space="preserve">potrafi wskazywać zależności pomiędzy zaburzeniami przemian metabolicznych, jednostką chorobową, stylem życia, płcią i wiekiem pacjenta a wynikami laboratoryjnych </w:t>
            </w:r>
            <w:r w:rsidRPr="00AC3478">
              <w:rPr>
                <w:color w:val="000000"/>
                <w:sz w:val="20"/>
                <w:szCs w:val="20"/>
              </w:rPr>
              <w:br/>
              <w:t>badań diagnostycznych</w:t>
            </w:r>
          </w:p>
          <w:p w:rsidR="00755EC3" w:rsidRPr="00AC3478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4A2193" w:rsidRDefault="00755EC3" w:rsidP="00755EC3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4A2193">
              <w:rPr>
                <w:sz w:val="20"/>
                <w:szCs w:val="20"/>
              </w:rPr>
              <w:t>Analityka medyczna E.U7</w:t>
            </w: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Pr="00F839AB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839AB">
              <w:rPr>
                <w:b/>
                <w:sz w:val="20"/>
                <w:szCs w:val="20"/>
              </w:rPr>
              <w:t>ZT</w:t>
            </w:r>
          </w:p>
        </w:tc>
      </w:tr>
      <w:tr w:rsidR="00755EC3" w:rsidRPr="00745EB1" w:rsidTr="005C4A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AC3478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AC3478">
              <w:rPr>
                <w:b/>
                <w:sz w:val="20"/>
                <w:szCs w:val="20"/>
              </w:rPr>
              <w:t>U</w:t>
            </w:r>
            <w:r>
              <w:rPr>
                <w:b/>
                <w:sz w:val="20"/>
                <w:szCs w:val="20"/>
              </w:rPr>
              <w:t>0</w:t>
            </w:r>
            <w:r w:rsidR="008E74F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Default="00755EC3" w:rsidP="00755EC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potrafi udzielać informacji o stosowaniu preparatów żywieniowych i suplementów diety</w:t>
            </w:r>
          </w:p>
          <w:p w:rsidR="00755EC3" w:rsidRPr="00AC3478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4A2193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  <w:r w:rsidRPr="004A2193">
              <w:rPr>
                <w:color w:val="000000"/>
                <w:sz w:val="20"/>
                <w:szCs w:val="20"/>
              </w:rPr>
              <w:t>Farmacja D.U31</w:t>
            </w:r>
          </w:p>
          <w:p w:rsidR="00755EC3" w:rsidRPr="004A2193" w:rsidRDefault="00755EC3" w:rsidP="00755EC3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Pr="00F839AB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F839AB">
              <w:rPr>
                <w:b/>
                <w:sz w:val="20"/>
                <w:szCs w:val="20"/>
              </w:rPr>
              <w:t>ZT</w:t>
            </w:r>
          </w:p>
        </w:tc>
      </w:tr>
      <w:tr w:rsidR="00755EC3" w:rsidRPr="00745EB1" w:rsidTr="005C4A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U0</w:t>
            </w:r>
            <w:r w:rsidR="008E74F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Default="00755EC3" w:rsidP="00755EC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Wykazuje umiejętność wyboru i zastosowania podstawowych metod oraz narzędzi badawczych</w:t>
            </w:r>
          </w:p>
          <w:p w:rsidR="00755EC3" w:rsidRPr="00755EC3" w:rsidRDefault="00755EC3" w:rsidP="00755E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4A2193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  <w:r w:rsidRPr="004A2193">
              <w:rPr>
                <w:color w:val="000000"/>
                <w:sz w:val="20"/>
                <w:szCs w:val="20"/>
              </w:rPr>
              <w:t>Biotechnologia medyczna K_U01</w:t>
            </w:r>
          </w:p>
          <w:p w:rsidR="00755EC3" w:rsidRPr="004A2193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ZT</w:t>
            </w:r>
          </w:p>
        </w:tc>
      </w:tr>
      <w:tr w:rsidR="00755EC3" w:rsidRPr="00745EB1" w:rsidTr="005C4A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U0</w:t>
            </w:r>
            <w:r w:rsidR="008E74F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Default="00755EC3" w:rsidP="00755EC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Potrafi wskazać powiązania metaboliczne pomiędzy poszczególnymi tkankami i narządami</w:t>
            </w:r>
          </w:p>
          <w:p w:rsidR="00755EC3" w:rsidRPr="00755EC3" w:rsidRDefault="00755EC3" w:rsidP="00755EC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4A2193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  <w:r w:rsidRPr="004A2193">
              <w:rPr>
                <w:color w:val="000000"/>
                <w:sz w:val="20"/>
                <w:szCs w:val="20"/>
              </w:rPr>
              <w:t>Biotechnologia medyczna K_U07</w:t>
            </w:r>
          </w:p>
          <w:p w:rsidR="00755EC3" w:rsidRPr="004A2193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755EC3" w:rsidRPr="004A2193" w:rsidRDefault="00755EC3" w:rsidP="00755EC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Default="00755EC3" w:rsidP="00755EC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ZT</w:t>
            </w:r>
          </w:p>
        </w:tc>
      </w:tr>
      <w:tr w:rsidR="00755EC3" w:rsidRPr="00745EB1" w:rsidTr="00FD545C">
        <w:trPr>
          <w:trHeight w:val="397"/>
          <w:jc w:val="center"/>
        </w:trPr>
        <w:tc>
          <w:tcPr>
            <w:tcW w:w="0" w:type="auto"/>
            <w:gridSpan w:val="11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755EC3" w:rsidRPr="00745EB1" w:rsidRDefault="00755EC3" w:rsidP="00755EC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D42080">
              <w:rPr>
                <w:rFonts w:eastAsia="Batang"/>
                <w:b/>
              </w:rPr>
              <w:t>Tabela efektów kształcenia</w:t>
            </w:r>
            <w:r w:rsidRPr="00D42080">
              <w:rPr>
                <w:rFonts w:eastAsia="Calibri"/>
                <w:b/>
                <w:lang w:eastAsia="en-US"/>
              </w:rPr>
              <w:t xml:space="preserve"> dla modułu (przedmiotu) w odniesieniu do form zajęć</w:t>
            </w:r>
          </w:p>
        </w:tc>
      </w:tr>
      <w:tr w:rsidR="00755EC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745EB1" w:rsidRDefault="00755EC3" w:rsidP="00755EC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025367" w:rsidRDefault="00755EC3" w:rsidP="00755EC3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SYMBOL </w:t>
            </w:r>
          </w:p>
          <w:p w:rsidR="00755EC3" w:rsidRPr="00025367" w:rsidRDefault="00755EC3" w:rsidP="00755EC3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(odniesienie do) </w:t>
            </w:r>
          </w:p>
          <w:p w:rsidR="00755EC3" w:rsidRPr="00745EB1" w:rsidRDefault="00755EC3" w:rsidP="00755EC3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Zakładanych Efektów Kształcenia</w:t>
            </w:r>
          </w:p>
        </w:tc>
        <w:tc>
          <w:tcPr>
            <w:tcW w:w="0" w:type="auto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55EC3" w:rsidRPr="00745EB1" w:rsidRDefault="00755EC3" w:rsidP="00755EC3">
            <w:pPr>
              <w:spacing w:line="276" w:lineRule="auto"/>
              <w:jc w:val="center"/>
              <w:rPr>
                <w:b/>
              </w:rPr>
            </w:pPr>
            <w:r w:rsidRPr="00745EB1">
              <w:rPr>
                <w:b/>
              </w:rPr>
              <w:t>Forma zajęć dydaktycznych</w:t>
            </w:r>
          </w:p>
        </w:tc>
      </w:tr>
      <w:tr w:rsidR="00755EC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745EB1" w:rsidRDefault="00755EC3" w:rsidP="00755EC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55EC3" w:rsidRPr="00745EB1" w:rsidRDefault="00755EC3" w:rsidP="00755EC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55EC3" w:rsidRPr="00025367" w:rsidRDefault="00755EC3" w:rsidP="00755EC3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55EC3" w:rsidRPr="00025367" w:rsidRDefault="00755EC3" w:rsidP="00755EC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55EC3" w:rsidRPr="00025367" w:rsidRDefault="00755EC3" w:rsidP="00755EC3">
            <w:pPr>
              <w:ind w:left="113" w:right="113"/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 xml:space="preserve">Ćwiczenia 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55EC3" w:rsidRPr="00025367" w:rsidRDefault="00755EC3" w:rsidP="00755EC3">
            <w:pPr>
              <w:ind w:left="113" w:right="113"/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55EC3" w:rsidRPr="00025367" w:rsidRDefault="00755EC3" w:rsidP="00755EC3">
            <w:pPr>
              <w:spacing w:line="276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55EC3" w:rsidRPr="008A77AF" w:rsidRDefault="00755EC3" w:rsidP="00755EC3">
            <w:pPr>
              <w:spacing w:line="276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755EC3" w:rsidRPr="00025367" w:rsidRDefault="00755EC3" w:rsidP="00755EC3">
            <w:pPr>
              <w:spacing w:line="276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755EC3" w:rsidRPr="00025367" w:rsidRDefault="00755EC3" w:rsidP="00755EC3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C567B9">
              <w:rPr>
                <w:b/>
              </w:rPr>
              <w:t>inne..</w:t>
            </w:r>
          </w:p>
        </w:tc>
      </w:tr>
      <w:tr w:rsidR="008E74F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98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line="276" w:lineRule="auto"/>
              <w:jc w:val="center"/>
            </w:pPr>
            <w:r w:rsidRPr="00016052">
              <w:t>1.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E74F3">
              <w:rPr>
                <w:sz w:val="18"/>
                <w:szCs w:val="18"/>
              </w:rPr>
              <w:t>Analityka medyczna B.W08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rPr>
                <w:highlight w:val="yellow"/>
              </w:rPr>
            </w:pPr>
          </w:p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1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line="276" w:lineRule="auto"/>
              <w:jc w:val="center"/>
            </w:pPr>
            <w:r w:rsidRPr="00016052">
              <w:t>2.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E74F3">
              <w:rPr>
                <w:sz w:val="18"/>
                <w:szCs w:val="18"/>
              </w:rPr>
              <w:t>Analityka medyczna C.W07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5C4A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1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line="276" w:lineRule="auto"/>
              <w:jc w:val="center"/>
            </w:pPr>
            <w:r w:rsidRPr="00016052">
              <w:t>3.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E74F3">
              <w:rPr>
                <w:sz w:val="18"/>
                <w:szCs w:val="18"/>
              </w:rPr>
              <w:t>Analityka medyczna C.W08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E74F3" w:rsidRDefault="008E74F3" w:rsidP="008E74F3"/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5C4A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29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line="276" w:lineRule="auto"/>
              <w:jc w:val="center"/>
            </w:pPr>
            <w:r>
              <w:t>4.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E74F3">
              <w:rPr>
                <w:sz w:val="18"/>
                <w:szCs w:val="18"/>
              </w:rPr>
              <w:t>Analityka medyczna E.W01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E74F3" w:rsidRDefault="008E74F3" w:rsidP="008E74F3"/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5C4A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2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line="276" w:lineRule="auto"/>
              <w:jc w:val="center"/>
            </w:pPr>
            <w:r>
              <w:t>5.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E74F3">
              <w:rPr>
                <w:sz w:val="18"/>
                <w:szCs w:val="18"/>
              </w:rPr>
              <w:t>Analityka medyczna E.W05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E74F3" w:rsidRDefault="008E74F3" w:rsidP="008E74F3"/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5C4A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3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line="276" w:lineRule="auto"/>
              <w:jc w:val="center"/>
            </w:pPr>
            <w:r>
              <w:t>6.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  <w:r w:rsidRPr="008E74F3">
              <w:rPr>
                <w:color w:val="000000"/>
                <w:sz w:val="18"/>
                <w:szCs w:val="18"/>
              </w:rPr>
              <w:t>Farmacja A.W5</w:t>
            </w:r>
          </w:p>
          <w:p w:rsidR="008E74F3" w:rsidRPr="008E74F3" w:rsidRDefault="008E74F3" w:rsidP="008E74F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E74F3" w:rsidRDefault="008E74F3" w:rsidP="008E74F3"/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5C4A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3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line="276" w:lineRule="auto"/>
              <w:jc w:val="center"/>
            </w:pPr>
            <w:r>
              <w:t>7</w:t>
            </w:r>
            <w:r w:rsidRPr="00016052">
              <w:t>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  <w:r w:rsidRPr="008E74F3">
              <w:rPr>
                <w:color w:val="000000"/>
                <w:sz w:val="18"/>
                <w:szCs w:val="18"/>
              </w:rPr>
              <w:t>Farmacja B.W2</w:t>
            </w:r>
          </w:p>
          <w:p w:rsidR="008E74F3" w:rsidRPr="008E74F3" w:rsidRDefault="008E74F3" w:rsidP="008E74F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E74F3" w:rsidRDefault="008E74F3" w:rsidP="008E74F3"/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5C4A3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3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Default="008E74F3" w:rsidP="008E74F3">
            <w:pPr>
              <w:spacing w:line="276" w:lineRule="auto"/>
              <w:jc w:val="center"/>
            </w:pPr>
            <w:r>
              <w:t>08.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  <w:r w:rsidRPr="008E74F3">
              <w:rPr>
                <w:color w:val="000000"/>
                <w:sz w:val="18"/>
                <w:szCs w:val="18"/>
              </w:rPr>
              <w:t>Farmacja D.W34</w:t>
            </w:r>
          </w:p>
          <w:p w:rsidR="008E74F3" w:rsidRPr="008E74F3" w:rsidRDefault="008E74F3" w:rsidP="008E74F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8E74F3" w:rsidRDefault="008E74F3" w:rsidP="008E74F3"/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3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line="276" w:lineRule="auto"/>
              <w:jc w:val="center"/>
            </w:pPr>
            <w:r>
              <w:t>09.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  <w:r w:rsidRPr="008E74F3">
              <w:rPr>
                <w:color w:val="000000"/>
                <w:sz w:val="18"/>
                <w:szCs w:val="18"/>
              </w:rPr>
              <w:t>Farmacja F.W1</w:t>
            </w:r>
          </w:p>
          <w:p w:rsidR="008E74F3" w:rsidRPr="008E74F3" w:rsidRDefault="008E74F3" w:rsidP="008E74F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3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line="276" w:lineRule="auto"/>
              <w:jc w:val="center"/>
            </w:pPr>
            <w:r>
              <w:t>10</w:t>
            </w:r>
            <w:r w:rsidRPr="00016052">
              <w:t>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  <w:r w:rsidRPr="008E74F3">
              <w:rPr>
                <w:color w:val="000000"/>
                <w:sz w:val="18"/>
                <w:szCs w:val="18"/>
              </w:rPr>
              <w:t>Biotechnologia medyczna K_W05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3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Default="008E74F3" w:rsidP="008E74F3">
            <w:pPr>
              <w:spacing w:line="276" w:lineRule="auto"/>
              <w:jc w:val="center"/>
            </w:pPr>
            <w:r>
              <w:t>11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  <w:r w:rsidRPr="008E74F3">
              <w:rPr>
                <w:color w:val="000000"/>
                <w:sz w:val="18"/>
                <w:szCs w:val="18"/>
              </w:rPr>
              <w:t>Biotechnologia medyczna K_W28</w:t>
            </w:r>
          </w:p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3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Default="008E74F3" w:rsidP="008E74F3">
            <w:pPr>
              <w:spacing w:line="276" w:lineRule="auto"/>
              <w:jc w:val="center"/>
            </w:pPr>
            <w:r>
              <w:t>12.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  <w:r w:rsidRPr="008E74F3">
              <w:rPr>
                <w:color w:val="000000"/>
                <w:sz w:val="18"/>
                <w:szCs w:val="18"/>
              </w:rPr>
              <w:t>Biotechnologia medyczna K_W09</w:t>
            </w:r>
          </w:p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3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Default="008E74F3" w:rsidP="008E74F3">
            <w:pPr>
              <w:spacing w:line="276" w:lineRule="auto"/>
              <w:jc w:val="center"/>
            </w:pPr>
            <w:r>
              <w:t>13.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  <w:r w:rsidRPr="008E74F3">
              <w:rPr>
                <w:color w:val="000000"/>
                <w:sz w:val="18"/>
                <w:szCs w:val="18"/>
              </w:rPr>
              <w:t>Biotechnologia medyczna K_W43</w:t>
            </w:r>
          </w:p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3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Default="008E74F3" w:rsidP="008E74F3">
            <w:pPr>
              <w:spacing w:line="276" w:lineRule="auto"/>
              <w:jc w:val="center"/>
            </w:pPr>
            <w:r>
              <w:t>14.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8E74F3">
              <w:rPr>
                <w:sz w:val="18"/>
                <w:szCs w:val="18"/>
              </w:rPr>
              <w:t>Analityka medyczna E.U7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3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Default="008E74F3" w:rsidP="008E74F3">
            <w:pPr>
              <w:spacing w:line="276" w:lineRule="auto"/>
              <w:jc w:val="center"/>
            </w:pPr>
            <w:r>
              <w:t>15.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  <w:r w:rsidRPr="008E74F3">
              <w:rPr>
                <w:color w:val="000000"/>
                <w:sz w:val="18"/>
                <w:szCs w:val="18"/>
              </w:rPr>
              <w:t>Farmacja D.U31</w:t>
            </w:r>
          </w:p>
          <w:p w:rsidR="008E74F3" w:rsidRPr="008E74F3" w:rsidRDefault="008E74F3" w:rsidP="008E74F3">
            <w:pPr>
              <w:spacing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3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Default="008E74F3" w:rsidP="008E74F3">
            <w:pPr>
              <w:spacing w:line="276" w:lineRule="auto"/>
              <w:jc w:val="center"/>
            </w:pPr>
            <w:r>
              <w:t>16.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  <w:r w:rsidRPr="008E74F3">
              <w:rPr>
                <w:color w:val="000000"/>
                <w:sz w:val="18"/>
                <w:szCs w:val="18"/>
              </w:rPr>
              <w:t>Biotechnologia medyczna K_U01</w:t>
            </w:r>
          </w:p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8E74F3" w:rsidRPr="00745EB1" w:rsidTr="00FD545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433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Default="008E74F3" w:rsidP="008E74F3">
            <w:pPr>
              <w:spacing w:line="276" w:lineRule="auto"/>
              <w:jc w:val="center"/>
            </w:pPr>
            <w:r>
              <w:t>17.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  <w:r w:rsidRPr="008E74F3">
              <w:rPr>
                <w:color w:val="000000"/>
                <w:sz w:val="18"/>
                <w:szCs w:val="18"/>
              </w:rPr>
              <w:t>Biotechnologia medyczna K_U07</w:t>
            </w:r>
          </w:p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8E74F3" w:rsidRPr="008E74F3" w:rsidRDefault="008E74F3" w:rsidP="008E74F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016052" w:rsidRDefault="008E74F3" w:rsidP="008E74F3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b/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  <w:tc>
          <w:tcPr>
            <w:tcW w:w="0" w:type="auto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74F3" w:rsidRPr="005321B8" w:rsidRDefault="008E74F3" w:rsidP="008E74F3">
            <w:pPr>
              <w:spacing w:after="200" w:line="276" w:lineRule="auto"/>
              <w:jc w:val="center"/>
              <w:rPr>
                <w:highlight w:val="yellow"/>
              </w:rPr>
            </w:pPr>
          </w:p>
        </w:tc>
      </w:tr>
      <w:tr w:rsidR="004A2193" w:rsidRPr="00745EB1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D9D9D9"/>
            <w:vAlign w:val="center"/>
          </w:tcPr>
          <w:p w:rsidR="004A2193" w:rsidRPr="003D39E0" w:rsidRDefault="004A2193" w:rsidP="004A2193">
            <w:pPr>
              <w:rPr>
                <w:rFonts w:eastAsia="Calibri"/>
                <w:b/>
                <w:lang w:eastAsia="en-US"/>
              </w:rPr>
            </w:pPr>
          </w:p>
        </w:tc>
      </w:tr>
      <w:tr w:rsidR="004A2193" w:rsidRPr="00745EB1" w:rsidTr="00FD545C">
        <w:trPr>
          <w:trHeight w:val="397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193" w:rsidRPr="003D39E0" w:rsidRDefault="004A2193" w:rsidP="004A219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Lp. </w:t>
            </w:r>
            <w:r w:rsidRPr="003D39E0">
              <w:rPr>
                <w:rFonts w:eastAsia="Calibri"/>
                <w:b/>
                <w:lang w:eastAsia="en-US"/>
              </w:rPr>
              <w:t>treści kształcenia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3D39E0" w:rsidRDefault="004A2193" w:rsidP="004A2193">
            <w:pPr>
              <w:jc w:val="center"/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>Opis treści kształcenia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3D39E0" w:rsidRDefault="004A2193" w:rsidP="004A219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Ilość godzin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193" w:rsidRPr="003D39E0" w:rsidRDefault="004A2193" w:rsidP="004A2193">
            <w:pPr>
              <w:jc w:val="center"/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>Odniesienie do efektów kształcenia dla modułu</w:t>
            </w:r>
          </w:p>
        </w:tc>
      </w:tr>
      <w:tr w:rsidR="004A2193" w:rsidRPr="00745EB1" w:rsidTr="00FD545C">
        <w:trPr>
          <w:trHeight w:val="27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193" w:rsidRPr="00745EB1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D42080" w:rsidRDefault="004A2193" w:rsidP="004A2193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Wykład:</w:t>
            </w:r>
            <w:r>
              <w:rPr>
                <w:rFonts w:eastAsia="Calibri"/>
                <w:lang w:eastAsia="en-US"/>
              </w:rPr>
              <w:t xml:space="preserve"> Anatomia funkcjonalna ośrodkowego układu nerwowego. 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745EB1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193" w:rsidRPr="00755EC3" w:rsidRDefault="004A2193" w:rsidP="004A2193">
            <w:pPr>
              <w:jc w:val="center"/>
              <w:rPr>
                <w:color w:val="000000"/>
                <w:sz w:val="20"/>
                <w:szCs w:val="20"/>
              </w:rPr>
            </w:pPr>
            <w:r w:rsidRPr="00755EC3">
              <w:rPr>
                <w:sz w:val="20"/>
                <w:szCs w:val="20"/>
              </w:rPr>
              <w:t xml:space="preserve">Analityka medyczna B.W08; Farmacja </w:t>
            </w:r>
            <w:r w:rsidRPr="00755EC3">
              <w:rPr>
                <w:color w:val="000000"/>
                <w:sz w:val="20"/>
                <w:szCs w:val="20"/>
              </w:rPr>
              <w:t>A.W5</w:t>
            </w:r>
          </w:p>
          <w:p w:rsidR="004A2193" w:rsidRPr="00755EC3" w:rsidRDefault="004A2193" w:rsidP="004A2193">
            <w:pPr>
              <w:jc w:val="center"/>
              <w:rPr>
                <w:color w:val="000000"/>
                <w:sz w:val="20"/>
                <w:szCs w:val="20"/>
              </w:rPr>
            </w:pPr>
            <w:r w:rsidRPr="00755EC3">
              <w:rPr>
                <w:color w:val="000000"/>
                <w:sz w:val="20"/>
                <w:szCs w:val="20"/>
              </w:rPr>
              <w:t>Biotechnologia medyczna</w:t>
            </w:r>
            <w:r w:rsidRPr="00755EC3">
              <w:rPr>
                <w:sz w:val="20"/>
                <w:szCs w:val="20"/>
              </w:rPr>
              <w:t xml:space="preserve"> K_W05; </w:t>
            </w:r>
            <w:r w:rsidRPr="00755EC3">
              <w:rPr>
                <w:color w:val="000000"/>
                <w:sz w:val="20"/>
                <w:szCs w:val="20"/>
              </w:rPr>
              <w:t>K_W28</w:t>
            </w:r>
          </w:p>
          <w:p w:rsidR="004A2193" w:rsidRPr="00755EC3" w:rsidRDefault="004A2193" w:rsidP="004A2193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4A2193" w:rsidRPr="00745EB1" w:rsidTr="00FD545C">
        <w:trPr>
          <w:trHeight w:val="259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193" w:rsidRDefault="004A2193" w:rsidP="004A2193">
            <w:pPr>
              <w:pStyle w:val="Normalny1"/>
              <w:jc w:val="center"/>
            </w:pPr>
            <w:r>
              <w:t>TK02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4A2193" w:rsidRDefault="004A2193" w:rsidP="004A2193">
            <w:pPr>
              <w:pStyle w:val="Normalny1"/>
            </w:pPr>
            <w:r>
              <w:rPr>
                <w:rFonts w:eastAsia="Calibri"/>
                <w:b/>
                <w:lang w:eastAsia="en-US"/>
              </w:rPr>
              <w:t xml:space="preserve">Wykład: </w:t>
            </w:r>
            <w:r>
              <w:rPr>
                <w:rFonts w:eastAsia="Calibri"/>
                <w:lang w:eastAsia="en-US"/>
              </w:rPr>
              <w:t xml:space="preserve">Metabolizm energetyczny mózgu 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745EB1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193" w:rsidRPr="00755EC3" w:rsidRDefault="004A2193" w:rsidP="004A2193">
            <w:pPr>
              <w:jc w:val="center"/>
              <w:rPr>
                <w:color w:val="000000"/>
                <w:sz w:val="20"/>
                <w:szCs w:val="20"/>
              </w:rPr>
            </w:pPr>
            <w:r w:rsidRPr="00755EC3">
              <w:rPr>
                <w:sz w:val="20"/>
                <w:szCs w:val="20"/>
              </w:rPr>
              <w:t xml:space="preserve">Analityka medyczna B.W08; Farmacja </w:t>
            </w:r>
            <w:r w:rsidRPr="00755EC3">
              <w:rPr>
                <w:color w:val="000000"/>
                <w:sz w:val="20"/>
                <w:szCs w:val="20"/>
              </w:rPr>
              <w:t>A.W5 Biotechnologia medyczna</w:t>
            </w:r>
            <w:r w:rsidRPr="00755EC3">
              <w:rPr>
                <w:sz w:val="20"/>
                <w:szCs w:val="20"/>
              </w:rPr>
              <w:t xml:space="preserve"> K_W05; </w:t>
            </w:r>
            <w:r w:rsidRPr="00755EC3">
              <w:rPr>
                <w:color w:val="000000"/>
                <w:sz w:val="20"/>
                <w:szCs w:val="20"/>
              </w:rPr>
              <w:t>K_W28</w:t>
            </w:r>
          </w:p>
          <w:p w:rsidR="004A2193" w:rsidRPr="00755EC3" w:rsidRDefault="004A2193" w:rsidP="004A2193">
            <w:pPr>
              <w:spacing w:line="276" w:lineRule="auto"/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4A2193" w:rsidRPr="00745EB1" w:rsidTr="00FD545C">
        <w:trPr>
          <w:trHeight w:val="259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2193" w:rsidRDefault="004A2193" w:rsidP="004A2193">
            <w:pPr>
              <w:pStyle w:val="Normalny1"/>
              <w:jc w:val="center"/>
            </w:pPr>
            <w:r>
              <w:lastRenderedPageBreak/>
              <w:t>TK03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4A2193" w:rsidRDefault="004A2193" w:rsidP="004A2193">
            <w:pPr>
              <w:pStyle w:val="Normalny1"/>
            </w:pPr>
            <w:r>
              <w:rPr>
                <w:rFonts w:eastAsia="Calibri"/>
                <w:b/>
                <w:lang w:eastAsia="en-US"/>
              </w:rPr>
              <w:t xml:space="preserve">Wykład: </w:t>
            </w:r>
            <w:r>
              <w:rPr>
                <w:rFonts w:eastAsia="Calibri"/>
                <w:lang w:eastAsia="en-US"/>
              </w:rPr>
              <w:t>Udział aminokwasów w prawidłowym funkcjonowaniu mózgu.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745EB1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193" w:rsidRPr="00755EC3" w:rsidRDefault="004A2193" w:rsidP="004A2193">
            <w:pPr>
              <w:jc w:val="center"/>
              <w:rPr>
                <w:color w:val="000000"/>
                <w:sz w:val="20"/>
                <w:szCs w:val="20"/>
              </w:rPr>
            </w:pPr>
            <w:r w:rsidRPr="00755EC3">
              <w:rPr>
                <w:sz w:val="20"/>
                <w:szCs w:val="20"/>
              </w:rPr>
              <w:t xml:space="preserve">Analityka medyczna B.W08; Farmacja </w:t>
            </w:r>
            <w:r w:rsidRPr="00755EC3">
              <w:rPr>
                <w:color w:val="000000"/>
                <w:sz w:val="20"/>
                <w:szCs w:val="20"/>
              </w:rPr>
              <w:t>A.W5 Biotechnologia medyczna</w:t>
            </w:r>
            <w:r w:rsidRPr="00755EC3">
              <w:rPr>
                <w:sz w:val="20"/>
                <w:szCs w:val="20"/>
              </w:rPr>
              <w:t xml:space="preserve"> K_W05; </w:t>
            </w:r>
            <w:r w:rsidRPr="00755EC3">
              <w:rPr>
                <w:color w:val="000000"/>
                <w:sz w:val="20"/>
                <w:szCs w:val="20"/>
              </w:rPr>
              <w:t>K_W28</w:t>
            </w:r>
          </w:p>
          <w:p w:rsidR="004A2193" w:rsidRPr="00755EC3" w:rsidRDefault="004A2193" w:rsidP="004A2193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4A2193" w:rsidRPr="00745EB1" w:rsidTr="00FD545C">
        <w:trPr>
          <w:trHeight w:val="259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2193" w:rsidRDefault="004A2193" w:rsidP="004A2193">
            <w:pPr>
              <w:pStyle w:val="Normalny1"/>
              <w:jc w:val="center"/>
            </w:pPr>
            <w:r>
              <w:t>TK04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4A2193" w:rsidRPr="007500DE" w:rsidRDefault="004A2193" w:rsidP="004A2193">
            <w:pPr>
              <w:pStyle w:val="Normalny1"/>
            </w:pPr>
            <w:r>
              <w:rPr>
                <w:rFonts w:eastAsia="Calibri"/>
                <w:b/>
                <w:lang w:eastAsia="en-US"/>
              </w:rPr>
              <w:t xml:space="preserve">Wykład: </w:t>
            </w:r>
            <w:r w:rsidRPr="000F31C1">
              <w:rPr>
                <w:rFonts w:eastAsia="Calibri"/>
                <w:lang w:eastAsia="en-US"/>
              </w:rPr>
              <w:t xml:space="preserve">Udział kwasów tłuszczowych  w prawidłowym funkcjonowaniu mózgu. 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745EB1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193" w:rsidRPr="00755EC3" w:rsidRDefault="004A2193" w:rsidP="004A2193">
            <w:pPr>
              <w:jc w:val="center"/>
              <w:rPr>
                <w:color w:val="000000"/>
                <w:sz w:val="20"/>
                <w:szCs w:val="20"/>
              </w:rPr>
            </w:pPr>
            <w:r w:rsidRPr="00755EC3">
              <w:rPr>
                <w:sz w:val="20"/>
                <w:szCs w:val="20"/>
              </w:rPr>
              <w:t xml:space="preserve">Analityka medyczna B.W08; Farmacja </w:t>
            </w:r>
            <w:r w:rsidRPr="00755EC3">
              <w:rPr>
                <w:color w:val="000000"/>
                <w:sz w:val="20"/>
                <w:szCs w:val="20"/>
              </w:rPr>
              <w:t>A.W5 Biotechnologia medyczna</w:t>
            </w:r>
            <w:r w:rsidRPr="00755EC3">
              <w:rPr>
                <w:sz w:val="20"/>
                <w:szCs w:val="20"/>
              </w:rPr>
              <w:t xml:space="preserve"> K_W05; </w:t>
            </w:r>
            <w:r w:rsidRPr="00755EC3">
              <w:rPr>
                <w:color w:val="000000"/>
                <w:sz w:val="20"/>
                <w:szCs w:val="20"/>
              </w:rPr>
              <w:t>K_W28</w:t>
            </w:r>
          </w:p>
          <w:p w:rsidR="004A2193" w:rsidRPr="00755EC3" w:rsidRDefault="004A2193" w:rsidP="004A2193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4A2193" w:rsidRPr="00745EB1" w:rsidTr="00FD545C">
        <w:trPr>
          <w:trHeight w:val="259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2193" w:rsidRDefault="004A2193" w:rsidP="004A2193">
            <w:pPr>
              <w:pStyle w:val="Normalny1"/>
              <w:jc w:val="center"/>
            </w:pPr>
            <w:r>
              <w:t>TK05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4A2193" w:rsidRDefault="004A2193" w:rsidP="004A2193">
            <w:pPr>
              <w:pStyle w:val="Normalny1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Wykład: </w:t>
            </w:r>
            <w:r>
              <w:rPr>
                <w:rFonts w:eastAsia="Calibri"/>
                <w:lang w:eastAsia="en-US"/>
              </w:rPr>
              <w:t>Udział witamin w prawidłowym funkcjonowaniu mózgu.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193" w:rsidRPr="00755EC3" w:rsidRDefault="004A2193" w:rsidP="004A2193">
            <w:pPr>
              <w:jc w:val="center"/>
              <w:rPr>
                <w:sz w:val="20"/>
                <w:szCs w:val="20"/>
              </w:rPr>
            </w:pPr>
            <w:r w:rsidRPr="00755EC3">
              <w:rPr>
                <w:sz w:val="20"/>
                <w:szCs w:val="20"/>
              </w:rPr>
              <w:t xml:space="preserve">Analityka medyczna B.W08; Farmacja </w:t>
            </w:r>
            <w:r w:rsidRPr="00755EC3">
              <w:rPr>
                <w:color w:val="000000"/>
                <w:sz w:val="20"/>
                <w:szCs w:val="20"/>
              </w:rPr>
              <w:t>A.W5</w:t>
            </w:r>
          </w:p>
          <w:p w:rsidR="004A2193" w:rsidRPr="00755EC3" w:rsidRDefault="004A2193" w:rsidP="004A2193">
            <w:pPr>
              <w:jc w:val="center"/>
              <w:rPr>
                <w:color w:val="000000"/>
                <w:sz w:val="20"/>
                <w:szCs w:val="20"/>
              </w:rPr>
            </w:pPr>
            <w:r w:rsidRPr="00755EC3">
              <w:rPr>
                <w:sz w:val="20"/>
                <w:szCs w:val="20"/>
              </w:rPr>
              <w:t xml:space="preserve"> </w:t>
            </w:r>
            <w:r w:rsidRPr="00755EC3">
              <w:rPr>
                <w:color w:val="000000"/>
                <w:sz w:val="20"/>
                <w:szCs w:val="20"/>
              </w:rPr>
              <w:t>Biotechnologia medyczna</w:t>
            </w:r>
            <w:r w:rsidRPr="00755EC3">
              <w:rPr>
                <w:sz w:val="20"/>
                <w:szCs w:val="20"/>
              </w:rPr>
              <w:t xml:space="preserve"> K_W05; </w:t>
            </w:r>
            <w:r w:rsidRPr="00755EC3">
              <w:rPr>
                <w:color w:val="000000"/>
                <w:sz w:val="20"/>
                <w:szCs w:val="20"/>
              </w:rPr>
              <w:t>K_W28</w:t>
            </w:r>
          </w:p>
          <w:p w:rsidR="004A2193" w:rsidRPr="00755EC3" w:rsidRDefault="004A2193" w:rsidP="004A2193">
            <w:pPr>
              <w:jc w:val="center"/>
              <w:rPr>
                <w:sz w:val="20"/>
                <w:szCs w:val="20"/>
              </w:rPr>
            </w:pPr>
          </w:p>
        </w:tc>
      </w:tr>
      <w:tr w:rsidR="004A2193" w:rsidRPr="00745EB1" w:rsidTr="00FD545C">
        <w:trPr>
          <w:trHeight w:val="259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2193" w:rsidRDefault="004A2193" w:rsidP="004A2193">
            <w:pPr>
              <w:pStyle w:val="Normalny1"/>
              <w:jc w:val="center"/>
            </w:pPr>
            <w:r>
              <w:t>TK06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4A2193" w:rsidRDefault="004A2193" w:rsidP="004A2193">
            <w:pPr>
              <w:pStyle w:val="Normalny1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Wykład: </w:t>
            </w:r>
            <w:r>
              <w:rPr>
                <w:rFonts w:eastAsia="Calibri"/>
                <w:lang w:eastAsia="en-US"/>
              </w:rPr>
              <w:t>Stres oksydacyjny. Wpływ środowiska na funkcje mózgu.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193" w:rsidRPr="00755EC3" w:rsidRDefault="004A2193" w:rsidP="004A2193">
            <w:pPr>
              <w:jc w:val="center"/>
              <w:rPr>
                <w:color w:val="000000"/>
                <w:sz w:val="20"/>
                <w:szCs w:val="20"/>
              </w:rPr>
            </w:pPr>
            <w:r w:rsidRPr="00755EC3">
              <w:rPr>
                <w:sz w:val="20"/>
                <w:szCs w:val="20"/>
              </w:rPr>
              <w:t xml:space="preserve">Analityka medyczna C.W07; C.W08; E.U07;  E.W05 Farmacja </w:t>
            </w:r>
            <w:r w:rsidRPr="00755EC3">
              <w:rPr>
                <w:color w:val="000000"/>
                <w:sz w:val="20"/>
                <w:szCs w:val="20"/>
              </w:rPr>
              <w:t>B.W2</w:t>
            </w:r>
          </w:p>
          <w:p w:rsidR="004A2193" w:rsidRPr="00755EC3" w:rsidRDefault="004A2193" w:rsidP="004A2193">
            <w:pPr>
              <w:jc w:val="center"/>
              <w:rPr>
                <w:color w:val="000000"/>
                <w:sz w:val="20"/>
                <w:szCs w:val="20"/>
              </w:rPr>
            </w:pPr>
            <w:r w:rsidRPr="00755EC3">
              <w:rPr>
                <w:sz w:val="20"/>
                <w:szCs w:val="20"/>
              </w:rPr>
              <w:t xml:space="preserve"> </w:t>
            </w:r>
            <w:r w:rsidRPr="00755EC3">
              <w:rPr>
                <w:color w:val="000000"/>
                <w:sz w:val="20"/>
                <w:szCs w:val="20"/>
              </w:rPr>
              <w:t xml:space="preserve">D.W34 Biotechnologia medyczna K_W09 </w:t>
            </w:r>
            <w:r w:rsidRPr="00755EC3">
              <w:rPr>
                <w:sz w:val="20"/>
                <w:szCs w:val="20"/>
              </w:rPr>
              <w:t xml:space="preserve">; </w:t>
            </w:r>
            <w:r w:rsidRPr="00755EC3">
              <w:rPr>
                <w:color w:val="000000"/>
                <w:sz w:val="20"/>
                <w:szCs w:val="20"/>
              </w:rPr>
              <w:t xml:space="preserve">K_W28 </w:t>
            </w:r>
            <w:r w:rsidRPr="00755EC3">
              <w:rPr>
                <w:sz w:val="20"/>
                <w:szCs w:val="20"/>
              </w:rPr>
              <w:t xml:space="preserve">; </w:t>
            </w:r>
            <w:r w:rsidRPr="00755EC3">
              <w:rPr>
                <w:color w:val="000000"/>
                <w:sz w:val="20"/>
                <w:szCs w:val="20"/>
              </w:rPr>
              <w:t xml:space="preserve">K_U07; </w:t>
            </w:r>
          </w:p>
          <w:p w:rsidR="004A2193" w:rsidRPr="00755EC3" w:rsidRDefault="004A2193" w:rsidP="004A2193">
            <w:pPr>
              <w:jc w:val="center"/>
              <w:rPr>
                <w:sz w:val="20"/>
                <w:szCs w:val="20"/>
              </w:rPr>
            </w:pPr>
          </w:p>
        </w:tc>
      </w:tr>
      <w:tr w:rsidR="004A2193" w:rsidRPr="00745EB1" w:rsidTr="00FD545C">
        <w:trPr>
          <w:trHeight w:val="259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2193" w:rsidRDefault="004A2193" w:rsidP="004A2193">
            <w:pPr>
              <w:pStyle w:val="Normalny1"/>
              <w:jc w:val="center"/>
            </w:pPr>
            <w:r>
              <w:t>TK07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4A2193" w:rsidRDefault="004A2193" w:rsidP="004A2193">
            <w:pPr>
              <w:pStyle w:val="Normalny1"/>
            </w:pPr>
            <w:r>
              <w:rPr>
                <w:rFonts w:eastAsia="Calibri"/>
                <w:b/>
                <w:lang w:eastAsia="en-US"/>
              </w:rPr>
              <w:t>Wykład:</w:t>
            </w:r>
            <w:r>
              <w:t xml:space="preserve"> </w:t>
            </w:r>
            <w:r>
              <w:rPr>
                <w:rFonts w:eastAsia="Calibri"/>
                <w:lang w:eastAsia="en-US"/>
              </w:rPr>
              <w:t>Jednostki chorobowe zakłócające metabolizm OUN.</w:t>
            </w:r>
            <w:r w:rsidR="005C4A33">
              <w:rPr>
                <w:rFonts w:eastAsia="Calibri"/>
                <w:lang w:eastAsia="en-US"/>
              </w:rPr>
              <w:t xml:space="preserve"> Suplementy poprawiające funkcjonowanie mózgu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745EB1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193" w:rsidRPr="00755EC3" w:rsidRDefault="004A2193" w:rsidP="004A2193">
            <w:pPr>
              <w:jc w:val="center"/>
              <w:rPr>
                <w:color w:val="000000"/>
                <w:sz w:val="20"/>
                <w:szCs w:val="20"/>
              </w:rPr>
            </w:pPr>
            <w:r w:rsidRPr="00755EC3">
              <w:rPr>
                <w:sz w:val="20"/>
                <w:szCs w:val="20"/>
              </w:rPr>
              <w:t xml:space="preserve">Analityka medyczna E.W01; C.W07;  E.W05; E.U07; Farmacja </w:t>
            </w:r>
            <w:r w:rsidRPr="00755EC3">
              <w:rPr>
                <w:color w:val="000000"/>
                <w:sz w:val="20"/>
                <w:szCs w:val="20"/>
              </w:rPr>
              <w:t>B.W2</w:t>
            </w:r>
            <w:r w:rsidR="005C4A33">
              <w:rPr>
                <w:color w:val="000000"/>
                <w:sz w:val="20"/>
                <w:szCs w:val="20"/>
              </w:rPr>
              <w:t>;</w:t>
            </w:r>
            <w:r w:rsidR="005C4A33" w:rsidRPr="008E74F3">
              <w:rPr>
                <w:sz w:val="20"/>
                <w:szCs w:val="20"/>
              </w:rPr>
              <w:t xml:space="preserve"> D.U31</w:t>
            </w:r>
            <w:r w:rsidRPr="008E74F3">
              <w:rPr>
                <w:sz w:val="20"/>
                <w:szCs w:val="20"/>
              </w:rPr>
              <w:t xml:space="preserve"> </w:t>
            </w:r>
          </w:p>
          <w:p w:rsidR="004A2193" w:rsidRPr="00755EC3" w:rsidRDefault="004A2193" w:rsidP="004A2193">
            <w:pPr>
              <w:jc w:val="center"/>
              <w:rPr>
                <w:rFonts w:eastAsia="Calibri"/>
                <w:sz w:val="20"/>
                <w:szCs w:val="20"/>
                <w:highlight w:val="yellow"/>
                <w:lang w:eastAsia="en-US"/>
              </w:rPr>
            </w:pPr>
            <w:r w:rsidRPr="00755EC3">
              <w:rPr>
                <w:color w:val="000000"/>
                <w:sz w:val="20"/>
                <w:szCs w:val="20"/>
              </w:rPr>
              <w:t xml:space="preserve">Biotechnologia medyczna K_W09 </w:t>
            </w:r>
            <w:r w:rsidRPr="00755EC3">
              <w:rPr>
                <w:sz w:val="20"/>
                <w:szCs w:val="20"/>
              </w:rPr>
              <w:t xml:space="preserve">; </w:t>
            </w:r>
            <w:r w:rsidRPr="00755EC3">
              <w:rPr>
                <w:color w:val="000000"/>
                <w:sz w:val="20"/>
                <w:szCs w:val="20"/>
              </w:rPr>
              <w:t xml:space="preserve">K_W28 </w:t>
            </w:r>
            <w:r w:rsidRPr="00755EC3">
              <w:rPr>
                <w:sz w:val="20"/>
                <w:szCs w:val="20"/>
              </w:rPr>
              <w:t xml:space="preserve">; </w:t>
            </w:r>
            <w:r w:rsidRPr="00755EC3">
              <w:rPr>
                <w:color w:val="000000"/>
                <w:sz w:val="20"/>
                <w:szCs w:val="20"/>
              </w:rPr>
              <w:t>K_U07;</w:t>
            </w:r>
          </w:p>
        </w:tc>
      </w:tr>
      <w:tr w:rsidR="004A2193" w:rsidRPr="00745EB1" w:rsidTr="00FD545C">
        <w:trPr>
          <w:trHeight w:val="259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4A2193" w:rsidRDefault="004A2193" w:rsidP="008E74F3">
            <w:pPr>
              <w:pStyle w:val="Normalny1"/>
              <w:jc w:val="center"/>
            </w:pPr>
            <w:r>
              <w:t>TK</w:t>
            </w:r>
            <w:r w:rsidR="008E74F3">
              <w:t>08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4A2193" w:rsidRDefault="004A2193" w:rsidP="004A2193">
            <w:pPr>
              <w:pStyle w:val="Normalny1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Wykład: </w:t>
            </w:r>
            <w:r w:rsidRPr="00600120">
              <w:rPr>
                <w:rFonts w:eastAsia="Calibri"/>
                <w:lang w:eastAsia="en-US"/>
              </w:rPr>
              <w:t>P</w:t>
            </w:r>
            <w:r w:rsidRPr="003F60B7">
              <w:rPr>
                <w:rFonts w:eastAsia="Calibri"/>
                <w:lang w:eastAsia="en-US"/>
              </w:rPr>
              <w:t>odsumowanie wiadomości</w:t>
            </w:r>
            <w:r>
              <w:rPr>
                <w:rFonts w:eastAsia="Calibri"/>
                <w:lang w:eastAsia="en-US"/>
              </w:rPr>
              <w:t xml:space="preserve"> . </w:t>
            </w:r>
            <w:r w:rsidRPr="003F60B7">
              <w:rPr>
                <w:rFonts w:eastAsia="Calibri"/>
                <w:b/>
                <w:lang w:eastAsia="en-US"/>
              </w:rPr>
              <w:t>Zaliczenie</w:t>
            </w:r>
            <w:r>
              <w:rPr>
                <w:rFonts w:eastAsia="Calibri"/>
                <w:b/>
                <w:lang w:eastAsia="en-US"/>
              </w:rPr>
              <w:t>.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193" w:rsidRPr="00755EC3" w:rsidRDefault="004A2193" w:rsidP="004A2193">
            <w:pPr>
              <w:jc w:val="center"/>
              <w:rPr>
                <w:color w:val="000000"/>
                <w:sz w:val="20"/>
                <w:szCs w:val="20"/>
              </w:rPr>
            </w:pPr>
            <w:r w:rsidRPr="00755EC3">
              <w:rPr>
                <w:sz w:val="20"/>
                <w:szCs w:val="20"/>
              </w:rPr>
              <w:t xml:space="preserve">Analityka medyczna B.W08; Farmacja </w:t>
            </w:r>
            <w:r w:rsidRPr="00755EC3">
              <w:rPr>
                <w:color w:val="000000"/>
                <w:sz w:val="20"/>
                <w:szCs w:val="20"/>
              </w:rPr>
              <w:t>F.W1; A.W5</w:t>
            </w:r>
          </w:p>
          <w:p w:rsidR="004A2193" w:rsidRPr="00755EC3" w:rsidRDefault="004A2193" w:rsidP="004A2193">
            <w:pPr>
              <w:jc w:val="center"/>
              <w:rPr>
                <w:color w:val="000000"/>
                <w:sz w:val="20"/>
                <w:szCs w:val="20"/>
              </w:rPr>
            </w:pPr>
            <w:r w:rsidRPr="00755EC3">
              <w:rPr>
                <w:color w:val="000000"/>
                <w:sz w:val="20"/>
                <w:szCs w:val="20"/>
              </w:rPr>
              <w:t>Biotechnologia medyczna K_W43</w:t>
            </w:r>
            <w:r w:rsidRPr="00755EC3">
              <w:rPr>
                <w:sz w:val="20"/>
                <w:szCs w:val="20"/>
              </w:rPr>
              <w:t xml:space="preserve">; </w:t>
            </w:r>
            <w:r w:rsidRPr="00755EC3">
              <w:rPr>
                <w:color w:val="000000"/>
                <w:sz w:val="20"/>
                <w:szCs w:val="20"/>
              </w:rPr>
              <w:t>K_U01</w:t>
            </w:r>
          </w:p>
          <w:p w:rsidR="004A2193" w:rsidRPr="00755EC3" w:rsidRDefault="004A2193" w:rsidP="004A219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4A2193" w:rsidRPr="00755EC3" w:rsidRDefault="004A2193" w:rsidP="004A2193">
            <w:pPr>
              <w:jc w:val="center"/>
              <w:rPr>
                <w:sz w:val="20"/>
                <w:szCs w:val="20"/>
              </w:rPr>
            </w:pPr>
          </w:p>
        </w:tc>
      </w:tr>
      <w:tr w:rsidR="004A2193" w:rsidRPr="00745EB1" w:rsidTr="00FD545C">
        <w:trPr>
          <w:trHeight w:val="397"/>
          <w:jc w:val="center"/>
        </w:trPr>
        <w:tc>
          <w:tcPr>
            <w:tcW w:w="0" w:type="auto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A2193" w:rsidRPr="009D3118" w:rsidRDefault="004A2193" w:rsidP="004A2193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4A2193" w:rsidRPr="00745EB1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auto"/>
            <w:vAlign w:val="center"/>
          </w:tcPr>
          <w:p w:rsidR="004A2193" w:rsidRPr="009D3118" w:rsidRDefault="004A2193" w:rsidP="004A2193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 xml:space="preserve">Literatura </w:t>
            </w:r>
            <w:r>
              <w:rPr>
                <w:rFonts w:eastAsia="Calibri"/>
                <w:lang w:eastAsia="en-US"/>
              </w:rPr>
              <w:t>obowiązkowa</w:t>
            </w:r>
          </w:p>
        </w:tc>
      </w:tr>
      <w:tr w:rsidR="004A2193" w:rsidRPr="00745EB1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auto"/>
            <w:vAlign w:val="center"/>
          </w:tcPr>
          <w:p w:rsidR="004A2193" w:rsidRPr="003A7121" w:rsidRDefault="004A2193" w:rsidP="004A2193">
            <w:pPr>
              <w:pStyle w:val="Akapitzlist"/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3F60B7">
              <w:rPr>
                <w:rFonts w:eastAsia="Calibri"/>
                <w:lang w:eastAsia="en-US"/>
              </w:rPr>
              <w:t xml:space="preserve">Denise R. </w:t>
            </w:r>
            <w:proofErr w:type="spellStart"/>
            <w:r w:rsidRPr="003F60B7">
              <w:rPr>
                <w:rFonts w:eastAsia="Calibri"/>
                <w:lang w:eastAsia="en-US"/>
              </w:rPr>
              <w:t>Ferrier</w:t>
            </w:r>
            <w:proofErr w:type="spellEnd"/>
            <w:r w:rsidRPr="003F60B7">
              <w:rPr>
                <w:rFonts w:eastAsia="Calibri"/>
                <w:lang w:eastAsia="en-US"/>
              </w:rPr>
              <w:t>,</w:t>
            </w:r>
            <w:r w:rsidRPr="003F60B7">
              <w:t xml:space="preserve"> </w:t>
            </w:r>
            <w:r w:rsidRPr="003F60B7">
              <w:rPr>
                <w:rFonts w:eastAsia="Calibri"/>
                <w:i/>
                <w:lang w:eastAsia="en-US"/>
              </w:rPr>
              <w:t xml:space="preserve">Biochemia </w:t>
            </w:r>
            <w:r w:rsidRPr="003F60B7">
              <w:rPr>
                <w:rFonts w:eastAsia="Calibri"/>
                <w:lang w:eastAsia="en-US"/>
              </w:rPr>
              <w:t xml:space="preserve">red. wyd. pol. </w:t>
            </w:r>
            <w:r w:rsidRPr="00BB6003">
              <w:rPr>
                <w:rFonts w:eastAsia="Calibri"/>
                <w:lang w:eastAsia="en-US"/>
              </w:rPr>
              <w:t xml:space="preserve">Dariusz Chlubek </w:t>
            </w:r>
            <w:proofErr w:type="spellStart"/>
            <w:r>
              <w:rPr>
                <w:rFonts w:eastAsia="Calibri"/>
                <w:lang w:eastAsia="en-US"/>
              </w:rPr>
              <w:t>Edra</w:t>
            </w:r>
            <w:proofErr w:type="spellEnd"/>
            <w:r>
              <w:rPr>
                <w:rFonts w:eastAsia="Calibri"/>
                <w:lang w:eastAsia="en-US"/>
              </w:rPr>
              <w:t xml:space="preserve"> Urban &amp; Partner, 2018</w:t>
            </w:r>
          </w:p>
        </w:tc>
      </w:tr>
      <w:tr w:rsidR="004A2193" w:rsidRPr="00745EB1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auto"/>
            <w:vAlign w:val="center"/>
          </w:tcPr>
          <w:p w:rsidR="004A2193" w:rsidRPr="00542978" w:rsidRDefault="004A2193" w:rsidP="004A2193">
            <w:pPr>
              <w:pStyle w:val="Akapitzlist"/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C97288">
              <w:rPr>
                <w:rFonts w:eastAsia="Calibri"/>
                <w:lang w:eastAsia="en-US"/>
              </w:rPr>
              <w:t xml:space="preserve">G.G. </w:t>
            </w:r>
            <w:proofErr w:type="spellStart"/>
            <w:r w:rsidRPr="00C97288">
              <w:rPr>
                <w:rFonts w:eastAsia="Calibri"/>
                <w:lang w:eastAsia="en-US"/>
              </w:rPr>
              <w:t>Mathews</w:t>
            </w:r>
            <w:proofErr w:type="spellEnd"/>
            <w:r w:rsidRPr="00C97288">
              <w:rPr>
                <w:rFonts w:eastAsia="Calibri"/>
                <w:lang w:eastAsia="en-US"/>
              </w:rPr>
              <w:t xml:space="preserve"> :” Neurobiologia od cząsteczek i komórek do układów” PZWL Warszawa </w:t>
            </w:r>
            <w:r>
              <w:rPr>
                <w:rFonts w:eastAsia="Calibri"/>
                <w:lang w:eastAsia="en-US"/>
              </w:rPr>
              <w:t>2000</w:t>
            </w:r>
          </w:p>
        </w:tc>
      </w:tr>
      <w:tr w:rsidR="004A2193" w:rsidRPr="00745EB1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auto"/>
            <w:vAlign w:val="center"/>
          </w:tcPr>
          <w:p w:rsidR="004A2193" w:rsidRPr="009D3118" w:rsidRDefault="004A2193" w:rsidP="004A219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4A2193" w:rsidRPr="00187F90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auto"/>
            <w:vAlign w:val="center"/>
          </w:tcPr>
          <w:p w:rsidR="004A2193" w:rsidRPr="002335DF" w:rsidRDefault="004A2193" w:rsidP="004A2193">
            <w:pPr>
              <w:pStyle w:val="Akapitzlist"/>
              <w:numPr>
                <w:ilvl w:val="0"/>
                <w:numId w:val="30"/>
              </w:numPr>
              <w:rPr>
                <w:rFonts w:eastAsia="Calibri"/>
                <w:lang w:val="en-US" w:eastAsia="en-US"/>
              </w:rPr>
            </w:pPr>
            <w:r w:rsidRPr="00C97288">
              <w:rPr>
                <w:rFonts w:eastAsia="Calibri"/>
                <w:lang w:val="en-US" w:eastAsia="en-US"/>
              </w:rPr>
              <w:t xml:space="preserve">W.W.Orrison Jr.: “Atlas of Brain function” </w:t>
            </w:r>
            <w:proofErr w:type="spellStart"/>
            <w:r w:rsidRPr="00C97288">
              <w:rPr>
                <w:rFonts w:eastAsia="Calibri"/>
                <w:lang w:val="en-US" w:eastAsia="en-US"/>
              </w:rPr>
              <w:t>Thieme.NY</w:t>
            </w:r>
            <w:proofErr w:type="spellEnd"/>
            <w:r w:rsidRPr="00C97288">
              <w:rPr>
                <w:rFonts w:eastAsia="Calibri"/>
                <w:lang w:val="en-US" w:eastAsia="en-US"/>
              </w:rPr>
              <w:t>, Stuttgart 2008</w:t>
            </w:r>
          </w:p>
        </w:tc>
      </w:tr>
      <w:tr w:rsidR="004A2193" w:rsidRPr="00C97288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auto"/>
            <w:vAlign w:val="center"/>
          </w:tcPr>
          <w:p w:rsidR="004A2193" w:rsidRPr="00C97288" w:rsidRDefault="004A2193" w:rsidP="004A2193">
            <w:pPr>
              <w:pStyle w:val="Akapitzlist"/>
              <w:numPr>
                <w:ilvl w:val="0"/>
                <w:numId w:val="30"/>
              </w:numPr>
              <w:rPr>
                <w:rFonts w:eastAsia="Calibri"/>
                <w:lang w:val="en-GB" w:eastAsia="en-US"/>
              </w:rPr>
            </w:pPr>
            <w:r w:rsidRPr="00C97288">
              <w:rPr>
                <w:rFonts w:eastAsia="Calibri"/>
                <w:lang w:val="en-GB" w:eastAsia="en-US"/>
              </w:rPr>
              <w:t xml:space="preserve">M.J. </w:t>
            </w:r>
            <w:proofErr w:type="spellStart"/>
            <w:r w:rsidRPr="00C97288">
              <w:rPr>
                <w:rFonts w:eastAsia="Calibri"/>
                <w:lang w:val="en-GB" w:eastAsia="en-US"/>
              </w:rPr>
              <w:t>Turlough</w:t>
            </w:r>
            <w:proofErr w:type="spellEnd"/>
            <w:r w:rsidRPr="00C97288">
              <w:rPr>
                <w:rFonts w:eastAsia="Calibri"/>
                <w:lang w:val="en-GB" w:eastAsia="en-US"/>
              </w:rPr>
              <w:t xml:space="preserve"> Fitzgerald </w:t>
            </w:r>
            <w:proofErr w:type="spellStart"/>
            <w:r w:rsidRPr="00C97288">
              <w:rPr>
                <w:rFonts w:eastAsia="Calibri"/>
                <w:lang w:val="en-GB" w:eastAsia="en-US"/>
              </w:rPr>
              <w:t>wsp</w:t>
            </w:r>
            <w:proofErr w:type="spellEnd"/>
            <w:r w:rsidRPr="00C97288">
              <w:rPr>
                <w:rFonts w:eastAsia="Calibri"/>
                <w:lang w:val="en-GB" w:eastAsia="en-US"/>
              </w:rPr>
              <w:t>. “</w:t>
            </w:r>
            <w:proofErr w:type="spellStart"/>
            <w:r w:rsidRPr="00C97288">
              <w:rPr>
                <w:rFonts w:eastAsia="Calibri"/>
                <w:lang w:val="en-GB" w:eastAsia="en-US"/>
              </w:rPr>
              <w:t>Neuroanatomia</w:t>
            </w:r>
            <w:proofErr w:type="spellEnd"/>
            <w:r w:rsidRPr="00C97288">
              <w:rPr>
                <w:rFonts w:eastAsia="Calibri"/>
                <w:lang w:val="en-GB" w:eastAsia="en-US"/>
              </w:rPr>
              <w:t xml:space="preserve">” Urban &amp; Partner, </w:t>
            </w:r>
            <w:proofErr w:type="spellStart"/>
            <w:r w:rsidRPr="00C97288">
              <w:rPr>
                <w:rFonts w:eastAsia="Calibri"/>
                <w:lang w:val="en-GB" w:eastAsia="en-US"/>
              </w:rPr>
              <w:t>Wrocław</w:t>
            </w:r>
            <w:proofErr w:type="spellEnd"/>
            <w:r w:rsidRPr="00C97288">
              <w:rPr>
                <w:rFonts w:eastAsia="Calibri"/>
                <w:lang w:val="en-GB" w:eastAsia="en-US"/>
              </w:rPr>
              <w:t xml:space="preserve"> 2006</w:t>
            </w:r>
          </w:p>
        </w:tc>
      </w:tr>
      <w:tr w:rsidR="004A2193" w:rsidRPr="00745EB1" w:rsidTr="00FD545C">
        <w:trPr>
          <w:trHeight w:val="397"/>
          <w:jc w:val="center"/>
        </w:trPr>
        <w:tc>
          <w:tcPr>
            <w:tcW w:w="0" w:type="auto"/>
            <w:gridSpan w:val="11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A2193" w:rsidRPr="003D39E0" w:rsidRDefault="004A2193" w:rsidP="004A2193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>Nakład pracy studenta (bilans punktów ECTS)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4A2193" w:rsidRPr="00745EB1" w:rsidTr="00FD545C">
        <w:trPr>
          <w:trHeight w:val="579"/>
          <w:jc w:val="center"/>
        </w:trPr>
        <w:tc>
          <w:tcPr>
            <w:tcW w:w="0" w:type="auto"/>
            <w:gridSpan w:val="2"/>
            <w:vMerge w:val="restart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4A2193" w:rsidRPr="00745EB1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</w:tr>
      <w:tr w:rsidR="004A2193" w:rsidRPr="00745EB1" w:rsidTr="00FD545C">
        <w:trPr>
          <w:trHeight w:val="579"/>
          <w:jc w:val="center"/>
        </w:trPr>
        <w:tc>
          <w:tcPr>
            <w:tcW w:w="0" w:type="auto"/>
            <w:gridSpan w:val="2"/>
            <w:vMerge/>
            <w:shd w:val="clear" w:color="auto" w:fill="auto"/>
            <w:vAlign w:val="center"/>
          </w:tcPr>
          <w:p w:rsidR="004A2193" w:rsidRPr="00513CAC" w:rsidRDefault="004A2193" w:rsidP="004A2193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4A2193" w:rsidRPr="00513CAC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4A2193" w:rsidRPr="00513CAC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</w:t>
            </w:r>
          </w:p>
          <w:p w:rsidR="004A2193" w:rsidRPr="00513CAC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studenta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513CAC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Średnia</w:t>
            </w:r>
          </w:p>
        </w:tc>
      </w:tr>
      <w:tr w:rsidR="004A2193" w:rsidRPr="00745EB1" w:rsidTr="005C4A33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A2193" w:rsidRPr="00513CAC" w:rsidRDefault="004A2193" w:rsidP="004A2193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193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</w:tr>
      <w:tr w:rsidR="004A2193" w:rsidRPr="00745EB1" w:rsidTr="005C4A33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A2193" w:rsidRPr="00513CAC" w:rsidRDefault="004A2193" w:rsidP="004A2193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lastRenderedPageBreak/>
              <w:t>Przygotowanie do ćwiczeń/seminarium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193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</w:tr>
      <w:tr w:rsidR="004A2193" w:rsidRPr="00745EB1" w:rsidTr="005C4A33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A2193" w:rsidRPr="00513CAC" w:rsidRDefault="004A2193" w:rsidP="004A2193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193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</w:tr>
      <w:tr w:rsidR="004A2193" w:rsidRPr="00745EB1" w:rsidTr="005C4A33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A2193" w:rsidRPr="00513CAC" w:rsidRDefault="004A2193" w:rsidP="004A2193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193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</w:tr>
      <w:tr w:rsidR="004A2193" w:rsidRPr="00745EB1" w:rsidTr="005C4A33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A2193" w:rsidRPr="00513CAC" w:rsidRDefault="004A2193" w:rsidP="004A2193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193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</w:tr>
      <w:tr w:rsidR="004A2193" w:rsidRPr="00745EB1" w:rsidTr="005C4A33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A2193" w:rsidRPr="00513CAC" w:rsidRDefault="004A2193" w:rsidP="004A2193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193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</w:tr>
      <w:tr w:rsidR="004A2193" w:rsidRPr="00745EB1" w:rsidTr="005C4A33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A2193" w:rsidRPr="00513CAC" w:rsidRDefault="004A2193" w:rsidP="004A2193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Inne …..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193" w:rsidRDefault="004A2193" w:rsidP="004A219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</w:tr>
      <w:tr w:rsidR="004A2193" w:rsidRPr="00745EB1" w:rsidTr="005C4A33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A2193" w:rsidRPr="00513CAC" w:rsidRDefault="004A2193" w:rsidP="004A2193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193" w:rsidRDefault="004A2193" w:rsidP="004A219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21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</w:tr>
      <w:tr w:rsidR="004A2193" w:rsidRPr="00745EB1" w:rsidTr="00FD545C">
        <w:trPr>
          <w:trHeight w:val="397"/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4A2193" w:rsidRPr="00513CAC" w:rsidRDefault="004A2193" w:rsidP="004A2193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0" w:type="auto"/>
            <w:gridSpan w:val="9"/>
            <w:shd w:val="clear" w:color="auto" w:fill="auto"/>
            <w:vAlign w:val="center"/>
          </w:tcPr>
          <w:p w:rsidR="004A2193" w:rsidRPr="00E03576" w:rsidRDefault="004A2193" w:rsidP="004A2193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</w:t>
            </w:r>
          </w:p>
        </w:tc>
      </w:tr>
      <w:tr w:rsidR="004A2193" w:rsidRPr="00745EB1" w:rsidTr="00FD545C">
        <w:trPr>
          <w:trHeight w:val="397"/>
          <w:jc w:val="center"/>
        </w:trPr>
        <w:tc>
          <w:tcPr>
            <w:tcW w:w="0" w:type="auto"/>
            <w:gridSpan w:val="11"/>
            <w:shd w:val="clear" w:color="auto" w:fill="D9D9D9"/>
            <w:vAlign w:val="center"/>
          </w:tcPr>
          <w:p w:rsidR="004A2193" w:rsidRPr="00745EB1" w:rsidRDefault="004A2193" w:rsidP="004A2193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4A2193" w:rsidRPr="00745EB1" w:rsidTr="00FD545C">
        <w:trPr>
          <w:trHeight w:val="397"/>
          <w:jc w:val="center"/>
        </w:trPr>
        <w:tc>
          <w:tcPr>
            <w:tcW w:w="0" w:type="auto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  <w:p w:rsidR="004A2193" w:rsidRPr="00745EB1" w:rsidRDefault="004A2193" w:rsidP="004A2193">
            <w:pPr>
              <w:rPr>
                <w:rFonts w:eastAsia="Calibri"/>
                <w:lang w:eastAsia="en-US"/>
              </w:rPr>
            </w:pPr>
          </w:p>
        </w:tc>
      </w:tr>
    </w:tbl>
    <w:p w:rsidR="00E03576" w:rsidRDefault="00E03576" w:rsidP="00353A92">
      <w:pPr>
        <w:rPr>
          <w:rFonts w:eastAsia="Calibri"/>
          <w:lang w:eastAsia="en-US"/>
        </w:rPr>
      </w:pPr>
    </w:p>
    <w:p w:rsidR="00353A92" w:rsidRPr="009D3118" w:rsidRDefault="00E03576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S</w:t>
      </w:r>
      <w:r w:rsidR="00353A92">
        <w:rPr>
          <w:rFonts w:eastAsia="Calibri"/>
          <w:lang w:eastAsia="en-US"/>
        </w:rPr>
        <w:t>posoby weryfikacji efektów kształcenia:</w:t>
      </w:r>
    </w:p>
    <w:p w:rsidR="00353A92" w:rsidRPr="009D3118" w:rsidRDefault="00F959B2" w:rsidP="00353A92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ZT</w:t>
      </w:r>
      <w:r w:rsidR="00353A92" w:rsidRPr="009D3118">
        <w:rPr>
          <w:rFonts w:eastAsia="Calibri"/>
          <w:lang w:eastAsia="en-US"/>
        </w:rPr>
        <w:t xml:space="preserve"> – </w:t>
      </w:r>
      <w:r>
        <w:rPr>
          <w:rFonts w:eastAsia="Calibri"/>
          <w:lang w:eastAsia="en-US"/>
        </w:rPr>
        <w:t>zaliczenie testowe</w:t>
      </w:r>
    </w:p>
    <w:p w:rsidR="00353A92" w:rsidRDefault="00353A92" w:rsidP="00353A92">
      <w:pPr>
        <w:rPr>
          <w:rFonts w:eastAsia="Calibri"/>
          <w:lang w:eastAsia="en-US"/>
        </w:rPr>
      </w:pPr>
    </w:p>
    <w:p w:rsidR="00353A92" w:rsidRPr="009D3118" w:rsidRDefault="00353A92" w:rsidP="00353A92">
      <w:pPr>
        <w:rPr>
          <w:rFonts w:eastAsia="Calibri"/>
          <w:lang w:eastAsia="en-US"/>
        </w:rPr>
      </w:pPr>
    </w:p>
    <w:p w:rsidR="00353A92" w:rsidRDefault="00353A92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</w:p>
    <w:sectPr w:rsidR="00353A92" w:rsidSect="001F095D">
      <w:headerReference w:type="default" r:id="rId11"/>
      <w:footerReference w:type="default" r:id="rId12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128" w:rsidRDefault="001C4128" w:rsidP="00190DC4">
      <w:r>
        <w:separator/>
      </w:r>
    </w:p>
  </w:endnote>
  <w:endnote w:type="continuationSeparator" w:id="0">
    <w:p w:rsidR="001C4128" w:rsidRDefault="001C4128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A33" w:rsidRPr="001F095D" w:rsidRDefault="005C4A33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C90139">
      <w:rPr>
        <w:b/>
        <w:noProof/>
        <w:sz w:val="16"/>
      </w:rPr>
      <w:t>3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C90139">
      <w:rPr>
        <w:b/>
        <w:noProof/>
        <w:sz w:val="16"/>
      </w:rPr>
      <w:t>6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128" w:rsidRDefault="001C4128" w:rsidP="00190DC4">
      <w:r>
        <w:separator/>
      </w:r>
    </w:p>
  </w:footnote>
  <w:footnote w:type="continuationSeparator" w:id="0">
    <w:p w:rsidR="001C4128" w:rsidRDefault="001C4128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139" w:rsidRPr="0095442B" w:rsidRDefault="00C90139" w:rsidP="00C90139">
    <w:pPr>
      <w:keepNext/>
      <w:jc w:val="right"/>
      <w:outlineLvl w:val="0"/>
      <w:rPr>
        <w:b/>
        <w:sz w:val="20"/>
        <w:szCs w:val="20"/>
      </w:rPr>
    </w:pPr>
    <w:r w:rsidRPr="0095442B">
      <w:rPr>
        <w:b/>
        <w:sz w:val="20"/>
        <w:szCs w:val="20"/>
      </w:rPr>
      <w:t>Załącznik</w:t>
    </w:r>
  </w:p>
  <w:p w:rsidR="00C90139" w:rsidRPr="0095442B" w:rsidRDefault="00C90139" w:rsidP="00C90139">
    <w:pPr>
      <w:keepNext/>
      <w:jc w:val="right"/>
      <w:outlineLvl w:val="0"/>
      <w:rPr>
        <w:b/>
        <w:sz w:val="20"/>
        <w:szCs w:val="20"/>
      </w:rPr>
    </w:pPr>
    <w:r>
      <w:rPr>
        <w:b/>
        <w:sz w:val="20"/>
        <w:szCs w:val="20"/>
      </w:rPr>
      <w:t>do Zarządzenia Nr 4/2020</w:t>
    </w:r>
  </w:p>
  <w:p w:rsidR="005C4A33" w:rsidRPr="00C90139" w:rsidRDefault="005C4A33" w:rsidP="00C9013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439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9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815F5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F3C2349"/>
    <w:multiLevelType w:val="hybridMultilevel"/>
    <w:tmpl w:val="5C92AC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AB185F"/>
    <w:multiLevelType w:val="hybridMultilevel"/>
    <w:tmpl w:val="50FEA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9"/>
  </w:num>
  <w:num w:numId="8">
    <w:abstractNumId w:val="6"/>
  </w:num>
  <w:num w:numId="9">
    <w:abstractNumId w:val="13"/>
  </w:num>
  <w:num w:numId="10">
    <w:abstractNumId w:val="24"/>
  </w:num>
  <w:num w:numId="11">
    <w:abstractNumId w:val="3"/>
  </w:num>
  <w:num w:numId="12">
    <w:abstractNumId w:val="17"/>
  </w:num>
  <w:num w:numId="13">
    <w:abstractNumId w:val="2"/>
  </w:num>
  <w:num w:numId="14">
    <w:abstractNumId w:val="23"/>
  </w:num>
  <w:num w:numId="15">
    <w:abstractNumId w:val="8"/>
  </w:num>
  <w:num w:numId="16">
    <w:abstractNumId w:val="21"/>
  </w:num>
  <w:num w:numId="17">
    <w:abstractNumId w:val="11"/>
  </w:num>
  <w:num w:numId="18">
    <w:abstractNumId w:val="22"/>
  </w:num>
  <w:num w:numId="19">
    <w:abstractNumId w:val="0"/>
  </w:num>
  <w:num w:numId="20">
    <w:abstractNumId w:val="4"/>
  </w:num>
  <w:num w:numId="21">
    <w:abstractNumId w:val="25"/>
  </w:num>
  <w:num w:numId="22">
    <w:abstractNumId w:val="27"/>
  </w:num>
  <w:num w:numId="23">
    <w:abstractNumId w:val="28"/>
  </w:num>
  <w:num w:numId="24">
    <w:abstractNumId w:val="19"/>
  </w:num>
  <w:num w:numId="25">
    <w:abstractNumId w:val="20"/>
  </w:num>
  <w:num w:numId="26">
    <w:abstractNumId w:val="5"/>
  </w:num>
  <w:num w:numId="27">
    <w:abstractNumId w:val="18"/>
  </w:num>
  <w:num w:numId="28">
    <w:abstractNumId w:val="7"/>
  </w:num>
  <w:num w:numId="29">
    <w:abstractNumId w:val="16"/>
  </w:num>
  <w:num w:numId="30">
    <w:abstractNumId w:val="26"/>
  </w:num>
  <w:num w:numId="31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14AD9"/>
    <w:rsid w:val="00016052"/>
    <w:rsid w:val="00017526"/>
    <w:rsid w:val="00025367"/>
    <w:rsid w:val="000449E4"/>
    <w:rsid w:val="000711AB"/>
    <w:rsid w:val="000734A6"/>
    <w:rsid w:val="00092551"/>
    <w:rsid w:val="000A3868"/>
    <w:rsid w:val="000B0FC1"/>
    <w:rsid w:val="000B28B7"/>
    <w:rsid w:val="000F2677"/>
    <w:rsid w:val="000F31C1"/>
    <w:rsid w:val="000F541A"/>
    <w:rsid w:val="00101833"/>
    <w:rsid w:val="00101C39"/>
    <w:rsid w:val="001030FF"/>
    <w:rsid w:val="001103BA"/>
    <w:rsid w:val="00111CED"/>
    <w:rsid w:val="00114F2C"/>
    <w:rsid w:val="00121808"/>
    <w:rsid w:val="00122833"/>
    <w:rsid w:val="00126ECF"/>
    <w:rsid w:val="00136BA5"/>
    <w:rsid w:val="001450DA"/>
    <w:rsid w:val="00146B7D"/>
    <w:rsid w:val="001637AC"/>
    <w:rsid w:val="001741F3"/>
    <w:rsid w:val="0017613F"/>
    <w:rsid w:val="0018500F"/>
    <w:rsid w:val="00186CE0"/>
    <w:rsid w:val="001873A8"/>
    <w:rsid w:val="00187F90"/>
    <w:rsid w:val="00190DC4"/>
    <w:rsid w:val="001917C2"/>
    <w:rsid w:val="001A2A49"/>
    <w:rsid w:val="001A31F7"/>
    <w:rsid w:val="001A3DC7"/>
    <w:rsid w:val="001A3E25"/>
    <w:rsid w:val="001B03CC"/>
    <w:rsid w:val="001B1B3E"/>
    <w:rsid w:val="001B2CB3"/>
    <w:rsid w:val="001B733B"/>
    <w:rsid w:val="001B7B45"/>
    <w:rsid w:val="001C4128"/>
    <w:rsid w:val="001C49B3"/>
    <w:rsid w:val="001D61BC"/>
    <w:rsid w:val="001E1B74"/>
    <w:rsid w:val="001E2AC5"/>
    <w:rsid w:val="001F095D"/>
    <w:rsid w:val="001F736E"/>
    <w:rsid w:val="00200CDD"/>
    <w:rsid w:val="00212B5E"/>
    <w:rsid w:val="00214910"/>
    <w:rsid w:val="0021532A"/>
    <w:rsid w:val="002335DF"/>
    <w:rsid w:val="0024037B"/>
    <w:rsid w:val="00242994"/>
    <w:rsid w:val="002431B9"/>
    <w:rsid w:val="0024361E"/>
    <w:rsid w:val="002456FA"/>
    <w:rsid w:val="00253B67"/>
    <w:rsid w:val="00263871"/>
    <w:rsid w:val="00273421"/>
    <w:rsid w:val="0028657E"/>
    <w:rsid w:val="00291FB4"/>
    <w:rsid w:val="002942FA"/>
    <w:rsid w:val="00296D92"/>
    <w:rsid w:val="00297835"/>
    <w:rsid w:val="002B0261"/>
    <w:rsid w:val="002B13E7"/>
    <w:rsid w:val="002B3171"/>
    <w:rsid w:val="002B3F21"/>
    <w:rsid w:val="002C0BE6"/>
    <w:rsid w:val="002C1324"/>
    <w:rsid w:val="002E3F10"/>
    <w:rsid w:val="002E56BB"/>
    <w:rsid w:val="002F29B0"/>
    <w:rsid w:val="002F72E6"/>
    <w:rsid w:val="00305AA4"/>
    <w:rsid w:val="00313402"/>
    <w:rsid w:val="00317132"/>
    <w:rsid w:val="00317F26"/>
    <w:rsid w:val="00320997"/>
    <w:rsid w:val="0033200A"/>
    <w:rsid w:val="00335B41"/>
    <w:rsid w:val="003426D4"/>
    <w:rsid w:val="00346014"/>
    <w:rsid w:val="00353A92"/>
    <w:rsid w:val="0036017F"/>
    <w:rsid w:val="00360953"/>
    <w:rsid w:val="00361B20"/>
    <w:rsid w:val="00364B02"/>
    <w:rsid w:val="00364D84"/>
    <w:rsid w:val="0036510A"/>
    <w:rsid w:val="00375A5B"/>
    <w:rsid w:val="0038032B"/>
    <w:rsid w:val="00382B35"/>
    <w:rsid w:val="00392934"/>
    <w:rsid w:val="003A1DE1"/>
    <w:rsid w:val="003A32C2"/>
    <w:rsid w:val="003A3D81"/>
    <w:rsid w:val="003A7121"/>
    <w:rsid w:val="003B28E7"/>
    <w:rsid w:val="003B2CFB"/>
    <w:rsid w:val="003B4ECF"/>
    <w:rsid w:val="003B6FE3"/>
    <w:rsid w:val="003B7BAB"/>
    <w:rsid w:val="003C0283"/>
    <w:rsid w:val="003D246D"/>
    <w:rsid w:val="003D39E0"/>
    <w:rsid w:val="003D6B28"/>
    <w:rsid w:val="003E2092"/>
    <w:rsid w:val="003E4FEB"/>
    <w:rsid w:val="003E7DBA"/>
    <w:rsid w:val="003F60B7"/>
    <w:rsid w:val="004045B1"/>
    <w:rsid w:val="00413377"/>
    <w:rsid w:val="0041480C"/>
    <w:rsid w:val="004158A4"/>
    <w:rsid w:val="0042479C"/>
    <w:rsid w:val="00434646"/>
    <w:rsid w:val="00435B20"/>
    <w:rsid w:val="0044011B"/>
    <w:rsid w:val="0045122B"/>
    <w:rsid w:val="00451623"/>
    <w:rsid w:val="00471122"/>
    <w:rsid w:val="00476538"/>
    <w:rsid w:val="0048002E"/>
    <w:rsid w:val="004822F9"/>
    <w:rsid w:val="00483D66"/>
    <w:rsid w:val="004929E4"/>
    <w:rsid w:val="004A2193"/>
    <w:rsid w:val="004A6320"/>
    <w:rsid w:val="004B453C"/>
    <w:rsid w:val="004B5F42"/>
    <w:rsid w:val="004B65A3"/>
    <w:rsid w:val="004C0936"/>
    <w:rsid w:val="004D5E2F"/>
    <w:rsid w:val="004D60EC"/>
    <w:rsid w:val="004E3F32"/>
    <w:rsid w:val="004E470D"/>
    <w:rsid w:val="004E4718"/>
    <w:rsid w:val="004F60DF"/>
    <w:rsid w:val="0050155D"/>
    <w:rsid w:val="00505656"/>
    <w:rsid w:val="005106F7"/>
    <w:rsid w:val="005217D2"/>
    <w:rsid w:val="00530FBB"/>
    <w:rsid w:val="005310F9"/>
    <w:rsid w:val="005321B8"/>
    <w:rsid w:val="005332B8"/>
    <w:rsid w:val="0054203C"/>
    <w:rsid w:val="00542328"/>
    <w:rsid w:val="00542978"/>
    <w:rsid w:val="00544B69"/>
    <w:rsid w:val="00546D4E"/>
    <w:rsid w:val="00560E04"/>
    <w:rsid w:val="00574132"/>
    <w:rsid w:val="005750E5"/>
    <w:rsid w:val="00586027"/>
    <w:rsid w:val="00592815"/>
    <w:rsid w:val="005A378B"/>
    <w:rsid w:val="005B0AF6"/>
    <w:rsid w:val="005C296B"/>
    <w:rsid w:val="005C4A33"/>
    <w:rsid w:val="005D05DB"/>
    <w:rsid w:val="005E12C8"/>
    <w:rsid w:val="005E2160"/>
    <w:rsid w:val="005E2A06"/>
    <w:rsid w:val="005F1647"/>
    <w:rsid w:val="005F2208"/>
    <w:rsid w:val="005F3E19"/>
    <w:rsid w:val="00600120"/>
    <w:rsid w:val="00606162"/>
    <w:rsid w:val="00614555"/>
    <w:rsid w:val="006153AC"/>
    <w:rsid w:val="00642333"/>
    <w:rsid w:val="00653134"/>
    <w:rsid w:val="006562C7"/>
    <w:rsid w:val="00662CB6"/>
    <w:rsid w:val="00663701"/>
    <w:rsid w:val="00674B1C"/>
    <w:rsid w:val="00675F31"/>
    <w:rsid w:val="00685B9E"/>
    <w:rsid w:val="00691F92"/>
    <w:rsid w:val="006943ED"/>
    <w:rsid w:val="006A1CF9"/>
    <w:rsid w:val="006B2E0B"/>
    <w:rsid w:val="006B6068"/>
    <w:rsid w:val="006C0EA4"/>
    <w:rsid w:val="006E081A"/>
    <w:rsid w:val="006E34C3"/>
    <w:rsid w:val="006F17B8"/>
    <w:rsid w:val="006F276F"/>
    <w:rsid w:val="00701301"/>
    <w:rsid w:val="00714DE9"/>
    <w:rsid w:val="007229E2"/>
    <w:rsid w:val="007312F5"/>
    <w:rsid w:val="00732DCD"/>
    <w:rsid w:val="00745EB1"/>
    <w:rsid w:val="007500DE"/>
    <w:rsid w:val="00754B31"/>
    <w:rsid w:val="00755EC3"/>
    <w:rsid w:val="00756240"/>
    <w:rsid w:val="007624F1"/>
    <w:rsid w:val="007630EF"/>
    <w:rsid w:val="00775249"/>
    <w:rsid w:val="00781164"/>
    <w:rsid w:val="00795493"/>
    <w:rsid w:val="0079573F"/>
    <w:rsid w:val="007A00A9"/>
    <w:rsid w:val="007A08EE"/>
    <w:rsid w:val="007B1F78"/>
    <w:rsid w:val="007B5E22"/>
    <w:rsid w:val="007C0D4D"/>
    <w:rsid w:val="007C13F5"/>
    <w:rsid w:val="007C3D0D"/>
    <w:rsid w:val="007D2733"/>
    <w:rsid w:val="007E6D9F"/>
    <w:rsid w:val="007E6E1F"/>
    <w:rsid w:val="007E7C66"/>
    <w:rsid w:val="00803B05"/>
    <w:rsid w:val="00810469"/>
    <w:rsid w:val="00813178"/>
    <w:rsid w:val="0081614D"/>
    <w:rsid w:val="00853E98"/>
    <w:rsid w:val="0085646B"/>
    <w:rsid w:val="00861DB0"/>
    <w:rsid w:val="00864D28"/>
    <w:rsid w:val="0087421B"/>
    <w:rsid w:val="00874900"/>
    <w:rsid w:val="008A7620"/>
    <w:rsid w:val="008A77AF"/>
    <w:rsid w:val="008E16E8"/>
    <w:rsid w:val="008E74F3"/>
    <w:rsid w:val="008E7E89"/>
    <w:rsid w:val="008F01EB"/>
    <w:rsid w:val="008F04D8"/>
    <w:rsid w:val="008F0F3A"/>
    <w:rsid w:val="008F2EF0"/>
    <w:rsid w:val="008F4195"/>
    <w:rsid w:val="008F5397"/>
    <w:rsid w:val="008F67BE"/>
    <w:rsid w:val="008F7D68"/>
    <w:rsid w:val="009005AF"/>
    <w:rsid w:val="00904FA7"/>
    <w:rsid w:val="0091179D"/>
    <w:rsid w:val="00913000"/>
    <w:rsid w:val="00917843"/>
    <w:rsid w:val="00917B5E"/>
    <w:rsid w:val="00922071"/>
    <w:rsid w:val="00924E49"/>
    <w:rsid w:val="00925C18"/>
    <w:rsid w:val="009466B2"/>
    <w:rsid w:val="00947A40"/>
    <w:rsid w:val="0096173B"/>
    <w:rsid w:val="00986335"/>
    <w:rsid w:val="009B6242"/>
    <w:rsid w:val="009C364D"/>
    <w:rsid w:val="009C7382"/>
    <w:rsid w:val="009C7CC8"/>
    <w:rsid w:val="009D035F"/>
    <w:rsid w:val="009D2E01"/>
    <w:rsid w:val="009D6FDF"/>
    <w:rsid w:val="009E0E63"/>
    <w:rsid w:val="009E5F02"/>
    <w:rsid w:val="009E5F04"/>
    <w:rsid w:val="009F05E2"/>
    <w:rsid w:val="009F60D0"/>
    <w:rsid w:val="00A2310F"/>
    <w:rsid w:val="00A3361A"/>
    <w:rsid w:val="00A33C04"/>
    <w:rsid w:val="00A432F8"/>
    <w:rsid w:val="00A461A8"/>
    <w:rsid w:val="00A667FB"/>
    <w:rsid w:val="00A66B72"/>
    <w:rsid w:val="00A700DD"/>
    <w:rsid w:val="00A71C9A"/>
    <w:rsid w:val="00A8193D"/>
    <w:rsid w:val="00A924C2"/>
    <w:rsid w:val="00AA1B06"/>
    <w:rsid w:val="00AB2702"/>
    <w:rsid w:val="00AB3603"/>
    <w:rsid w:val="00AC3478"/>
    <w:rsid w:val="00AC631E"/>
    <w:rsid w:val="00AD59C4"/>
    <w:rsid w:val="00AE0789"/>
    <w:rsid w:val="00AE21F2"/>
    <w:rsid w:val="00AE4BD1"/>
    <w:rsid w:val="00AE5BE3"/>
    <w:rsid w:val="00AE7CC2"/>
    <w:rsid w:val="00AF0316"/>
    <w:rsid w:val="00AF5742"/>
    <w:rsid w:val="00AF77F1"/>
    <w:rsid w:val="00B21245"/>
    <w:rsid w:val="00B252D0"/>
    <w:rsid w:val="00B267B6"/>
    <w:rsid w:val="00B3037A"/>
    <w:rsid w:val="00B3096F"/>
    <w:rsid w:val="00B5364D"/>
    <w:rsid w:val="00B54715"/>
    <w:rsid w:val="00B7394B"/>
    <w:rsid w:val="00B87407"/>
    <w:rsid w:val="00B87439"/>
    <w:rsid w:val="00BA508D"/>
    <w:rsid w:val="00BB0854"/>
    <w:rsid w:val="00BB21EA"/>
    <w:rsid w:val="00BB6003"/>
    <w:rsid w:val="00BC1ED0"/>
    <w:rsid w:val="00BC3A89"/>
    <w:rsid w:val="00BD0224"/>
    <w:rsid w:val="00BD4DCE"/>
    <w:rsid w:val="00BD644A"/>
    <w:rsid w:val="00BE55F0"/>
    <w:rsid w:val="00BE628C"/>
    <w:rsid w:val="00BF2D0C"/>
    <w:rsid w:val="00C0101A"/>
    <w:rsid w:val="00C0183D"/>
    <w:rsid w:val="00C02770"/>
    <w:rsid w:val="00C140A0"/>
    <w:rsid w:val="00C4124E"/>
    <w:rsid w:val="00C47DC5"/>
    <w:rsid w:val="00C53A6E"/>
    <w:rsid w:val="00C567B9"/>
    <w:rsid w:val="00C63050"/>
    <w:rsid w:val="00C64657"/>
    <w:rsid w:val="00C74375"/>
    <w:rsid w:val="00C745F1"/>
    <w:rsid w:val="00C765E3"/>
    <w:rsid w:val="00C84117"/>
    <w:rsid w:val="00C90139"/>
    <w:rsid w:val="00C92423"/>
    <w:rsid w:val="00C936DB"/>
    <w:rsid w:val="00C97288"/>
    <w:rsid w:val="00C97F94"/>
    <w:rsid w:val="00CB245B"/>
    <w:rsid w:val="00CD404B"/>
    <w:rsid w:val="00CD4AEB"/>
    <w:rsid w:val="00CF3A9E"/>
    <w:rsid w:val="00D15D00"/>
    <w:rsid w:val="00D2621D"/>
    <w:rsid w:val="00D27F90"/>
    <w:rsid w:val="00D36369"/>
    <w:rsid w:val="00D42080"/>
    <w:rsid w:val="00D5619F"/>
    <w:rsid w:val="00D6260F"/>
    <w:rsid w:val="00D64237"/>
    <w:rsid w:val="00D66C66"/>
    <w:rsid w:val="00D84697"/>
    <w:rsid w:val="00D961BF"/>
    <w:rsid w:val="00DA3AA2"/>
    <w:rsid w:val="00DA463A"/>
    <w:rsid w:val="00DA5E6D"/>
    <w:rsid w:val="00DC650A"/>
    <w:rsid w:val="00DD4EE3"/>
    <w:rsid w:val="00DE7812"/>
    <w:rsid w:val="00DF0D9C"/>
    <w:rsid w:val="00DF2EA9"/>
    <w:rsid w:val="00DF46A0"/>
    <w:rsid w:val="00DF598F"/>
    <w:rsid w:val="00E02BD8"/>
    <w:rsid w:val="00E03576"/>
    <w:rsid w:val="00E1454D"/>
    <w:rsid w:val="00E1508B"/>
    <w:rsid w:val="00E164F6"/>
    <w:rsid w:val="00E16ECD"/>
    <w:rsid w:val="00E20BD1"/>
    <w:rsid w:val="00E30DEB"/>
    <w:rsid w:val="00E3400B"/>
    <w:rsid w:val="00E64205"/>
    <w:rsid w:val="00E66918"/>
    <w:rsid w:val="00E74F0A"/>
    <w:rsid w:val="00E822E7"/>
    <w:rsid w:val="00E86C24"/>
    <w:rsid w:val="00E87BAA"/>
    <w:rsid w:val="00E964F4"/>
    <w:rsid w:val="00E97096"/>
    <w:rsid w:val="00EA05E7"/>
    <w:rsid w:val="00EB2FE4"/>
    <w:rsid w:val="00EB64F7"/>
    <w:rsid w:val="00EC4926"/>
    <w:rsid w:val="00EF78C4"/>
    <w:rsid w:val="00F004B3"/>
    <w:rsid w:val="00F063FE"/>
    <w:rsid w:val="00F26FCC"/>
    <w:rsid w:val="00F36308"/>
    <w:rsid w:val="00F41256"/>
    <w:rsid w:val="00F5281B"/>
    <w:rsid w:val="00F53EBE"/>
    <w:rsid w:val="00F839AB"/>
    <w:rsid w:val="00F959B2"/>
    <w:rsid w:val="00F96D98"/>
    <w:rsid w:val="00F97656"/>
    <w:rsid w:val="00FA4B18"/>
    <w:rsid w:val="00FA55C5"/>
    <w:rsid w:val="00FC17C4"/>
    <w:rsid w:val="00FD0D5E"/>
    <w:rsid w:val="00FD20E7"/>
    <w:rsid w:val="00FD545C"/>
    <w:rsid w:val="00FD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F75D10"/>
  <w15:docId w15:val="{AA0FB570-C8DD-4B4D-8B60-A5D4E158F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5EC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4B5F42"/>
    <w:pPr>
      <w:keepNext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B60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4B5F42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4B5F42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Hyperlink0">
    <w:name w:val="Hyperlink.0"/>
    <w:rsid w:val="002E3F10"/>
    <w:rPr>
      <w:color w:val="0000FF"/>
      <w:u w:val="single" w:color="0000FF"/>
    </w:rPr>
  </w:style>
  <w:style w:type="paragraph" w:customStyle="1" w:styleId="Normalny1">
    <w:name w:val="Normalny1"/>
    <w:rsid w:val="002E3F10"/>
    <w:rPr>
      <w:rFonts w:eastAsia="Arial Unicode MS" w:cs="Arial Unicode MS"/>
      <w:color w:val="000000"/>
      <w:sz w:val="24"/>
      <w:szCs w:val="24"/>
      <w:u w:color="000000"/>
    </w:rPr>
  </w:style>
  <w:style w:type="paragraph" w:styleId="Akapitzlist">
    <w:name w:val="List Paragraph"/>
    <w:basedOn w:val="Normalny"/>
    <w:uiPriority w:val="34"/>
    <w:qFormat/>
    <w:rsid w:val="0054297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B60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1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3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AD5BF-F6C4-4586-A945-FCEA35472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1156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sylabus</vt:lpstr>
    </vt:vector>
  </TitlesOfParts>
  <Company>Hewlett-Packard Company</Company>
  <LinksUpToDate>false</LinksUpToDate>
  <CharactersWithSpaces>8077</CharactersWithSpaces>
  <SharedDoc>false</SharedDoc>
  <HLinks>
    <vt:vector size="6" baseType="variant">
      <vt:variant>
        <vt:i4>1507434</vt:i4>
      </vt:variant>
      <vt:variant>
        <vt:i4>3</vt:i4>
      </vt:variant>
      <vt:variant>
        <vt:i4>0</vt:i4>
      </vt:variant>
      <vt:variant>
        <vt:i4>5</vt:i4>
      </vt:variant>
      <vt:variant>
        <vt:lpwstr>mailto:zpropnp@pum.edu.pl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sylabus</dc:title>
  <dc:creator>Patrycja Kapczuk</dc:creator>
  <cp:lastModifiedBy>Patrycja</cp:lastModifiedBy>
  <cp:revision>7</cp:revision>
  <cp:lastPrinted>2012-03-01T10:35:00Z</cp:lastPrinted>
  <dcterms:created xsi:type="dcterms:W3CDTF">2023-11-13T10:49:00Z</dcterms:created>
  <dcterms:modified xsi:type="dcterms:W3CDTF">2023-11-19T18:05:00Z</dcterms:modified>
</cp:coreProperties>
</file>