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62C" w:rsidRDefault="00AF4A5C">
      <w:r>
        <w:t>Ćwiczenie 1  2026</w:t>
      </w:r>
      <w:r w:rsidR="00730F80">
        <w:t xml:space="preserve">   Mechanizmy oporności </w:t>
      </w:r>
    </w:p>
    <w:p w:rsidR="00730F80" w:rsidRDefault="00730F80">
      <w:bookmarkStart w:id="0" w:name="_GoBack"/>
      <w:bookmarkEnd w:id="0"/>
    </w:p>
    <w:p w:rsidR="00802AE4" w:rsidRDefault="00802AE4">
      <w:r>
        <w:t>Oporność naturalna….</w:t>
      </w:r>
    </w:p>
    <w:p w:rsidR="00802AE4" w:rsidRDefault="00802AE4"/>
    <w:p w:rsidR="00802AE4" w:rsidRDefault="00802AE4">
      <w:r>
        <w:t>Oporność nabyta…..</w:t>
      </w:r>
    </w:p>
    <w:p w:rsidR="00802AE4" w:rsidRDefault="00802AE4"/>
    <w:p w:rsidR="00802AE4" w:rsidRDefault="00802AE4"/>
    <w:p w:rsidR="00D157F3" w:rsidRDefault="00802AE4" w:rsidP="00D157F3">
      <w:pPr>
        <w:pStyle w:val="Akapitzlist"/>
        <w:numPr>
          <w:ilvl w:val="0"/>
          <w:numId w:val="1"/>
        </w:numPr>
      </w:pPr>
      <w:r>
        <w:t>Wykrywanie</w:t>
      </w:r>
      <w:r w:rsidR="00D157F3">
        <w:t xml:space="preserve"> mechanizmu oporności typu ESBL  wśród pałeczek Gram (-) : test dwóch krążków</w:t>
      </w:r>
    </w:p>
    <w:p w:rsidR="00D157F3" w:rsidRDefault="00D157F3" w:rsidP="00730F80">
      <w:pPr>
        <w:pStyle w:val="Akapitzlist"/>
      </w:pPr>
    </w:p>
    <w:p w:rsidR="00D157F3" w:rsidRDefault="00D157F3" w:rsidP="00D157F3">
      <w:pPr>
        <w:pStyle w:val="Akapitzlist"/>
      </w:pPr>
      <w:r>
        <w:t>Rys. 1  szczepy ESBL-                                                                      Rys. 2 szczepy ESBL+</w:t>
      </w:r>
    </w:p>
    <w:p w:rsidR="00D157F3" w:rsidRDefault="00D157F3" w:rsidP="00D157F3">
      <w:pPr>
        <w:pStyle w:val="Akapitzlist"/>
      </w:pPr>
    </w:p>
    <w:p w:rsidR="00D157F3" w:rsidRDefault="00204108" w:rsidP="00D157F3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22225</wp:posOffset>
                </wp:positionV>
                <wp:extent cx="2028825" cy="1849120"/>
                <wp:effectExtent l="13970" t="6985" r="5080" b="10795"/>
                <wp:wrapNone/>
                <wp:docPr id="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849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FDFA7C" id="Oval 3" o:spid="_x0000_s1026" style="position:absolute;margin-left:258pt;margin-top:1.75pt;width:159.75pt;height:1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prFwIAAC4EAAAOAAAAZHJzL2Uyb0RvYy54bWysU9tuEzEQfUfiHyy/k72QQLLKpqpSgpBK&#10;W6nwAY7Xm7XweszYyaZ8PWNvGsJFPCD8YM14xsdzzoyXV8fesINCr8HWvJjknCkrodF2V/PPnzav&#10;5pz5IGwjDFhV8yfl+dXq5Yvl4CpVQgemUcgIxPpqcDXvQnBVlnnZqV74CThlKdgC9iKQi7usQTEQ&#10;em+yMs/fZANg4xCk8p5Ob8YgXyX8tlUy3LetV4GZmlNtIe2Y9m3cs9VSVDsUrtPyVIb4hyp6oS09&#10;eoa6EUGwPerfoHotETy0YSKhz6BttVSJA7Ep8l/YPHbCqcSFxPHuLJP/f7Dy7vCATDc1p0ZZ0VOL&#10;7g/CsNdRmcH5ihIe3QNGbt7dgvzimYV1J+xOXSPC0CnRUD1FzM9+uhAdT1fZdvgIDQGLfYAk0rHF&#10;PgISfXZMvXg690IdA5N0WOblfF7OOJMUK+bTRVGmbmWier7u0If3CnoWjZorY7TzUS9RicOtD7Ei&#10;UT1nJQZgdLPRxiQHd9u1QUZ0a75JK5EgopdpxrKh5osZ1fJ3iDytP0Eg7G2TJi2q9e5kB6HNaFOV&#10;xp7ki4qNym+heSL1EMahpU9GRgf4jbOBBrbm/uteoOLMfLDUgUUxncYJT8509pbkYngZ2V5GhJUE&#10;VfPA2Wiuw/gr9g71rqOXikTXwjV1rdVJzNjRsapTsTSUSePTB4pTf+mnrB/ffPUdAAD//wMAUEsD&#10;BBQABgAIAAAAIQCL5h9V3wAAAAkBAAAPAAAAZHJzL2Rvd25yZXYueG1sTI/BTsMwEETvSPyDtUjc&#10;qJMahzbEqSoqJDj0QKB3N94mUWM7it00/D3LCW6zmtXMm2Iz255NOIbOOwXpIgGGrvamc42Cr8/X&#10;hxWwELUzuvcOFXxjgE15e1Po3Pir+8Cpig2jEBdyraCNccg5D3WLVoeFH9CRd/Kj1ZHOseFm1FcK&#10;tz1fJknGre4cNbR6wJcW63N1sQp2zbbKJi6iFKfdW5Tnw/5dpErd383bZ2AR5/j3DL/4hA4lMR39&#10;xZnAegUyzWhLVCAkMPJXQpI4KliuH5+AlwX/v6D8AQAA//8DAFBLAQItABQABgAIAAAAIQC2gziS&#10;/gAAAOEBAAATAAAAAAAAAAAAAAAAAAAAAABbQ29udGVudF9UeXBlc10ueG1sUEsBAi0AFAAGAAgA&#10;AAAhADj9If/WAAAAlAEAAAsAAAAAAAAAAAAAAAAALwEAAF9yZWxzLy5yZWxzUEsBAi0AFAAGAAgA&#10;AAAhALtHKmsXAgAALgQAAA4AAAAAAAAAAAAAAAAALgIAAGRycy9lMm9Eb2MueG1sUEsBAi0AFAAG&#10;AAgAAAAhAIvmH1XfAAAACQEAAA8AAAAAAAAAAAAAAAAAcQ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120015</wp:posOffset>
                </wp:positionV>
                <wp:extent cx="2114550" cy="1876425"/>
                <wp:effectExtent l="12700" t="9525" r="6350" b="9525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876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1F22EF" id="Oval 2" o:spid="_x0000_s1026" style="position:absolute;margin-left:-16.6pt;margin-top:9.45pt;width:166.5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7uFwIAAC4EAAAOAAAAZHJzL2Uyb0RvYy54bWysU9tu2zAMfR+wfxD0vjg2kqY14hRFugwD&#10;urVAtw9QZNkWJosapcTJvn6UnGbZBXsY5geBNKlDnkNqeXvoDdsr9BpsxfPJlDNlJdTathX//Gnz&#10;5pozH4SthQGrKn5Unt+uXr9aDq5UBXRgaoWMQKwvB1fxLgRXZpmXneqFn4BTloINYC8CudhmNYqB&#10;0HuTFdPpVTYA1g5BKu/p7/0Y5KuE3zRKhsem8SowU3HqLaQT07mNZ7ZairJF4TotT22If+iiF9pS&#10;0TPUvQiC7VD/BtVrieChCRMJfQZNo6VKHIhNPv2FzXMnnEpcSBzvzjL5/wcrP+6fkOm64gvOrOhp&#10;RI97YVgRlRmcLynh2T1h5ObdA8gvnllYd8K26g4Rhk6JmvrJY37204XoeLrKtsMHqAlY7AIkkQ4N&#10;9hGQ6LNDmsXxPAt1CEzSzyLPZ/M5jUxSLL9eXM2KeaohypfrDn14p6Bn0ai4MkY7H/USpdg/+BA7&#10;EuVLVmIARtcbbUxysN2uDTKiW/FN+k4F/GWasWyo+M2cyv8dYpq+P0Eg7GydNi2q9fZkB6HNaFOX&#10;xp7ki4qNym+hPpJ6COPS0iMjowP8xtlAC1tx/3UnUHFm3luawE0+m8UNT85svijIwcvI9jIirCSo&#10;igfORnMdxlexc6jbjirlia6FO5pao5OYcaJjV6dmaSmTxqcHFLf+0k9ZP5756jsAAAD//wMAUEsD&#10;BBQABgAIAAAAIQDnJzyo3wAAAAoBAAAPAAAAZHJzL2Rvd25yZXYueG1sTI9BT4NAEIXvJv6HzZh4&#10;axfYtinI0jQ2JnrwIOp9C1MgZWcJu6X47x1P9jh5X958L9/NthcTjr5zpCFeRiCQKld31Gj4+nxZ&#10;bEH4YKg2vSPU8IMedsX9XW6y2l3pA6cyNIJLyGdGQxvCkEnpqxat8Us3IHF2cqM1gc+xkfVorlxu&#10;e5lE0UZa0xF/aM2Azy1W5/JiNRyafbmZpAprdTq8hvX5+/1NxVo/Psz7JxAB5/APw58+q0PBTkd3&#10;odqLXsNCqYRRDrYpCAaSNOUtRw0qXq1AFrm8nVD8AgAA//8DAFBLAQItABQABgAIAAAAIQC2gziS&#10;/gAAAOEBAAATAAAAAAAAAAAAAAAAAAAAAABbQ29udGVudF9UeXBlc10ueG1sUEsBAi0AFAAGAAgA&#10;AAAhADj9If/WAAAAlAEAAAsAAAAAAAAAAAAAAAAALwEAAF9yZWxzLy5yZWxzUEsBAi0AFAAGAAgA&#10;AAAhAMnw3u4XAgAALgQAAA4AAAAAAAAAAAAAAAAALgIAAGRycy9lMm9Eb2MueG1sUEsBAi0AFAAG&#10;AAgAAAAhAOcnPKjfAAAACgEAAA8AAAAAAAAAAAAAAAAAcQQAAGRycy9kb3ducmV2LnhtbFBLBQYA&#10;AAAABAAEAPMAAAB9BQAAAAA=&#10;"/>
            </w:pict>
          </mc:Fallback>
        </mc:AlternateContent>
      </w:r>
    </w:p>
    <w:p w:rsidR="00D157F3" w:rsidRDefault="00D157F3" w:rsidP="00D157F3">
      <w:pPr>
        <w:pStyle w:val="Akapitzlist"/>
      </w:pPr>
    </w:p>
    <w:p w:rsidR="00D157F3" w:rsidRDefault="00D157F3" w:rsidP="00D157F3">
      <w:pPr>
        <w:pStyle w:val="Akapitzlist"/>
      </w:pPr>
    </w:p>
    <w:p w:rsidR="00D157F3" w:rsidRDefault="00D157F3" w:rsidP="00D157F3">
      <w:pPr>
        <w:pStyle w:val="Akapitzlist"/>
      </w:pPr>
    </w:p>
    <w:p w:rsidR="00D157F3" w:rsidRDefault="00204108" w:rsidP="00D157F3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173355</wp:posOffset>
                </wp:positionV>
                <wp:extent cx="90805" cy="90805"/>
                <wp:effectExtent l="9525" t="9525" r="13970" b="13970"/>
                <wp:wrapNone/>
                <wp:docPr id="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778194" id="Oval 9" o:spid="_x0000_s1026" style="position:absolute;margin-left:367.15pt;margin-top:13.6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OmEwIAACoEAAAOAAAAZHJzL2Uyb0RvYy54bWysU8Fu2zAMvQ/YPwi6r3aCpGuNOEWRLsOA&#10;bi3Q7QMYWY6FyaJGKXG6rx8lp2267TRMB4EUqSe+R2pxdeit2GsKBl0tJ2elFNopbIzb1vLb1/W7&#10;CylCBNeARadr+aiDvFq+fbMYfKWn2KFtNAkGcaEafC27GH1VFEF1uodwhl47DrZIPUR2aVs0BAOj&#10;97aYluV5MSA1nlDpEPj0ZgzKZcZvW63iXdsGHYWtJdcW805536S9WC6g2hL4zqhjGfAPVfRgHD/6&#10;DHUDEcSOzB9QvVGEAdt4prAvsG2N0pkDs5mUv7F56MDrzIXFCf5ZpvD/YNWX/T0J09TyXAoHPbfo&#10;bg9WXCZlBh8qTnjw95S4BX+L6nsQDlcduK2+JsKh09BwPZOUX7y6kJzAV8Vm+IwNA8MuYhbp0FKf&#10;AJm+OORePD73Qh+iUHx4WV6UcykUR0Yz4UP1dNVTiB819iIZtdTWGh+SVlDB/jbEMfspK1eP1jRr&#10;Y212aLtZWRJMtZbrvDIBJnmaZp0Y+P35dJ6RX8XCKUSZ198gCHeu4WqgSkp9ONoRjB1t5mTdUbqk&#10;1qj6BptHVo5wHFj+YGx0SD+lGHhYaxl+7IC0FPaTY/UvJ7NZmu7szObvp+zQaWRzGgGnGKqWUYrR&#10;XMXxR+w8mW3HL00yXYfX3LHWZDFTN8eqjsXyQOaOHD9PmvhTP2e9fPHlLwAAAP//AwBQSwMEFAAG&#10;AAgAAAAhAAioF1HfAAAACQEAAA8AAABkcnMvZG93bnJldi54bWxMj8FOg0AQhu8mvsNmTLzZhUKh&#10;QYamsTHRgwdR71t2CqTsLmG3FN/e8aSnyWS+/PP95W4xg5hp8r2zCPEqAkG2cbq3LcLnx/PDFoQP&#10;ymo1OEsI3+RhV93elKrQ7mrfaa5DKzjE+kIhdCGMhZS+6cgov3IjWb6d3GRU4HVqpZ7UlcPNINdR&#10;lEmjessfOjXSU0fNub4YhEO7r7NZJmGTnA4vYXP+entNYsT7u2X/CCLQEv5g+NVndajY6eguVnsx&#10;IORJmjCKsM55MpCn2wzEESGNM5BVKf83qH4AAAD//wMAUEsBAi0AFAAGAAgAAAAhALaDOJL+AAAA&#10;4QEAABMAAAAAAAAAAAAAAAAAAAAAAFtDb250ZW50X1R5cGVzXS54bWxQSwECLQAUAAYACAAAACEA&#10;OP0h/9YAAACUAQAACwAAAAAAAAAAAAAAAAAvAQAAX3JlbHMvLnJlbHNQSwECLQAUAAYACAAAACEA&#10;5dUTphMCAAAqBAAADgAAAAAAAAAAAAAAAAAuAgAAZHJzL2Uyb0RvYy54bWxQSwECLQAUAAYACAAA&#10;ACEACKgXUd8AAAAJ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173355</wp:posOffset>
                </wp:positionV>
                <wp:extent cx="90805" cy="90805"/>
                <wp:effectExtent l="13970" t="9525" r="9525" b="13970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F6C33D" id="Oval 8" o:spid="_x0000_s1026" style="position:absolute;margin-left:326.25pt;margin-top:13.6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dhEgIAACoEAAAOAAAAZHJzL2Uyb0RvYy54bWysU1FvEzEMfkfiP0R5Z3etWthOvU5TRxHS&#10;YJMGP8DN5XoRuTg4aa/j1+PkutIBT4g8RHbsfPH32VlcH3or9pqCQVfLyUUphXYKG+O2tfz6Zf3m&#10;UooQwTVg0elaPukgr5evXy0GX+kpdmgbTYJBXKgGX8suRl8VRVCd7iFcoNeOgy1SD5Fd2hYNwcDo&#10;vS2mZfm2GJAaT6h0CHx6OwblMuO3rVbxvm2DjsLWkmuLeae8b9JeLBdQbQl8Z9SxDPiHKnowjh89&#10;Qd1CBLEj8wdUbxRhwDZeKOwLbFujdObAbCblb2weO/A6c2Fxgj/JFP4frPq8fyBhmlrOpXDQc4vu&#10;92DFZVJm8KHihEf/QIlb8HeovgXhcNWB2+obIhw6DQ3XM0n5xYsLyQl8VWyGT9gwMOwiZpEOLfUJ&#10;kOmLQ+7F06kX+hCF4sOr8rLkkhRHRjPhQ/V81VOIHzT2Ihm11NYaH5JWUMH+LsQx+zkrV4/WNGtj&#10;bXZou1lZEky1luu8MgEmeZ5mnRj4/fl0npFfxMI5RJnX3yAId67haqBKSr0/2hGMHW3mZN1RuqTW&#10;qPoGmydWjnAcWP5gbHRIP6QYeFhrGb7vgLQU9qNj9a8ms1ma7uzM5u+m7NB5ZHMeAacYqpZRitFc&#10;xfFH7DyZbccvTTJdhzfcsdZkMVM3x6qOxfJA5o4cP0+a+HM/Z/364sufAAAA//8DAFBLAwQUAAYA&#10;CAAAACEAi6xr7N4AAAAJAQAADwAAAGRycy9kb3ducmV2LnhtbEyPy07DMBBF90j8gzVI7KjzIKYK&#10;caqKCgkWLAh07ybTJGo8jmI3DX/PsKLL0Rzde26xWewgZpx870hDvIpAINWu6anV8P31+rAG4YOh&#10;xgyOUMMPetiUtzeFyRt3oU+cq9AKDiGfGw1dCGMupa87tMav3IjEv6ObrAl8Tq1sJnPhcDvIJIqU&#10;tKYnbujMiC8d1qfqbDXs2m2lZpmGLD3u3kJ22n+8p7HW93fL9hlEwCX8w/Cnz+pQstPBnanxYtCg&#10;siRjVEPylIJgQCnFWw4aHmMFsizk9YLyFwAA//8DAFBLAQItABQABgAIAAAAIQC2gziS/gAAAOEB&#10;AAATAAAAAAAAAAAAAAAAAAAAAABbQ29udGVudF9UeXBlc10ueG1sUEsBAi0AFAAGAAgAAAAhADj9&#10;If/WAAAAlAEAAAsAAAAAAAAAAAAAAAAALwEAAF9yZWxzLy5yZWxzUEsBAi0AFAAGAAgAAAAhAJIL&#10;N2ESAgAAKgQAAA4AAAAAAAAAAAAAAAAALgIAAGRycy9lMm9Eb2MueG1sUEsBAi0AFAAGAAgAAAAh&#10;AIusa+zeAAAAC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173355</wp:posOffset>
                </wp:positionV>
                <wp:extent cx="90805" cy="90805"/>
                <wp:effectExtent l="13970" t="9525" r="9525" b="13970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83832D" id="Oval 7" o:spid="_x0000_s1026" style="position:absolute;margin-left:284.25pt;margin-top:13.6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2KEwIAACoEAAAOAAAAZHJzL2Uyb0RvYy54bWysU8Fu2zAMvQ/YPwi6r3aCZG2NOEWRrsOA&#10;bi3Q7QMYWY6FyaJGKXG6rx8lp2m67TRMB4EUqSe+R2pxte+t2GkKBl0tJ2elFNopbIzb1PLb19t3&#10;F1KECK4Bi07X8kkHebV8+2Yx+EpPsUPbaBIM4kI1+Fp2MfqqKILqdA/hDL12HGyReojs0qZoCAZG&#10;720xLcv3xYDUeEKlQ+DTmzEolxm/bbWK920bdBS2llxbzDvlfZ32YrmAakPgO6MOZcA/VNGDcfzo&#10;EeoGIogtmT+geqMIA7bxTGFfYNsapTMHZjMpf2Pz2IHXmQuLE/xRpvD/YNWX3QMJ09RyJoWDnlt0&#10;vwMrzpMygw8VJzz6B0rcgr9D9T0Ih6sO3EZfE+HQaWi4nknKL15dSE7gq2I9fMaGgWEbMYu0b6lP&#10;gExf7HMvno690PsoFB9elhflXArFkdFM+FA9X/UU4keNvUhGLbW1xoekFVSwuwtxzH7OytWjNc2t&#10;sTY7tFmvLAmmWsvbvDIBJnmaZp0Y+P35dJ6RX8XCKUSZ198gCLeu4WqgSkp9ONgRjB1t5mTdQbqk&#10;1qj6GpsnVo5wHFj+YGx0SD+lGHhYaxl+bIG0FPaTY/UvJ7NZmu7szObnU3boNLI+jYBTDFXLKMVo&#10;ruL4I7aezKbjlyaZrsNr7lhrspipm2NVh2J5IHNHDp8nTfypn7NevvjyFwAAAP//AwBQSwMEFAAG&#10;AAgAAAAhALjeyirfAAAACQEAAA8AAABkcnMvZG93bnJldi54bWxMj8tOwzAQRfdI/IM1SOyo8yAh&#10;CplUFRUSLFgQYO/G0yRqPI5iNw1/j1nBcjRH955bbVczioVmN1hGiDcRCOLW6oE7hM+P57sChPOK&#10;tRotE8I3OdjW11eVKrW98Dstje9ECGFXKoTe+6mU0rU9GeU2diIOv6OdjfLhnDupZ3UJ4WaUSRTl&#10;0qiBQ0OvJnrqqT01Z4Ow73ZNvsjUZ+lx/+Kz09fbaxoj3t6su0cQnlb/B8OvflCHOjgd7Jm1EyNC&#10;lhdZQBGShxREALIiCVsOCPdxDrKu5P8F9Q8AAAD//wMAUEsBAi0AFAAGAAgAAAAhALaDOJL+AAAA&#10;4QEAABMAAAAAAAAAAAAAAAAAAAAAAFtDb250ZW50X1R5cGVzXS54bWxQSwECLQAUAAYACAAAACEA&#10;OP0h/9YAAACUAQAACwAAAAAAAAAAAAAAAAAvAQAAX3JlbHMvLnJlbHNQSwECLQAUAAYACAAAACEA&#10;5l+tihMCAAAqBAAADgAAAAAAAAAAAAAAAAAuAgAAZHJzL2Uyb0RvYy54bWxQSwECLQAUAAYACAAA&#10;ACEAuN7KKt8AAAAJAQAADwAAAAAAAAAAAAAAAABtBAAAZHJzL2Rvd25yZXYueG1sUEsFBgAAAAAE&#10;AAQA8wAAAHkFAAAAAA==&#10;"/>
            </w:pict>
          </mc:Fallback>
        </mc:AlternateContent>
      </w:r>
    </w:p>
    <w:p w:rsidR="00D157F3" w:rsidRDefault="00204108" w:rsidP="00D157F3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67945</wp:posOffset>
                </wp:positionV>
                <wp:extent cx="90805" cy="90805"/>
                <wp:effectExtent l="8255" t="13970" r="5715" b="9525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87A997" id="Oval 6" o:spid="_x0000_s1026" style="position:absolute;margin-left:106.8pt;margin-top:5.3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TBEwIAACoEAAAOAAAAZHJzL2Uyb0RvYy54bWysU1Fv0zAQfkfiP1h+Z0nLOrao6TRtDCEN&#10;NmnwA66Ok1g4PnN2m45fz9npSgc8Ifxg3fnOn+/77ry83A1WbDUFg66Ws5NSCu0UNsZ1tfz65fbN&#10;uRQhgmvAotO1fNJBXq5ev1qOvtJz7NE2mgSDuFCNvpZ9jL4qiqB6PUA4Qa8dB1ukASK71BUNwcjo&#10;gy3mZXlWjEiNJ1Q6BD69mYJylfHbVqt437ZBR2FrybXFvFPe12kvVkuoOgLfG7UvA/6higGM40cP&#10;UDcQQWzI/AE1GEUYsI0nCocC29YonTkwm1n5G5vHHrzOXFic4A8yhf8Hqz5vH0iYppZvpXAwcIvu&#10;t2DFWVJm9KHihEf/QIlb8HeovgXh8LoH1+krIhx7DQ3XM0v5xYsLyQl8VazHT9gwMGwiZpF2LQ0J&#10;kOmLXe7F06EXeheF4sOL8rxcSKE4MpkJH6rnq55C/KBxEMmopbbW+JC0ggq2dyFO2c9ZuXq0prk1&#10;1maHuvW1JcFUa3mbVybAJI/TrBMjv7+YLzLyi1g4hijz+hsE4cY1XA1USan3ezuCsZPNnKzbS5fU&#10;mlRfY/PEyhFOA8sfjI0e6YcUIw9rLcP3DZCWwn50rP7F7PQ0TXd2Thfv5uzQcWR9HAGnGKqWUYrJ&#10;vI7Tj9h4Ml3PL80yXYdX3LHWZDFTN6eq9sXyQOaO7D9PmvhjP2f9+uKrnwAAAP//AwBQSwMEFAAG&#10;AAgAAAAhALdTFcbeAAAACQEAAA8AAABkcnMvZG93bnJldi54bWxMj01PwzAMhu9I/IfISNxY+qF2&#10;ozSdJiYkOHCgsHvWeG21xqmarCv/HnOCm6330evH5Xaxg5hx8r0jBfEqAoHUONNTq+Dr8+VhA8IH&#10;TUYPjlDBN3rYVrc3pS6Mu9IHznVoBZeQL7SCLoSxkNI3HVrtV25E4uzkJqsDr1MrzaSvXG4HmURR&#10;Lq3uiS90esTnDptzfbEK9u2uzmeZhiw97V9Ddj68v6WxUvd3y+4JRMAl/MHwq8/qULHT0V3IeDEo&#10;SOI0Z5SDaA2CgSRZP4I48pBFIKtS/v+g+gEAAP//AwBQSwECLQAUAAYACAAAACEAtoM4kv4AAADh&#10;AQAAEwAAAAAAAAAAAAAAAAAAAAAAW0NvbnRlbnRfVHlwZXNdLnhtbFBLAQItABQABgAIAAAAIQA4&#10;/SH/1gAAAJQBAAALAAAAAAAAAAAAAAAAAC8BAABfcmVscy8ucmVsc1BLAQItABQABgAIAAAAIQBi&#10;afTBEwIAACoEAAAOAAAAAAAAAAAAAAAAAC4CAABkcnMvZTJvRG9jLnhtbFBLAQItABQABgAIAAAA&#10;IQC3UxXG3gAAAAk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67945</wp:posOffset>
                </wp:positionV>
                <wp:extent cx="90805" cy="90805"/>
                <wp:effectExtent l="7620" t="13970" r="6350" b="952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628DA2" id="Oval 5" o:spid="_x0000_s1026" style="position:absolute;margin-left:57.25pt;margin-top:5.3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XfEgIAACoEAAAOAAAAZHJzL2Uyb0RvYy54bWysU1FvEzEMfkfiP0R5Z3etWthOvU5TRxHS&#10;YJMGP8DN5XoRuTg4aa/j1+PkutIBT4g8RHbsfPH32VlcH3or9pqCQVfLyUUphXYKG+O2tfz6Zf3m&#10;UooQwTVg0elaPukgr5evXy0GX+kpdmgbTYJBXKgGX8suRl8VRVCd7iFcoNeOgy1SD5Fd2hYNwcDo&#10;vS2mZfm2GJAaT6h0CHx6OwblMuO3rVbxvm2DjsLWkmuLeae8b9JeLBdQbQl8Z9SxDPiHKnowjh89&#10;Qd1CBLEj8wdUbxRhwDZeKOwLbFujdObAbCblb2weO/A6c2Fxgj/JFP4frPq8fyBhmlpOpXDQc4vu&#10;92DFPCkz+FBxwqN/oMQt+DtU34JwuOrAbfUNEQ6dhobrmaT84sWF5AS+KjbDJ2wYGHYRs0iHlvoE&#10;yPTFIffi6dQLfYhC8eFVeVnOpVAcGc2ED9XzVU8hftDYi2TUUltrfEhaQQX7uxDH7OesXD1a06yN&#10;tdmh7WZlSTDVWq7zygSY5HmadWLg9+fTeUZ+EQvnEGVef4Mg3LmGq4EqKfX+aEcwdrSZk3VH6ZJa&#10;o+obbJ5YOcJxYPmDsdEh/ZBi4GGtZfi+A9JS2I+O1b+azGZpurMzm7+bskPnkc15BJxiqFpGKUZz&#10;FccfsfNkth2/NMl0Hd5wx1qTxUzdHKs6FssDmTty/Dxp4s/9nPXriy9/AgAA//8DAFBLAwQUAAYA&#10;CAAAACEAOvZt/N0AAAAJAQAADwAAAGRycy9kb3ducmV2LnhtbEyPy07DMBBF90j8gzVI7KjzIKVK&#10;41QVFRIsWBDo3o2nSdR4HMVuGv6e6Yru5mqO7qPYzLYXE46+c6QgXkQgkGpnOmoU/Hy/Pa1A+KDJ&#10;6N4RKvhFD5vy/q7QuXEX+sKpCo1gE/K5VtCGMORS+rpFq/3CDUj8O7rR6sBybKQZ9YXNbS+TKFpK&#10;qzvihFYP+NpifarOVsGu2VbLSaYhS4+795Cd9p8faazU48O8XYMIOId/GK71uTqU3OngzmS86FnH&#10;zxmjfEQvIK5AsuItBwVJFoEsC3m7oPwDAAD//wMAUEsBAi0AFAAGAAgAAAAhALaDOJL+AAAA4QEA&#10;ABMAAAAAAAAAAAAAAAAAAAAAAFtDb250ZW50X1R5cGVzXS54bWxQSwECLQAUAAYACAAAACEAOP0h&#10;/9YAAACUAQAACwAAAAAAAAAAAAAAAAAvAQAAX3JlbHMvLnJlbHNQSwECLQAUAAYACAAAACEASeWV&#10;3xICAAAqBAAADgAAAAAAAAAAAAAAAAAuAgAAZHJzL2Uyb0RvYy54bWxQSwECLQAUAAYACAAAACEA&#10;OvZt/N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67945</wp:posOffset>
                </wp:positionV>
                <wp:extent cx="90805" cy="90805"/>
                <wp:effectExtent l="13335" t="13970" r="10160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57F3" w:rsidRDefault="00D157F3" w:rsidP="00D157F3">
                            <w: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1.7pt;margin-top:5.3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cAFwIAADUEAAAOAAAAZHJzL2Uyb0RvYy54bWysU8Fu2zAMvQ/YPwi6L3aCZGuNOEWRLsOA&#10;bi3Q7gNkWbaFyaJGKbG7rx8lp2m67TRMB4EUqSe+R2p9NfaGHRR6Dbbk81nOmbISam3bkn973L27&#10;4MwHYWthwKqSPynPrzZv36wHV6gFdGBqhYxArC8GV/IuBFdkmZed6oWfgVOWgg1gLwK52GY1ioHQ&#10;e5Mt8vx9NgDWDkEq7+n0ZgryTcJvGiXDXdN4FZgpOdUW0o5pr+KebdaiaFG4TstjGeIfquiFtvTo&#10;CepGBMH2qP+A6rVE8NCEmYQ+g6bRUiUOxGae/8bmoRNOJS4kjncnmfz/g5VfD/fIdE2948yKnlp0&#10;dxCGLaMyg/MFJTy4e4zcvLsF+d0zC9tO2FZdI8LQKVFTPfOYn726EB1PV1k1fIGagMU+QBJpbLCP&#10;gESfjakXT6deqDEwSYeX+UW+4kxSZDIjviierzr04ZOCnkWj5MoY7XzUShTicOvDlP2claoHo+ud&#10;NiY52FZbg4yolnyXViJAJM/TjGUDvb9arBLyq5g/h8jT+hsEwt7WVI0oolIfj3YQ2kw2cTL2KF1U&#10;a1I9jNVIl6KEFdRPJCLCNLv018joAH9yNtDcltz/2AtUnJnPlhpxOV8u46AnZ7n6sCAHzyPVeURY&#10;SVAlD5xN5jZMn2PvULcdvTRPzC1cU/ManXR9qepYN81mas7xH8XhP/dT1stv3/wCAAD//wMAUEsD&#10;BBQABgAIAAAAIQAMUeLX3QAAAAcBAAAPAAAAZHJzL2Rvd25yZXYueG1sTI7BTsMwEETvSPyDtUjc&#10;qN2maas0TlVRIcGBAwHubrxNosbrKHbT8PcsJ3oa7cxo9uW7yXVixCG0njTMZwoEUuVtS7WGr8+X&#10;pw2IEA1Z03lCDT8YYFfc3+Ums/5KHziWsRY8QiEzGpoY+0zKUDXoTJj5Homzkx+ciXwOtbSDufK4&#10;6+RCqZV0piX+0JgenxuszuXFaTjU+3I1yiSmyenwGtPz9/tbMtf68WHab0FEnOJ/Gf7wGR0KZjr6&#10;C9kgOg3LZMlN9tUaBOfpmvWoYZEqkEUub/mLXwAAAP//AwBQSwECLQAUAAYACAAAACEAtoM4kv4A&#10;AADhAQAAEwAAAAAAAAAAAAAAAAAAAAAAW0NvbnRlbnRfVHlwZXNdLnhtbFBLAQItABQABgAIAAAA&#10;IQA4/SH/1gAAAJQBAAALAAAAAAAAAAAAAAAAAC8BAABfcmVscy8ucmVsc1BLAQItABQABgAIAAAA&#10;IQAGvucAFwIAADUEAAAOAAAAAAAAAAAAAAAAAC4CAABkcnMvZTJvRG9jLnhtbFBLAQItABQABgAI&#10;AAAAIQAMUeLX3QAAAAcBAAAPAAAAAAAAAAAAAAAAAHEEAABkcnMvZG93bnJldi54bWxQSwUGAAAA&#10;AAQABADzAAAAewUAAAAA&#10;">
                <v:textbox>
                  <w:txbxContent>
                    <w:p w:rsidR="00D157F3" w:rsidRDefault="00D157F3" w:rsidP="00D157F3">
                      <w:r>
                        <w:t>111</w:t>
                      </w:r>
                    </w:p>
                  </w:txbxContent>
                </v:textbox>
              </v:oval>
            </w:pict>
          </mc:Fallback>
        </mc:AlternateContent>
      </w:r>
    </w:p>
    <w:p w:rsidR="00D157F3" w:rsidRDefault="00D157F3" w:rsidP="00D157F3">
      <w:pPr>
        <w:pStyle w:val="Akapitzlist"/>
      </w:pPr>
    </w:p>
    <w:p w:rsidR="00D157F3" w:rsidRDefault="00D157F3" w:rsidP="00D157F3">
      <w:pPr>
        <w:pStyle w:val="Akapitzlist"/>
      </w:pPr>
    </w:p>
    <w:p w:rsidR="00D157F3" w:rsidRDefault="00D157F3" w:rsidP="00D157F3">
      <w:pPr>
        <w:pStyle w:val="Akapitzlist"/>
      </w:pPr>
    </w:p>
    <w:p w:rsidR="00D157F3" w:rsidRDefault="00D157F3" w:rsidP="00D157F3">
      <w:pPr>
        <w:pStyle w:val="Akapitzlist"/>
      </w:pPr>
    </w:p>
    <w:p w:rsidR="00D157F3" w:rsidRDefault="00D157F3" w:rsidP="00D157F3">
      <w:pPr>
        <w:pStyle w:val="Akapitzlist"/>
      </w:pPr>
    </w:p>
    <w:p w:rsidR="00D157F3" w:rsidRDefault="00D157F3" w:rsidP="00D157F3">
      <w:pPr>
        <w:pStyle w:val="Akapitzlist"/>
      </w:pPr>
      <w:r>
        <w:t>Badany szczep:</w:t>
      </w:r>
    </w:p>
    <w:p w:rsidR="00D157F3" w:rsidRDefault="00D157F3" w:rsidP="00D157F3">
      <w:pPr>
        <w:pStyle w:val="Akapitzlist"/>
      </w:pPr>
    </w:p>
    <w:p w:rsidR="00D157F3" w:rsidRDefault="00D157F3" w:rsidP="00D157F3">
      <w:pPr>
        <w:pStyle w:val="Akapitzlist"/>
      </w:pPr>
      <w:r>
        <w:t>Oznacz kolejność ułożenia antybiotyków i narysuj charakterystyczne strefy zahamowania wzrostu dla szczepów ESBL-  oraz szczepów ESBL+.</w:t>
      </w:r>
    </w:p>
    <w:p w:rsidR="00D157F3" w:rsidRDefault="00D157F3"/>
    <w:p w:rsidR="00802AE4" w:rsidRDefault="00802AE4"/>
    <w:p w:rsidR="00802AE4" w:rsidRDefault="00802AE4"/>
    <w:p w:rsidR="00802AE4" w:rsidRDefault="00802AE4"/>
    <w:p w:rsidR="00802AE4" w:rsidRDefault="00802AE4"/>
    <w:p w:rsidR="00802AE4" w:rsidRDefault="00802AE4"/>
    <w:p w:rsidR="00802AE4" w:rsidRDefault="00802AE4"/>
    <w:p w:rsidR="00802AE4" w:rsidRDefault="00802AE4"/>
    <w:p w:rsidR="00802AE4" w:rsidRDefault="00802AE4"/>
    <w:p w:rsidR="00D157F3" w:rsidRDefault="00D157F3" w:rsidP="00D157F3">
      <w:pPr>
        <w:pStyle w:val="Akapitzlist"/>
        <w:numPr>
          <w:ilvl w:val="0"/>
          <w:numId w:val="1"/>
        </w:numPr>
      </w:pPr>
      <w:r>
        <w:t xml:space="preserve">Odczytaj przygotowane płytki z antybiogramem dla szczepów tzw. alarmowych, opisz wg Wzoru: </w:t>
      </w:r>
    </w:p>
    <w:p w:rsidR="00D157F3" w:rsidRDefault="00D157F3" w:rsidP="00D157F3">
      <w:pPr>
        <w:pStyle w:val="Akapitzlist"/>
      </w:pPr>
    </w:p>
    <w:p w:rsidR="00D157F3" w:rsidRDefault="00D157F3" w:rsidP="00D157F3">
      <w:pPr>
        <w:pStyle w:val="Akapitzlist"/>
      </w:pPr>
    </w:p>
    <w:tbl>
      <w:tblPr>
        <w:tblStyle w:val="Tabela-Siatka"/>
        <w:tblW w:w="9027" w:type="dxa"/>
        <w:tblInd w:w="720" w:type="dxa"/>
        <w:tblLook w:val="04A0" w:firstRow="1" w:lastRow="0" w:firstColumn="1" w:lastColumn="0" w:noHBand="0" w:noVBand="1"/>
      </w:tblPr>
      <w:tblGrid>
        <w:gridCol w:w="1231"/>
        <w:gridCol w:w="2380"/>
        <w:gridCol w:w="1807"/>
        <w:gridCol w:w="1822"/>
        <w:gridCol w:w="1787"/>
      </w:tblGrid>
      <w:tr w:rsidR="00D157F3" w:rsidTr="00AF4A5C">
        <w:tc>
          <w:tcPr>
            <w:tcW w:w="1231" w:type="dxa"/>
          </w:tcPr>
          <w:p w:rsidR="00AF4A5C" w:rsidRDefault="00D157F3" w:rsidP="00B1230C">
            <w:pPr>
              <w:pStyle w:val="Akapitzlist"/>
              <w:ind w:left="0"/>
              <w:rPr>
                <w:sz w:val="20"/>
                <w:szCs w:val="20"/>
              </w:rPr>
            </w:pPr>
            <w:r w:rsidRPr="00DC233F">
              <w:rPr>
                <w:sz w:val="20"/>
                <w:szCs w:val="20"/>
              </w:rPr>
              <w:t xml:space="preserve">Mechanizm oporności </w:t>
            </w:r>
            <w:r w:rsidR="00AF4A5C">
              <w:rPr>
                <w:sz w:val="20"/>
                <w:szCs w:val="20"/>
              </w:rPr>
              <w:t>:</w:t>
            </w:r>
          </w:p>
          <w:p w:rsidR="00AF4A5C" w:rsidRPr="00DC233F" w:rsidRDefault="00AF4A5C" w:rsidP="00B1230C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:rsidR="00D157F3" w:rsidRPr="00DC233F" w:rsidRDefault="00D157F3" w:rsidP="00B1230C">
            <w:pPr>
              <w:pStyle w:val="Akapitzlist"/>
              <w:ind w:left="0"/>
              <w:rPr>
                <w:sz w:val="20"/>
                <w:szCs w:val="20"/>
              </w:rPr>
            </w:pPr>
            <w:r w:rsidRPr="00DC233F">
              <w:rPr>
                <w:sz w:val="20"/>
                <w:szCs w:val="20"/>
              </w:rPr>
              <w:t>Drobnoustroje, które posiadają ten mechanizm</w:t>
            </w:r>
            <w:r w:rsidR="00AF4A5C">
              <w:rPr>
                <w:sz w:val="20"/>
                <w:szCs w:val="20"/>
              </w:rPr>
              <w:t xml:space="preserve"> Rozwiń skrót</w:t>
            </w:r>
          </w:p>
        </w:tc>
        <w:tc>
          <w:tcPr>
            <w:tcW w:w="1807" w:type="dxa"/>
          </w:tcPr>
          <w:p w:rsidR="00D157F3" w:rsidRPr="00DC233F" w:rsidRDefault="00D157F3" w:rsidP="00B1230C">
            <w:pPr>
              <w:pStyle w:val="Akapitzlist"/>
              <w:ind w:left="0"/>
              <w:rPr>
                <w:sz w:val="20"/>
                <w:szCs w:val="20"/>
              </w:rPr>
            </w:pPr>
            <w:r w:rsidRPr="00DC233F">
              <w:rPr>
                <w:sz w:val="20"/>
                <w:szCs w:val="20"/>
              </w:rPr>
              <w:t>Test laboratoryjny wykrywający ten mechanizm</w:t>
            </w:r>
          </w:p>
        </w:tc>
        <w:tc>
          <w:tcPr>
            <w:tcW w:w="1822" w:type="dxa"/>
          </w:tcPr>
          <w:p w:rsidR="00D157F3" w:rsidRPr="00DC233F" w:rsidRDefault="00D157F3" w:rsidP="00B1230C">
            <w:pPr>
              <w:pStyle w:val="Akapitzlist"/>
              <w:ind w:left="0"/>
              <w:rPr>
                <w:sz w:val="20"/>
                <w:szCs w:val="20"/>
              </w:rPr>
            </w:pPr>
            <w:r w:rsidRPr="00DC233F">
              <w:rPr>
                <w:sz w:val="20"/>
                <w:szCs w:val="20"/>
              </w:rPr>
              <w:t>Podstawy biochemiczne lub molekularne mech. Oporności</w:t>
            </w:r>
          </w:p>
        </w:tc>
        <w:tc>
          <w:tcPr>
            <w:tcW w:w="1787" w:type="dxa"/>
          </w:tcPr>
          <w:p w:rsidR="00D157F3" w:rsidRPr="00DC233F" w:rsidRDefault="00D157F3" w:rsidP="00B1230C">
            <w:pPr>
              <w:pStyle w:val="Akapitzlist"/>
              <w:ind w:left="0"/>
              <w:rPr>
                <w:sz w:val="20"/>
                <w:szCs w:val="20"/>
              </w:rPr>
            </w:pPr>
            <w:r w:rsidRPr="00DC233F">
              <w:rPr>
                <w:sz w:val="20"/>
                <w:szCs w:val="20"/>
              </w:rPr>
              <w:t>Oporność na jakie grupy antybiotyków</w:t>
            </w:r>
          </w:p>
        </w:tc>
      </w:tr>
      <w:tr w:rsidR="00D157F3" w:rsidTr="00AF4A5C">
        <w:tc>
          <w:tcPr>
            <w:tcW w:w="1231" w:type="dxa"/>
          </w:tcPr>
          <w:p w:rsidR="00D157F3" w:rsidRDefault="00D157F3" w:rsidP="00B1230C">
            <w:pPr>
              <w:pStyle w:val="Akapitzlist"/>
              <w:ind w:left="0"/>
            </w:pPr>
          </w:p>
          <w:p w:rsidR="00D157F3" w:rsidRDefault="00D157F3" w:rsidP="00B1230C">
            <w:pPr>
              <w:pStyle w:val="Akapitzlist"/>
              <w:ind w:left="0"/>
            </w:pPr>
            <w:r>
              <w:t>MRSA</w:t>
            </w:r>
          </w:p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2380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D157F3" w:rsidRDefault="00D157F3" w:rsidP="00B1230C">
            <w:pPr>
              <w:pStyle w:val="Akapitzlist"/>
              <w:ind w:left="0"/>
            </w:pPr>
          </w:p>
        </w:tc>
      </w:tr>
      <w:tr w:rsidR="00802AE4" w:rsidTr="00AF4A5C">
        <w:tc>
          <w:tcPr>
            <w:tcW w:w="1231" w:type="dxa"/>
          </w:tcPr>
          <w:p w:rsidR="00802AE4" w:rsidRDefault="00802AE4" w:rsidP="00B1230C">
            <w:pPr>
              <w:pStyle w:val="Akapitzlist"/>
              <w:ind w:left="0"/>
            </w:pPr>
            <w:r>
              <w:t xml:space="preserve">MRCNS </w:t>
            </w:r>
          </w:p>
          <w:p w:rsidR="00802AE4" w:rsidRDefault="00802AE4" w:rsidP="00B1230C">
            <w:pPr>
              <w:pStyle w:val="Akapitzlist"/>
              <w:ind w:left="0"/>
            </w:pPr>
          </w:p>
          <w:p w:rsidR="00802AE4" w:rsidRDefault="00802AE4" w:rsidP="00B1230C">
            <w:pPr>
              <w:pStyle w:val="Akapitzlist"/>
              <w:ind w:left="0"/>
            </w:pPr>
          </w:p>
        </w:tc>
        <w:tc>
          <w:tcPr>
            <w:tcW w:w="2380" w:type="dxa"/>
          </w:tcPr>
          <w:p w:rsidR="00802AE4" w:rsidRDefault="00802AE4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802AE4" w:rsidRDefault="00802AE4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802AE4" w:rsidRDefault="00802AE4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802AE4" w:rsidRDefault="00802AE4" w:rsidP="00B1230C">
            <w:pPr>
              <w:pStyle w:val="Akapitzlist"/>
              <w:ind w:left="0"/>
            </w:pPr>
          </w:p>
        </w:tc>
      </w:tr>
      <w:tr w:rsidR="00D157F3" w:rsidTr="00AF4A5C">
        <w:tc>
          <w:tcPr>
            <w:tcW w:w="1231" w:type="dxa"/>
          </w:tcPr>
          <w:p w:rsidR="00D157F3" w:rsidRDefault="00D157F3" w:rsidP="00B1230C">
            <w:pPr>
              <w:pStyle w:val="Akapitzlist"/>
              <w:ind w:left="0"/>
            </w:pPr>
          </w:p>
          <w:p w:rsidR="00D157F3" w:rsidRDefault="00D157F3" w:rsidP="00B1230C">
            <w:pPr>
              <w:pStyle w:val="Akapitzlist"/>
              <w:ind w:left="0"/>
            </w:pPr>
          </w:p>
          <w:p w:rsidR="00D157F3" w:rsidRDefault="00D157F3" w:rsidP="00B1230C">
            <w:pPr>
              <w:pStyle w:val="Akapitzlist"/>
              <w:ind w:left="0"/>
            </w:pPr>
            <w:r>
              <w:t>ESBL</w:t>
            </w:r>
          </w:p>
        </w:tc>
        <w:tc>
          <w:tcPr>
            <w:tcW w:w="2380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D157F3" w:rsidRDefault="00D157F3" w:rsidP="00B1230C">
            <w:pPr>
              <w:pStyle w:val="Akapitzlist"/>
              <w:ind w:left="0"/>
            </w:pPr>
          </w:p>
        </w:tc>
      </w:tr>
      <w:tr w:rsidR="00D157F3" w:rsidTr="00AF4A5C">
        <w:tc>
          <w:tcPr>
            <w:tcW w:w="1231" w:type="dxa"/>
          </w:tcPr>
          <w:p w:rsidR="00D157F3" w:rsidRDefault="00D157F3" w:rsidP="00B1230C">
            <w:pPr>
              <w:pStyle w:val="Akapitzlist"/>
              <w:ind w:left="0"/>
            </w:pPr>
          </w:p>
          <w:p w:rsidR="00D157F3" w:rsidRDefault="00D157F3" w:rsidP="00B1230C">
            <w:pPr>
              <w:pStyle w:val="Akapitzlist"/>
              <w:ind w:left="0"/>
            </w:pPr>
          </w:p>
          <w:p w:rsidR="00D157F3" w:rsidRDefault="00D157F3" w:rsidP="00B1230C">
            <w:pPr>
              <w:pStyle w:val="Akapitzlist"/>
              <w:ind w:left="0"/>
            </w:pPr>
            <w:r>
              <w:t>KPC</w:t>
            </w:r>
          </w:p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2380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D157F3" w:rsidRDefault="00D157F3" w:rsidP="00B1230C">
            <w:pPr>
              <w:pStyle w:val="Akapitzlist"/>
              <w:ind w:left="0"/>
            </w:pPr>
          </w:p>
        </w:tc>
      </w:tr>
      <w:tr w:rsidR="00D157F3" w:rsidTr="00AF4A5C">
        <w:tc>
          <w:tcPr>
            <w:tcW w:w="1231" w:type="dxa"/>
          </w:tcPr>
          <w:p w:rsidR="00D157F3" w:rsidRDefault="00D157F3" w:rsidP="00B1230C">
            <w:pPr>
              <w:pStyle w:val="Akapitzlist"/>
              <w:ind w:left="0"/>
            </w:pPr>
          </w:p>
          <w:p w:rsidR="00D157F3" w:rsidRDefault="00D157F3" w:rsidP="00B1230C">
            <w:pPr>
              <w:pStyle w:val="Akapitzlist"/>
              <w:ind w:left="0"/>
            </w:pPr>
            <w:r>
              <w:t>MBL</w:t>
            </w:r>
          </w:p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2380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D157F3" w:rsidRDefault="00D157F3" w:rsidP="00B1230C">
            <w:pPr>
              <w:pStyle w:val="Akapitzlist"/>
              <w:ind w:left="0"/>
            </w:pPr>
          </w:p>
        </w:tc>
      </w:tr>
      <w:tr w:rsidR="00730F80" w:rsidTr="00AF4A5C">
        <w:tc>
          <w:tcPr>
            <w:tcW w:w="1231" w:type="dxa"/>
          </w:tcPr>
          <w:p w:rsidR="00730F80" w:rsidRDefault="00730F80" w:rsidP="00B1230C">
            <w:pPr>
              <w:pStyle w:val="Akapitzlist"/>
              <w:ind w:left="0"/>
            </w:pPr>
            <w:r>
              <w:t>NDM</w:t>
            </w:r>
          </w:p>
          <w:p w:rsidR="00AF4A5C" w:rsidRDefault="00AF4A5C" w:rsidP="00B1230C">
            <w:pPr>
              <w:pStyle w:val="Akapitzlist"/>
              <w:ind w:left="0"/>
            </w:pPr>
            <w:r>
              <w:t>OXA-48</w:t>
            </w:r>
          </w:p>
          <w:p w:rsidR="00730F80" w:rsidRDefault="00730F80" w:rsidP="00B1230C">
            <w:pPr>
              <w:pStyle w:val="Akapitzlist"/>
              <w:ind w:left="0"/>
            </w:pPr>
          </w:p>
          <w:p w:rsidR="00730F80" w:rsidRDefault="00730F80" w:rsidP="00B1230C">
            <w:pPr>
              <w:pStyle w:val="Akapitzlist"/>
              <w:ind w:left="0"/>
            </w:pPr>
          </w:p>
        </w:tc>
        <w:tc>
          <w:tcPr>
            <w:tcW w:w="2380" w:type="dxa"/>
          </w:tcPr>
          <w:p w:rsidR="00730F80" w:rsidRDefault="00730F80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730F80" w:rsidRDefault="00730F80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730F80" w:rsidRDefault="00730F80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730F80" w:rsidRDefault="00730F80" w:rsidP="00B1230C">
            <w:pPr>
              <w:pStyle w:val="Akapitzlist"/>
              <w:ind w:left="0"/>
            </w:pPr>
          </w:p>
        </w:tc>
      </w:tr>
      <w:tr w:rsidR="00D157F3" w:rsidTr="00AF4A5C">
        <w:tc>
          <w:tcPr>
            <w:tcW w:w="1231" w:type="dxa"/>
          </w:tcPr>
          <w:p w:rsidR="00D157F3" w:rsidRDefault="00D157F3" w:rsidP="00B1230C">
            <w:pPr>
              <w:pStyle w:val="Akapitzlist"/>
              <w:ind w:left="0"/>
            </w:pPr>
          </w:p>
          <w:p w:rsidR="00D157F3" w:rsidRDefault="00D157F3" w:rsidP="00B1230C">
            <w:pPr>
              <w:pStyle w:val="Akapitzlist"/>
              <w:ind w:left="0"/>
            </w:pPr>
            <w:proofErr w:type="spellStart"/>
            <w:r>
              <w:t>MLSb</w:t>
            </w:r>
            <w:proofErr w:type="spellEnd"/>
          </w:p>
          <w:p w:rsidR="00AF4A5C" w:rsidRDefault="00AF4A5C" w:rsidP="00B1230C">
            <w:pPr>
              <w:pStyle w:val="Akapitzlist"/>
              <w:ind w:left="0"/>
            </w:pPr>
            <w:proofErr w:type="spellStart"/>
            <w:r>
              <w:t>MLSbi</w:t>
            </w:r>
            <w:proofErr w:type="spellEnd"/>
          </w:p>
          <w:p w:rsidR="00D157F3" w:rsidRDefault="00D157F3" w:rsidP="00B1230C">
            <w:pPr>
              <w:pStyle w:val="Akapitzlist"/>
              <w:ind w:left="0"/>
            </w:pPr>
          </w:p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2380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D157F3" w:rsidRDefault="00D157F3" w:rsidP="00B1230C">
            <w:pPr>
              <w:pStyle w:val="Akapitzlist"/>
              <w:ind w:left="0"/>
            </w:pPr>
          </w:p>
        </w:tc>
      </w:tr>
      <w:tr w:rsidR="00D157F3" w:rsidTr="00AF4A5C">
        <w:tc>
          <w:tcPr>
            <w:tcW w:w="1231" w:type="dxa"/>
          </w:tcPr>
          <w:p w:rsidR="00D157F3" w:rsidRDefault="00D157F3" w:rsidP="00B1230C">
            <w:pPr>
              <w:pStyle w:val="Akapitzlist"/>
              <w:ind w:left="0"/>
            </w:pPr>
            <w:r>
              <w:t>PRSP</w:t>
            </w:r>
          </w:p>
          <w:p w:rsidR="00D157F3" w:rsidRDefault="00D157F3" w:rsidP="00B1230C">
            <w:pPr>
              <w:pStyle w:val="Akapitzlist"/>
              <w:ind w:left="0"/>
            </w:pPr>
          </w:p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2380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D157F3" w:rsidRDefault="00D157F3" w:rsidP="00B1230C">
            <w:pPr>
              <w:pStyle w:val="Akapitzlist"/>
              <w:ind w:left="0"/>
            </w:pPr>
          </w:p>
        </w:tc>
      </w:tr>
      <w:tr w:rsidR="00D157F3" w:rsidTr="00AF4A5C">
        <w:tc>
          <w:tcPr>
            <w:tcW w:w="1231" w:type="dxa"/>
          </w:tcPr>
          <w:p w:rsidR="00D157F3" w:rsidRDefault="00D157F3" w:rsidP="00B1230C">
            <w:pPr>
              <w:pStyle w:val="Akapitzlist"/>
              <w:ind w:left="0"/>
            </w:pPr>
          </w:p>
          <w:p w:rsidR="00D157F3" w:rsidRDefault="00D157F3" w:rsidP="00B1230C">
            <w:pPr>
              <w:pStyle w:val="Akapitzlist"/>
              <w:ind w:left="0"/>
            </w:pPr>
            <w:proofErr w:type="spellStart"/>
            <w:r>
              <w:t>AmpC</w:t>
            </w:r>
            <w:proofErr w:type="spellEnd"/>
          </w:p>
        </w:tc>
        <w:tc>
          <w:tcPr>
            <w:tcW w:w="2380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D157F3" w:rsidRDefault="00D157F3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D157F3" w:rsidRDefault="00D157F3" w:rsidP="00B1230C">
            <w:pPr>
              <w:pStyle w:val="Akapitzlist"/>
              <w:ind w:left="0"/>
            </w:pPr>
          </w:p>
        </w:tc>
      </w:tr>
      <w:tr w:rsidR="00730F80" w:rsidTr="00AF4A5C">
        <w:tc>
          <w:tcPr>
            <w:tcW w:w="1231" w:type="dxa"/>
          </w:tcPr>
          <w:p w:rsidR="00730F80" w:rsidRDefault="00802AE4" w:rsidP="00B1230C">
            <w:pPr>
              <w:pStyle w:val="Akapitzlist"/>
              <w:ind w:left="0"/>
            </w:pPr>
            <w:r>
              <w:t>HLAR</w:t>
            </w:r>
          </w:p>
          <w:p w:rsidR="00802AE4" w:rsidRDefault="00802AE4" w:rsidP="00B1230C">
            <w:pPr>
              <w:pStyle w:val="Akapitzlist"/>
              <w:ind w:left="0"/>
            </w:pPr>
          </w:p>
          <w:p w:rsidR="00802AE4" w:rsidRDefault="00802AE4" w:rsidP="00B1230C">
            <w:pPr>
              <w:pStyle w:val="Akapitzlist"/>
              <w:ind w:left="0"/>
            </w:pPr>
          </w:p>
        </w:tc>
        <w:tc>
          <w:tcPr>
            <w:tcW w:w="2380" w:type="dxa"/>
          </w:tcPr>
          <w:p w:rsidR="00730F80" w:rsidRDefault="00730F80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730F80" w:rsidRDefault="00730F80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730F80" w:rsidRDefault="00730F80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730F80" w:rsidRDefault="00730F80" w:rsidP="00B1230C">
            <w:pPr>
              <w:pStyle w:val="Akapitzlist"/>
              <w:ind w:left="0"/>
            </w:pPr>
          </w:p>
        </w:tc>
      </w:tr>
      <w:tr w:rsidR="00AF4A5C" w:rsidTr="00AF4A5C">
        <w:tc>
          <w:tcPr>
            <w:tcW w:w="1231" w:type="dxa"/>
          </w:tcPr>
          <w:p w:rsidR="00AF4A5C" w:rsidRDefault="00AF4A5C" w:rsidP="00B1230C">
            <w:pPr>
              <w:pStyle w:val="Akapitzlist"/>
              <w:ind w:left="0"/>
            </w:pPr>
            <w:r>
              <w:t>LRE</w:t>
            </w:r>
          </w:p>
          <w:p w:rsidR="00AF4A5C" w:rsidRDefault="00AF4A5C" w:rsidP="00B1230C">
            <w:pPr>
              <w:pStyle w:val="Akapitzlist"/>
              <w:ind w:left="0"/>
            </w:pPr>
          </w:p>
        </w:tc>
        <w:tc>
          <w:tcPr>
            <w:tcW w:w="2380" w:type="dxa"/>
          </w:tcPr>
          <w:p w:rsidR="00AF4A5C" w:rsidRDefault="00AF4A5C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AF4A5C" w:rsidRDefault="00AF4A5C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AF4A5C" w:rsidRDefault="00AF4A5C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AF4A5C" w:rsidRDefault="00AF4A5C" w:rsidP="00B1230C">
            <w:pPr>
              <w:pStyle w:val="Akapitzlist"/>
              <w:ind w:left="0"/>
            </w:pPr>
          </w:p>
        </w:tc>
      </w:tr>
      <w:tr w:rsidR="00AF4A5C" w:rsidTr="00AF4A5C">
        <w:tc>
          <w:tcPr>
            <w:tcW w:w="1231" w:type="dxa"/>
          </w:tcPr>
          <w:p w:rsidR="00AF4A5C" w:rsidRDefault="00AF4A5C" w:rsidP="00B1230C">
            <w:pPr>
              <w:pStyle w:val="Akapitzlist"/>
              <w:ind w:left="0"/>
            </w:pPr>
            <w:r>
              <w:t>VRE</w:t>
            </w:r>
          </w:p>
          <w:p w:rsidR="00AF4A5C" w:rsidRDefault="00AF4A5C" w:rsidP="00B1230C">
            <w:pPr>
              <w:pStyle w:val="Akapitzlist"/>
              <w:ind w:left="0"/>
            </w:pPr>
            <w:proofErr w:type="spellStart"/>
            <w:r>
              <w:t>vanA</w:t>
            </w:r>
            <w:proofErr w:type="spellEnd"/>
          </w:p>
          <w:p w:rsidR="00AF4A5C" w:rsidRDefault="00AF4A5C" w:rsidP="00B1230C">
            <w:pPr>
              <w:pStyle w:val="Akapitzlist"/>
              <w:ind w:left="0"/>
            </w:pPr>
            <w:proofErr w:type="spellStart"/>
            <w:r>
              <w:t>vanB</w:t>
            </w:r>
            <w:proofErr w:type="spellEnd"/>
          </w:p>
        </w:tc>
        <w:tc>
          <w:tcPr>
            <w:tcW w:w="2380" w:type="dxa"/>
          </w:tcPr>
          <w:p w:rsidR="00AF4A5C" w:rsidRDefault="00AF4A5C" w:rsidP="00B1230C">
            <w:pPr>
              <w:pStyle w:val="Akapitzlist"/>
              <w:ind w:left="0"/>
            </w:pPr>
          </w:p>
        </w:tc>
        <w:tc>
          <w:tcPr>
            <w:tcW w:w="1807" w:type="dxa"/>
          </w:tcPr>
          <w:p w:rsidR="00AF4A5C" w:rsidRDefault="00AF4A5C" w:rsidP="00B1230C">
            <w:pPr>
              <w:pStyle w:val="Akapitzlist"/>
              <w:ind w:left="0"/>
            </w:pPr>
          </w:p>
        </w:tc>
        <w:tc>
          <w:tcPr>
            <w:tcW w:w="1822" w:type="dxa"/>
          </w:tcPr>
          <w:p w:rsidR="00AF4A5C" w:rsidRDefault="00AF4A5C" w:rsidP="00B1230C">
            <w:pPr>
              <w:pStyle w:val="Akapitzlist"/>
              <w:ind w:left="0"/>
            </w:pPr>
          </w:p>
        </w:tc>
        <w:tc>
          <w:tcPr>
            <w:tcW w:w="1787" w:type="dxa"/>
          </w:tcPr>
          <w:p w:rsidR="00AF4A5C" w:rsidRDefault="00AF4A5C" w:rsidP="00B1230C">
            <w:pPr>
              <w:pStyle w:val="Akapitzlist"/>
              <w:ind w:left="0"/>
            </w:pPr>
          </w:p>
        </w:tc>
      </w:tr>
    </w:tbl>
    <w:p w:rsidR="00D157F3" w:rsidRDefault="00D157F3"/>
    <w:p w:rsidR="00D157F3" w:rsidRDefault="00D157F3"/>
    <w:p w:rsidR="00730F80" w:rsidRDefault="00730F80"/>
    <w:p w:rsidR="00730F80" w:rsidRDefault="00730F80"/>
    <w:p w:rsidR="00730F80" w:rsidRDefault="00730F80"/>
    <w:p w:rsidR="00730F80" w:rsidRDefault="00730F80" w:rsidP="00730F80">
      <w:pPr>
        <w:pStyle w:val="Akapitzlist"/>
        <w:numPr>
          <w:ilvl w:val="0"/>
          <w:numId w:val="1"/>
        </w:numPr>
      </w:pPr>
      <w:r>
        <w:t>Pojęcie CPE vs. CRE….wyjaśnij</w:t>
      </w:r>
    </w:p>
    <w:p w:rsidR="00730F80" w:rsidRDefault="00730F80" w:rsidP="00730F80"/>
    <w:p w:rsidR="00730F80" w:rsidRDefault="00730F80" w:rsidP="00730F80"/>
    <w:p w:rsidR="00D157F3" w:rsidRDefault="00D157F3" w:rsidP="00D157F3">
      <w:pPr>
        <w:pStyle w:val="Akapitzlist"/>
        <w:numPr>
          <w:ilvl w:val="0"/>
          <w:numId w:val="1"/>
        </w:numPr>
      </w:pPr>
      <w:r>
        <w:t xml:space="preserve">Wykrywanie </w:t>
      </w:r>
      <w:proofErr w:type="spellStart"/>
      <w:r>
        <w:t>metycylinooporności</w:t>
      </w:r>
      <w:proofErr w:type="spellEnd"/>
      <w:r>
        <w:t xml:space="preserve"> szczepów </w:t>
      </w:r>
      <w:proofErr w:type="spellStart"/>
      <w:r w:rsidRPr="00D157F3">
        <w:rPr>
          <w:i/>
        </w:rPr>
        <w:t>S.aureus</w:t>
      </w:r>
      <w:proofErr w:type="spellEnd"/>
      <w:r>
        <w:t>:</w:t>
      </w:r>
    </w:p>
    <w:p w:rsidR="00D157F3" w:rsidRDefault="00D157F3" w:rsidP="00D157F3">
      <w:pPr>
        <w:pStyle w:val="Akapitzlist"/>
      </w:pPr>
      <w:r>
        <w:t>Wymień metody badania na podstawie przygotowanych testów na ćwiczenia :</w:t>
      </w:r>
    </w:p>
    <w:p w:rsidR="00D157F3" w:rsidRDefault="00D157F3" w:rsidP="00D157F3">
      <w:pPr>
        <w:pStyle w:val="Akapitzlist"/>
      </w:pPr>
      <w:r>
        <w:t xml:space="preserve">1. </w:t>
      </w:r>
    </w:p>
    <w:p w:rsidR="00D157F3" w:rsidRDefault="00D157F3" w:rsidP="00D157F3">
      <w:pPr>
        <w:pStyle w:val="Akapitzlist"/>
      </w:pPr>
      <w:r>
        <w:t>2.</w:t>
      </w:r>
    </w:p>
    <w:p w:rsidR="00D157F3" w:rsidRDefault="00D157F3" w:rsidP="00D157F3">
      <w:pPr>
        <w:pStyle w:val="Akapitzlist"/>
      </w:pPr>
      <w:r>
        <w:t>3.</w:t>
      </w:r>
    </w:p>
    <w:p w:rsidR="007E5F41" w:rsidRDefault="007E5F41" w:rsidP="007E5F41"/>
    <w:p w:rsidR="00D157F3" w:rsidRDefault="00960E17" w:rsidP="00674C5D">
      <w:pPr>
        <w:pStyle w:val="Akapitzlist"/>
        <w:numPr>
          <w:ilvl w:val="0"/>
          <w:numId w:val="1"/>
        </w:numPr>
      </w:pPr>
      <w:r>
        <w:t>Na ćwiczenie nr 2</w:t>
      </w:r>
      <w:r w:rsidR="00674C5D">
        <w:t xml:space="preserve"> należy przynieść kał na posiew (</w:t>
      </w:r>
      <w:proofErr w:type="spellStart"/>
      <w:r w:rsidR="00674C5D">
        <w:t>kałówka</w:t>
      </w:r>
      <w:proofErr w:type="spellEnd"/>
      <w:r w:rsidR="00674C5D">
        <w:t xml:space="preserve"> do kupienia w aptece – koszt kilka </w:t>
      </w:r>
      <w:proofErr w:type="spellStart"/>
      <w:r>
        <w:t>dziesiąt</w:t>
      </w:r>
      <w:proofErr w:type="spellEnd"/>
      <w:r>
        <w:t xml:space="preserve"> </w:t>
      </w:r>
      <w:r w:rsidR="00674C5D">
        <w:t xml:space="preserve">groszy)- instrukcja przechowania : umieścić </w:t>
      </w:r>
      <w:r>
        <w:t>pojemnik z kałem w lodówce po pobraniu</w:t>
      </w:r>
    </w:p>
    <w:sectPr w:rsidR="00D157F3" w:rsidSect="006E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9500E"/>
    <w:multiLevelType w:val="hybridMultilevel"/>
    <w:tmpl w:val="109A45A8"/>
    <w:lvl w:ilvl="0" w:tplc="3034C624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B47C6"/>
    <w:multiLevelType w:val="hybridMultilevel"/>
    <w:tmpl w:val="1E04C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D3FF2"/>
    <w:multiLevelType w:val="hybridMultilevel"/>
    <w:tmpl w:val="109A45A8"/>
    <w:lvl w:ilvl="0" w:tplc="3034C624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966EDB"/>
    <w:multiLevelType w:val="hybridMultilevel"/>
    <w:tmpl w:val="109A45A8"/>
    <w:lvl w:ilvl="0" w:tplc="3034C624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F3"/>
    <w:rsid w:val="00016376"/>
    <w:rsid w:val="001E7168"/>
    <w:rsid w:val="00204108"/>
    <w:rsid w:val="003143BD"/>
    <w:rsid w:val="003D5362"/>
    <w:rsid w:val="003F78C0"/>
    <w:rsid w:val="00426FF3"/>
    <w:rsid w:val="00545EFF"/>
    <w:rsid w:val="00661A59"/>
    <w:rsid w:val="006622E1"/>
    <w:rsid w:val="00674C5D"/>
    <w:rsid w:val="006B4D40"/>
    <w:rsid w:val="006E562C"/>
    <w:rsid w:val="00730F80"/>
    <w:rsid w:val="00790E37"/>
    <w:rsid w:val="007E5F41"/>
    <w:rsid w:val="00802AE4"/>
    <w:rsid w:val="00820D09"/>
    <w:rsid w:val="00960E17"/>
    <w:rsid w:val="00AA7370"/>
    <w:rsid w:val="00AF4A5C"/>
    <w:rsid w:val="00C72279"/>
    <w:rsid w:val="00CE6748"/>
    <w:rsid w:val="00CF488E"/>
    <w:rsid w:val="00D157F3"/>
    <w:rsid w:val="00D40A2C"/>
    <w:rsid w:val="00F616B6"/>
    <w:rsid w:val="00FC422F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69060-9E11-469F-920B-5661C91D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7F3"/>
    <w:pPr>
      <w:ind w:left="720"/>
      <w:contextualSpacing/>
    </w:pPr>
  </w:style>
  <w:style w:type="table" w:styleId="Tabela-Siatka">
    <w:name w:val="Table Grid"/>
    <w:basedOn w:val="Standardowy"/>
    <w:uiPriority w:val="59"/>
    <w:rsid w:val="00D15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Katarzyna Fiedorowicz</cp:lastModifiedBy>
  <cp:revision>2</cp:revision>
  <dcterms:created xsi:type="dcterms:W3CDTF">2026-02-23T07:59:00Z</dcterms:created>
  <dcterms:modified xsi:type="dcterms:W3CDTF">2026-02-23T07:59:00Z</dcterms:modified>
</cp:coreProperties>
</file>