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73" w:rsidRDefault="00862A36" w:rsidP="00EE0073">
      <w:bookmarkStart w:id="0" w:name="_GoBack"/>
      <w:bookmarkEnd w:id="0"/>
      <w:r>
        <w:t>Ć.</w:t>
      </w:r>
      <w:r w:rsidR="00FB5599">
        <w:t xml:space="preserve"> </w:t>
      </w:r>
      <w:r w:rsidR="00CF65E9">
        <w:t xml:space="preserve">6 </w:t>
      </w:r>
      <w:r>
        <w:t xml:space="preserve"> Neuroinfekcje , zakażenia krwi, zakażenia odzwierzęce</w:t>
      </w:r>
    </w:p>
    <w:p w:rsidR="00EE0073" w:rsidRDefault="00EE0073" w:rsidP="00EE0073"/>
    <w:p w:rsidR="00031469" w:rsidRPr="00031469" w:rsidRDefault="00031469" w:rsidP="00EE0073">
      <w:pPr>
        <w:rPr>
          <w:b/>
          <w:i/>
        </w:rPr>
      </w:pPr>
      <w:r w:rsidRPr="00031469">
        <w:rPr>
          <w:b/>
          <w:i/>
        </w:rPr>
        <w:t>Zinterpretuj posiew moczu wykonany na ćwiczeniu nr 4/5</w:t>
      </w:r>
    </w:p>
    <w:p w:rsidR="00031469" w:rsidRDefault="00031469" w:rsidP="00EE0073"/>
    <w:p w:rsidR="00031469" w:rsidRDefault="00031469" w:rsidP="00EE0073">
      <w:r>
        <w:t>….</w:t>
      </w:r>
    </w:p>
    <w:p w:rsidR="00031469" w:rsidRDefault="00031469" w:rsidP="00EE0073"/>
    <w:p w:rsidR="00EE0073" w:rsidRDefault="00EE0073" w:rsidP="00EE0073">
      <w:pPr>
        <w:pStyle w:val="Akapitzlist"/>
        <w:numPr>
          <w:ilvl w:val="0"/>
          <w:numId w:val="1"/>
        </w:numPr>
      </w:pPr>
      <w:r>
        <w:t xml:space="preserve">Obejrzyj  </w:t>
      </w:r>
      <w:r w:rsidR="00862A36">
        <w:t>2</w:t>
      </w:r>
      <w:r w:rsidR="00D945B5">
        <w:t xml:space="preserve"> różne preparaty gotowe z płyn</w:t>
      </w:r>
      <w:r>
        <w:t>u mózgowo-rdzeniowego i zaproponuj terapię empiryczną na podstawie preparatów bezpośrednich:</w:t>
      </w:r>
    </w:p>
    <w:p w:rsidR="00EE0073" w:rsidRDefault="00EE0073" w:rsidP="00EE0073"/>
    <w:p w:rsidR="00EE0073" w:rsidRDefault="00EE0073" w:rsidP="00EE0073">
      <w:r>
        <w:t>1. 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EE0073" w:rsidRDefault="00EE0073" w:rsidP="00EE0073">
      <w:r>
        <w:t>2.</w:t>
      </w:r>
      <w:r w:rsidRPr="0022365B">
        <w:t xml:space="preserve"> </w:t>
      </w:r>
      <w:r>
        <w:t>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EE0073" w:rsidRDefault="00EE0073" w:rsidP="00EE0073"/>
    <w:p w:rsidR="00EE0073" w:rsidRDefault="00EE0073" w:rsidP="00EE0073">
      <w:pPr>
        <w:pStyle w:val="Akapitzlist"/>
        <w:numPr>
          <w:ilvl w:val="0"/>
          <w:numId w:val="1"/>
        </w:numPr>
      </w:pPr>
      <w:r>
        <w:t>Interpretacja wyników posiewów płynu mózgowo-rdzeniowego– uzupełnij na podstawie analizowanego posiewu:</w:t>
      </w:r>
    </w:p>
    <w:p w:rsidR="00EE0073" w:rsidRDefault="00EE0073" w:rsidP="00EE0073">
      <w:pPr>
        <w:ind w:left="360"/>
      </w:pPr>
      <w:r>
        <w:t>Gatunek drobnoustroju:</w:t>
      </w:r>
    </w:p>
    <w:p w:rsidR="00EE0073" w:rsidRDefault="00EE0073" w:rsidP="00EE0073">
      <w:pPr>
        <w:ind w:left="360"/>
      </w:pPr>
      <w:r>
        <w:t>Terapia celowana:</w:t>
      </w:r>
    </w:p>
    <w:p w:rsidR="00EE0073" w:rsidRDefault="00EE0073" w:rsidP="00EE0073">
      <w:pPr>
        <w:ind w:left="360"/>
      </w:pPr>
      <w:r>
        <w:t>Określ prawdopodobne źródło zakażenia :</w:t>
      </w:r>
    </w:p>
    <w:p w:rsidR="00EE0073" w:rsidRDefault="00EE0073" w:rsidP="00EE0073">
      <w:pPr>
        <w:pStyle w:val="Akapitzlist"/>
        <w:numPr>
          <w:ilvl w:val="0"/>
          <w:numId w:val="1"/>
        </w:numPr>
      </w:pPr>
      <w:r>
        <w:t>Bezpośrednia identyfikacja antygenów z płynu mózgowo-rdzeniowego:</w:t>
      </w:r>
    </w:p>
    <w:p w:rsidR="00EE0073" w:rsidRDefault="00EE0073" w:rsidP="00EE0073">
      <w:pPr>
        <w:ind w:left="360"/>
      </w:pPr>
      <w:r>
        <w:t>1.</w:t>
      </w:r>
    </w:p>
    <w:p w:rsidR="00EE0073" w:rsidRDefault="00EE0073" w:rsidP="00EE0073">
      <w:pPr>
        <w:ind w:left="360"/>
      </w:pPr>
      <w:r>
        <w:t>2.</w:t>
      </w:r>
    </w:p>
    <w:p w:rsidR="00EE0073" w:rsidRDefault="00EE0073" w:rsidP="00EE0073">
      <w:pPr>
        <w:ind w:left="360"/>
      </w:pPr>
      <w:r>
        <w:t>3.</w:t>
      </w:r>
    </w:p>
    <w:p w:rsidR="00EE0073" w:rsidRDefault="00EE0073" w:rsidP="00EE0073">
      <w:pPr>
        <w:ind w:left="360"/>
      </w:pPr>
      <w:r>
        <w:t>4.</w:t>
      </w:r>
    </w:p>
    <w:p w:rsidR="00EE0073" w:rsidRDefault="00EE0073" w:rsidP="00EE0073">
      <w:pPr>
        <w:ind w:left="360"/>
      </w:pPr>
      <w:r>
        <w:t>5.</w:t>
      </w:r>
    </w:p>
    <w:p w:rsidR="00EE0073" w:rsidRDefault="00EE0073" w:rsidP="00EE0073"/>
    <w:p w:rsidR="00031469" w:rsidRDefault="00031469" w:rsidP="00EE0073"/>
    <w:p w:rsidR="00031469" w:rsidRDefault="00031469" w:rsidP="00EE0073"/>
    <w:p w:rsidR="00031469" w:rsidRDefault="00031469" w:rsidP="00EE0073"/>
    <w:p w:rsidR="00031469" w:rsidRDefault="00031469" w:rsidP="00EE0073"/>
    <w:p w:rsidR="00031469" w:rsidRDefault="00031469" w:rsidP="00EE0073"/>
    <w:p w:rsidR="00862A36" w:rsidRDefault="00EE0073" w:rsidP="00EE0073">
      <w:pPr>
        <w:pStyle w:val="Akapitzlist"/>
        <w:numPr>
          <w:ilvl w:val="0"/>
          <w:numId w:val="1"/>
        </w:numPr>
      </w:pPr>
      <w:r>
        <w:t xml:space="preserve">Diagnostyka serologiczna boreliozy : obejrzyj przykładowe testy i określ przydatność kliniczną </w:t>
      </w:r>
    </w:p>
    <w:p w:rsidR="00EE0073" w:rsidRDefault="00EE0073" w:rsidP="00862A36">
      <w:pPr>
        <w:pStyle w:val="Akapitzlist"/>
      </w:pPr>
      <w:r>
        <w:t>każdego z nich (domaluj i opisz istotne antygeny na pasku)</w:t>
      </w:r>
    </w:p>
    <w:p w:rsidR="00862A36" w:rsidRDefault="00862A36"/>
    <w:p w:rsidR="00862A36" w:rsidRDefault="0003146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A5429" wp14:editId="696B953D">
                <wp:simplePos x="0" y="0"/>
                <wp:positionH relativeFrom="column">
                  <wp:posOffset>167005</wp:posOffset>
                </wp:positionH>
                <wp:positionV relativeFrom="paragraph">
                  <wp:posOffset>16510</wp:posOffset>
                </wp:positionV>
                <wp:extent cx="238125" cy="210502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805E1" id="Rectangle 2" o:spid="_x0000_s1026" style="position:absolute;margin-left:13.15pt;margin-top:1.3pt;width:18.75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"/>
            </w:pict>
          </mc:Fallback>
        </mc:AlternateContent>
      </w:r>
    </w:p>
    <w:p w:rsidR="00862A36" w:rsidRDefault="00862A36"/>
    <w:p w:rsidR="00862A36" w:rsidRDefault="00862A36"/>
    <w:p w:rsidR="00862A36" w:rsidRDefault="00862A36"/>
    <w:p w:rsidR="00862A36" w:rsidRDefault="00862A36"/>
    <w:p w:rsidR="00862A36" w:rsidRDefault="00862A36"/>
    <w:p w:rsidR="00862A36" w:rsidRDefault="00862A36"/>
    <w:p w:rsidR="00862A36" w:rsidRDefault="00862A36"/>
    <w:p w:rsidR="00862A36" w:rsidRDefault="00862A36" w:rsidP="00862A36">
      <w:pPr>
        <w:pStyle w:val="Akapitzlist"/>
        <w:numPr>
          <w:ilvl w:val="0"/>
          <w:numId w:val="1"/>
        </w:numPr>
        <w:ind w:left="360"/>
      </w:pPr>
      <w:r>
        <w:t>Obejrzyj  4 różne preparaty gotowe z krwi i zaproponuj terapię empiryczną na podstawie preparatów bezpośrednich:</w:t>
      </w:r>
    </w:p>
    <w:p w:rsidR="00862A36" w:rsidRDefault="00862A36" w:rsidP="00862A36"/>
    <w:p w:rsidR="00862A36" w:rsidRDefault="00862A36" w:rsidP="00862A36">
      <w:r>
        <w:t>1. 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862A36" w:rsidRDefault="00862A36" w:rsidP="00862A36">
      <w:r>
        <w:t>2.</w:t>
      </w:r>
      <w:r w:rsidRPr="0022365B">
        <w:t xml:space="preserve"> </w:t>
      </w:r>
      <w:r>
        <w:t>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862A36" w:rsidRDefault="00862A36" w:rsidP="00862A36">
      <w:r>
        <w:t>3.</w:t>
      </w:r>
      <w:r w:rsidRPr="0022365B">
        <w:t xml:space="preserve"> </w:t>
      </w:r>
      <w:r>
        <w:t>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862A36" w:rsidRDefault="00862A36" w:rsidP="00862A36">
      <w:r>
        <w:t>4.</w:t>
      </w:r>
      <w:r w:rsidRPr="0022365B">
        <w:t xml:space="preserve"> </w:t>
      </w:r>
      <w:r>
        <w:t>ziarniaki/pałeczki/ Gram+/Gram-/</w:t>
      </w:r>
      <w:proofErr w:type="spellStart"/>
      <w:r>
        <w:t>blastospory</w:t>
      </w:r>
      <w:proofErr w:type="spellEnd"/>
      <w:r>
        <w:t>/chlamidospory   -    terapia……………………….</w:t>
      </w:r>
    </w:p>
    <w:p w:rsidR="00862A36" w:rsidRDefault="00862A36" w:rsidP="00862A36"/>
    <w:p w:rsidR="00862A36" w:rsidRDefault="00862A36" w:rsidP="00862A36">
      <w:pPr>
        <w:pStyle w:val="Akapitzlist"/>
        <w:numPr>
          <w:ilvl w:val="0"/>
          <w:numId w:val="1"/>
        </w:numPr>
        <w:ind w:left="360"/>
      </w:pPr>
      <w:r>
        <w:t>Interpretacja wyników posiewów krwi – uzupełnij na podstawie analizowanego posiewu:</w:t>
      </w:r>
    </w:p>
    <w:p w:rsidR="00862A36" w:rsidRDefault="00862A36" w:rsidP="00862A36">
      <w:r>
        <w:t>Gatunek drobnoustroju:</w:t>
      </w:r>
    </w:p>
    <w:p w:rsidR="00862A36" w:rsidRDefault="00862A36" w:rsidP="00862A36">
      <w:r>
        <w:t>Terapia celowana:</w:t>
      </w:r>
    </w:p>
    <w:p w:rsidR="00862A36" w:rsidRDefault="00862A36" w:rsidP="00862A36">
      <w:r>
        <w:t>Określ prawdopodobne źródło zakażenia krwi:</w:t>
      </w:r>
    </w:p>
    <w:p w:rsidR="00862A36" w:rsidRDefault="00862A36">
      <w:r>
        <w:t>1.</w:t>
      </w:r>
    </w:p>
    <w:p w:rsidR="00862A36" w:rsidRDefault="00862A36">
      <w:r>
        <w:t>2.</w:t>
      </w:r>
    </w:p>
    <w:p w:rsidR="00862A36" w:rsidRDefault="00862A36">
      <w:r>
        <w:t>3.</w:t>
      </w:r>
    </w:p>
    <w:p w:rsidR="00862A36" w:rsidRDefault="00862A36"/>
    <w:p w:rsidR="004C3E6D" w:rsidRDefault="004C3E6D"/>
    <w:p w:rsidR="004C3E6D" w:rsidRDefault="004C3E6D">
      <w:r>
        <w:t>7. PCR z krwi – interpretacja, przykładowe wyniki</w:t>
      </w:r>
    </w:p>
    <w:p w:rsidR="004C3E6D" w:rsidRDefault="004C3E6D"/>
    <w:p w:rsidR="004C3E6D" w:rsidRDefault="004C3E6D"/>
    <w:p w:rsidR="004C3E6D" w:rsidRDefault="004C3E6D">
      <w:r>
        <w:t>8. PCR z płynu mózgowo-rdzeniowego – interpretacja , przykładowe wyniki</w:t>
      </w:r>
    </w:p>
    <w:p w:rsidR="004C3E6D" w:rsidRDefault="004C3E6D"/>
    <w:p w:rsidR="004C3E6D" w:rsidRDefault="004C3E6D"/>
    <w:p w:rsidR="00862A36" w:rsidRDefault="004C3E6D" w:rsidP="004C3E6D">
      <w:pPr>
        <w:ind w:left="360"/>
      </w:pPr>
      <w:r>
        <w:t xml:space="preserve">9. </w:t>
      </w:r>
      <w:r w:rsidR="00862A36">
        <w:t>Uzupełnij: leczenie raz zakażonych po ukąszeniach i ugryzieniach</w:t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Kot:</w:t>
      </w:r>
    </w:p>
    <w:p w:rsidR="00862A36" w:rsidRDefault="00862A36" w:rsidP="00862A36">
      <w:pPr>
        <w:pStyle w:val="Akapitzlist"/>
        <w:numPr>
          <w:ilvl w:val="0"/>
          <w:numId w:val="3"/>
        </w:numPr>
      </w:pPr>
      <w:r>
        <w:t>Czynniki etiologiczne-</w:t>
      </w:r>
    </w:p>
    <w:p w:rsidR="00862A36" w:rsidRDefault="00862A36" w:rsidP="00862A36">
      <w:pPr>
        <w:pStyle w:val="Akapitzlist"/>
        <w:numPr>
          <w:ilvl w:val="0"/>
          <w:numId w:val="3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3"/>
        </w:numPr>
      </w:pPr>
      <w:r>
        <w:t>Lek II rzutu:</w:t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Pies 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 xml:space="preserve">Czynniki etiologiczne: </w:t>
      </w:r>
      <w:r>
        <w:br/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Leki II rzutu:</w:t>
      </w:r>
      <w:r>
        <w:br/>
      </w:r>
      <w:r>
        <w:br/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Świnia:</w:t>
      </w:r>
    </w:p>
    <w:p w:rsidR="00862A36" w:rsidRDefault="00862A36" w:rsidP="00862A36">
      <w:pPr>
        <w:pStyle w:val="Akapitzlist"/>
        <w:numPr>
          <w:ilvl w:val="0"/>
          <w:numId w:val="5"/>
        </w:numPr>
      </w:pPr>
      <w:r>
        <w:t xml:space="preserve">Czynniki etiologiczne: </w:t>
      </w:r>
      <w:r>
        <w:br/>
      </w:r>
    </w:p>
    <w:p w:rsidR="00862A36" w:rsidRDefault="00862A36" w:rsidP="00862A36">
      <w:pPr>
        <w:pStyle w:val="Akapitzlist"/>
        <w:numPr>
          <w:ilvl w:val="0"/>
          <w:numId w:val="5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5"/>
        </w:numPr>
      </w:pPr>
      <w:r>
        <w:t>Leki II rzutu:</w:t>
      </w:r>
      <w:r>
        <w:br/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Szczur:</w:t>
      </w:r>
    </w:p>
    <w:p w:rsidR="00862A36" w:rsidRDefault="00862A36" w:rsidP="00862A36">
      <w:pPr>
        <w:pStyle w:val="Akapitzlist"/>
        <w:ind w:left="1080"/>
      </w:pPr>
    </w:p>
    <w:p w:rsidR="00862A36" w:rsidRDefault="00862A36" w:rsidP="00862A36">
      <w:pPr>
        <w:pStyle w:val="Akapitzlist"/>
        <w:numPr>
          <w:ilvl w:val="0"/>
          <w:numId w:val="4"/>
        </w:numPr>
      </w:pPr>
      <w:r>
        <w:t xml:space="preserve">Czynniki etiologiczne: </w:t>
      </w:r>
      <w:r>
        <w:br/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Leki II rzutu:</w:t>
      </w:r>
      <w:r>
        <w:br/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Żmija, wąż: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 xml:space="preserve">Czynniki etiologiczne: </w:t>
      </w:r>
      <w:r>
        <w:br/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Leki II rzutu:</w:t>
      </w:r>
    </w:p>
    <w:p w:rsidR="00862A36" w:rsidRDefault="00862A36" w:rsidP="00862A36">
      <w:pPr>
        <w:pStyle w:val="Akapitzlist"/>
        <w:numPr>
          <w:ilvl w:val="0"/>
          <w:numId w:val="2"/>
        </w:numPr>
      </w:pPr>
      <w:r>
        <w:t>Człowiek- rany zamknięte:</w:t>
      </w:r>
      <w:r>
        <w:br/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lastRenderedPageBreak/>
        <w:t xml:space="preserve">Czynniki etiologiczne: </w:t>
      </w:r>
      <w:r>
        <w:br/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 I rzutu:</w:t>
      </w:r>
    </w:p>
    <w:p w:rsidR="00862A36" w:rsidRDefault="00862A36" w:rsidP="00862A36">
      <w:pPr>
        <w:pStyle w:val="Akapitzlist"/>
        <w:numPr>
          <w:ilvl w:val="0"/>
          <w:numId w:val="4"/>
        </w:numPr>
      </w:pPr>
      <w:r>
        <w:t>Leki II rzutu:</w:t>
      </w:r>
    </w:p>
    <w:p w:rsidR="00862A36" w:rsidRDefault="00862A36"/>
    <w:p w:rsidR="00B64CCA" w:rsidRDefault="00B64CCA"/>
    <w:sectPr w:rsidR="00B64CCA" w:rsidSect="00B64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E1CC5"/>
    <w:multiLevelType w:val="hybridMultilevel"/>
    <w:tmpl w:val="BC988BBE"/>
    <w:lvl w:ilvl="0" w:tplc="B51C6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572F7"/>
    <w:multiLevelType w:val="hybridMultilevel"/>
    <w:tmpl w:val="9B8AA5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1B25FF"/>
    <w:multiLevelType w:val="hybridMultilevel"/>
    <w:tmpl w:val="EB68AB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3A7C37"/>
    <w:multiLevelType w:val="hybridMultilevel"/>
    <w:tmpl w:val="73D06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4637F"/>
    <w:multiLevelType w:val="hybridMultilevel"/>
    <w:tmpl w:val="17A46F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73"/>
    <w:rsid w:val="00031469"/>
    <w:rsid w:val="004A7E3D"/>
    <w:rsid w:val="004C11DC"/>
    <w:rsid w:val="004C3E6D"/>
    <w:rsid w:val="00555501"/>
    <w:rsid w:val="006574E0"/>
    <w:rsid w:val="00807F8C"/>
    <w:rsid w:val="00862A36"/>
    <w:rsid w:val="009E4915"/>
    <w:rsid w:val="00B64CCA"/>
    <w:rsid w:val="00CF65E9"/>
    <w:rsid w:val="00D53896"/>
    <w:rsid w:val="00D945B5"/>
    <w:rsid w:val="00EE0073"/>
    <w:rsid w:val="00FB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1B0A5-CD08-473F-84A2-3CA5A2E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07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Jursa-Kulesza</dc:creator>
  <cp:lastModifiedBy>Katarzyna Fiedorowicz</cp:lastModifiedBy>
  <cp:revision>2</cp:revision>
  <dcterms:created xsi:type="dcterms:W3CDTF">2026-02-23T08:48:00Z</dcterms:created>
  <dcterms:modified xsi:type="dcterms:W3CDTF">2026-02-23T08:48:00Z</dcterms:modified>
</cp:coreProperties>
</file>