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pPr>
      <w:r w:rsidDel="00000000" w:rsidR="00000000" w:rsidRPr="00000000">
        <w:rPr/>
        <w:drawing>
          <wp:inline distB="0" distT="0" distL="114300" distR="114300">
            <wp:extent cx="628650" cy="800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28650" cy="8001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1405255</wp:posOffset>
            </wp:positionH>
            <wp:positionV relativeFrom="paragraph">
              <wp:posOffset>354965</wp:posOffset>
            </wp:positionV>
            <wp:extent cx="3548380" cy="279400"/>
            <wp:effectExtent b="0" l="0" r="0" t="0"/>
            <wp:wrapSquare wrapText="bothSides" distB="0" distT="0" distL="0" distR="0"/>
            <wp:docPr descr="kol ang" id="1" name="image1.jpg"/>
            <a:graphic>
              <a:graphicData uri="http://schemas.openxmlformats.org/drawingml/2006/picture">
                <pic:pic>
                  <pic:nvPicPr>
                    <pic:cNvPr descr="kol ang" id="0" name="image1.jpg"/>
                    <pic:cNvPicPr preferRelativeResize="0"/>
                  </pic:nvPicPr>
                  <pic:blipFill>
                    <a:blip r:embed="rId8"/>
                    <a:srcRect b="0" l="0" r="0" t="0"/>
                    <a:stretch>
                      <a:fillRect/>
                    </a:stretch>
                  </pic:blipFill>
                  <pic:spPr>
                    <a:xfrm>
                      <a:off x="0" y="0"/>
                      <a:ext cx="3548380" cy="279400"/>
                    </a:xfrm>
                    <a:prstGeom prst="rect"/>
                    <a:ln/>
                  </pic:spPr>
                </pic:pic>
              </a:graphicData>
            </a:graphic>
          </wp:anchor>
        </w:drawing>
      </w:r>
    </w:p>
    <w:p w:rsidR="00000000" w:rsidDel="00000000" w:rsidP="00000000" w:rsidRDefault="00000000" w:rsidRPr="00000000" w14:paraId="00000002">
      <w:pPr>
        <w:pageBreakBefore w:val="0"/>
        <w:spacing w:line="276" w:lineRule="auto"/>
        <w:jc w:val="center"/>
        <w:rPr>
          <w:b w:val="1"/>
        </w:rPr>
      </w:pPr>
      <w:r w:rsidDel="00000000" w:rsidR="00000000" w:rsidRPr="00000000">
        <w:rPr>
          <w:rtl w:val="0"/>
        </w:rPr>
      </w:r>
    </w:p>
    <w:p w:rsidR="00000000" w:rsidDel="00000000" w:rsidP="00000000" w:rsidRDefault="00000000" w:rsidRPr="00000000" w14:paraId="00000003">
      <w:pPr>
        <w:pageBreakBefore w:val="0"/>
        <w:spacing w:line="276" w:lineRule="auto"/>
        <w:jc w:val="center"/>
        <w:rPr>
          <w:b w:val="1"/>
        </w:rPr>
      </w:pPr>
      <w:r w:rsidDel="00000000" w:rsidR="00000000" w:rsidRPr="00000000">
        <w:rPr>
          <w:b w:val="1"/>
          <w:rtl w:val="0"/>
        </w:rPr>
        <w:t xml:space="preserve">SYLLABUS of the SUBJECT</w:t>
      </w:r>
    </w:p>
    <w:p w:rsidR="00000000" w:rsidDel="00000000" w:rsidP="00000000" w:rsidRDefault="00000000" w:rsidRPr="00000000" w14:paraId="00000004">
      <w:pPr>
        <w:pageBreakBefore w:val="0"/>
        <w:spacing w:line="276" w:lineRule="auto"/>
        <w:jc w:val="center"/>
        <w:rPr>
          <w:b w:val="1"/>
        </w:rPr>
      </w:pPr>
      <w:r w:rsidDel="00000000" w:rsidR="00000000" w:rsidRPr="00000000">
        <w:rPr>
          <w:b w:val="1"/>
          <w:rtl w:val="0"/>
        </w:rPr>
        <w:t xml:space="preserve">General Information</w:t>
      </w:r>
    </w:p>
    <w:p w:rsidR="00000000" w:rsidDel="00000000" w:rsidP="00000000" w:rsidRDefault="00000000" w:rsidRPr="00000000" w14:paraId="00000005">
      <w:pPr>
        <w:pageBreakBefore w:val="0"/>
        <w:spacing w:line="276" w:lineRule="auto"/>
        <w:rPr>
          <w:b w:val="1"/>
        </w:rPr>
      </w:pPr>
      <w:r w:rsidDel="00000000" w:rsidR="00000000" w:rsidRPr="00000000">
        <w:rPr>
          <w:rtl w:val="0"/>
        </w:rPr>
      </w:r>
    </w:p>
    <w:tbl>
      <w:tblPr>
        <w:tblStyle w:val="Table1"/>
        <w:tblW w:w="94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2"/>
        <w:gridCol w:w="5216"/>
        <w:tblGridChange w:id="0">
          <w:tblGrid>
            <w:gridCol w:w="4252"/>
            <w:gridCol w:w="5216"/>
          </w:tblGrid>
        </w:tblGridChange>
      </w:tblGrid>
      <w:tr>
        <w:trPr>
          <w:cantSplit w:val="0"/>
          <w:trHeight w:val="510" w:hRule="atLeast"/>
          <w:tblHeader w:val="0"/>
        </w:trPr>
        <w:tc>
          <w:tcPr>
            <w:gridSpan w:val="2"/>
            <w:shd w:fill="d9d9d9" w:val="clear"/>
            <w:vAlign w:val="center"/>
          </w:tcPr>
          <w:p w:rsidR="00000000" w:rsidDel="00000000" w:rsidP="00000000" w:rsidRDefault="00000000" w:rsidRPr="00000000" w14:paraId="00000006">
            <w:pPr>
              <w:pageBreakBefore w:val="0"/>
              <w:rPr/>
            </w:pPr>
            <w:r w:rsidDel="00000000" w:rsidR="00000000" w:rsidRPr="00000000">
              <w:rPr>
                <w:b w:val="1"/>
                <w:rtl w:val="0"/>
              </w:rPr>
              <w:t xml:space="preserve">Module title: Surgery and Oncology</w:t>
            </w: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08">
            <w:pPr>
              <w:pageBreakBefore w:val="0"/>
              <w:rPr/>
            </w:pPr>
            <w:r w:rsidDel="00000000" w:rsidR="00000000" w:rsidRPr="00000000">
              <w:rPr>
                <w:rtl w:val="0"/>
              </w:rPr>
              <w:t xml:space="preserve">Module type</w:t>
            </w:r>
          </w:p>
        </w:tc>
        <w:tc>
          <w:tcPr>
            <w:shd w:fill="auto" w:val="clear"/>
            <w:vAlign w:val="center"/>
          </w:tcPr>
          <w:p w:rsidR="00000000" w:rsidDel="00000000" w:rsidP="00000000" w:rsidRDefault="00000000" w:rsidRPr="00000000" w14:paraId="00000009">
            <w:pPr>
              <w:pageBreakBefore w:val="0"/>
              <w:rPr/>
            </w:pPr>
            <w:r w:rsidDel="00000000" w:rsidR="00000000" w:rsidRPr="00000000">
              <w:rPr>
                <w:rtl w:val="0"/>
              </w:rPr>
              <w:t xml:space="preserve">Obligatory</w:t>
            </w:r>
          </w:p>
        </w:tc>
      </w:tr>
      <w:tr>
        <w:trPr>
          <w:cantSplit w:val="0"/>
          <w:trHeight w:val="397" w:hRule="atLeast"/>
          <w:tblHeader w:val="0"/>
        </w:trPr>
        <w:tc>
          <w:tcPr>
            <w:shd w:fill="auto" w:val="clear"/>
            <w:vAlign w:val="center"/>
          </w:tcPr>
          <w:p w:rsidR="00000000" w:rsidDel="00000000" w:rsidP="00000000" w:rsidRDefault="00000000" w:rsidRPr="00000000" w14:paraId="0000000A">
            <w:pPr>
              <w:pageBreakBefore w:val="0"/>
              <w:rPr/>
            </w:pPr>
            <w:r w:rsidDel="00000000" w:rsidR="00000000" w:rsidRPr="00000000">
              <w:rPr>
                <w:rtl w:val="0"/>
              </w:rPr>
              <w:t xml:space="preserve">Faculty PMU</w:t>
            </w:r>
          </w:p>
        </w:tc>
        <w:tc>
          <w:tcPr>
            <w:shd w:fill="auto" w:val="clear"/>
            <w:vAlign w:val="center"/>
          </w:tcPr>
          <w:p w:rsidR="00000000" w:rsidDel="00000000" w:rsidP="00000000" w:rsidRDefault="00000000" w:rsidRPr="00000000" w14:paraId="0000000B">
            <w:pPr>
              <w:pageBreakBefore w:val="0"/>
              <w:rPr/>
            </w:pPr>
            <w:r w:rsidDel="00000000" w:rsidR="00000000" w:rsidRPr="00000000">
              <w:rPr>
                <w:rtl w:val="0"/>
              </w:rPr>
              <w:t xml:space="preserve">Faculty of Medicine and Dentistry</w:t>
            </w:r>
          </w:p>
        </w:tc>
      </w:tr>
      <w:tr>
        <w:trPr>
          <w:cantSplit w:val="0"/>
          <w:trHeight w:val="397" w:hRule="atLeast"/>
          <w:tblHeader w:val="0"/>
        </w:trPr>
        <w:tc>
          <w:tcPr>
            <w:shd w:fill="auto" w:val="clear"/>
            <w:vAlign w:val="center"/>
          </w:tcPr>
          <w:p w:rsidR="00000000" w:rsidDel="00000000" w:rsidP="00000000" w:rsidRDefault="00000000" w:rsidRPr="00000000" w14:paraId="0000000C">
            <w:pPr>
              <w:pageBreakBefore w:val="0"/>
              <w:rPr/>
            </w:pPr>
            <w:r w:rsidDel="00000000" w:rsidR="00000000" w:rsidRPr="00000000">
              <w:rPr>
                <w:rtl w:val="0"/>
              </w:rPr>
              <w:t xml:space="preserve">Major</w:t>
            </w:r>
          </w:p>
        </w:tc>
        <w:tc>
          <w:tcPr>
            <w:shd w:fill="auto" w:val="clear"/>
            <w:vAlign w:val="center"/>
          </w:tcPr>
          <w:p w:rsidR="00000000" w:rsidDel="00000000" w:rsidP="00000000" w:rsidRDefault="00000000" w:rsidRPr="00000000" w14:paraId="0000000D">
            <w:pPr>
              <w:pageBreakBefore w:val="0"/>
              <w:rPr/>
            </w:pPr>
            <w:bookmarkStart w:colFirst="0" w:colLast="0" w:name="_gjdgxs" w:id="0"/>
            <w:bookmarkEnd w:id="0"/>
            <w:r w:rsidDel="00000000" w:rsidR="00000000" w:rsidRPr="00000000">
              <w:rPr>
                <w:rtl w:val="0"/>
              </w:rPr>
              <w:t xml:space="preserve">Dentistry</w:t>
            </w:r>
          </w:p>
        </w:tc>
      </w:tr>
      <w:tr>
        <w:trPr>
          <w:cantSplit w:val="0"/>
          <w:trHeight w:val="397" w:hRule="atLeast"/>
          <w:tblHeader w:val="0"/>
        </w:trPr>
        <w:tc>
          <w:tcPr>
            <w:shd w:fill="auto" w:val="clear"/>
            <w:vAlign w:val="center"/>
          </w:tcPr>
          <w:p w:rsidR="00000000" w:rsidDel="00000000" w:rsidP="00000000" w:rsidRDefault="00000000" w:rsidRPr="00000000" w14:paraId="0000000E">
            <w:pPr>
              <w:pageBreakBefore w:val="0"/>
              <w:rPr/>
            </w:pPr>
            <w:r w:rsidDel="00000000" w:rsidR="00000000" w:rsidRPr="00000000">
              <w:rPr>
                <w:rtl w:val="0"/>
              </w:rPr>
              <w:t xml:space="preserve">Level of study</w:t>
            </w:r>
          </w:p>
        </w:tc>
        <w:tc>
          <w:tcPr>
            <w:shd w:fill="auto" w:val="clear"/>
            <w:vAlign w:val="center"/>
          </w:tcPr>
          <w:p w:rsidR="00000000" w:rsidDel="00000000" w:rsidP="00000000" w:rsidRDefault="00000000" w:rsidRPr="00000000" w14:paraId="0000000F">
            <w:pPr>
              <w:pageBreakBefore w:val="0"/>
              <w:rPr/>
            </w:pPr>
            <w:r w:rsidDel="00000000" w:rsidR="00000000" w:rsidRPr="00000000">
              <w:rPr>
                <w:rtl w:val="0"/>
              </w:rPr>
              <w:t xml:space="preserve">long-cycle (S2J)</w:t>
            </w:r>
          </w:p>
        </w:tc>
      </w:tr>
      <w:tr>
        <w:trPr>
          <w:cantSplit w:val="0"/>
          <w:trHeight w:val="397" w:hRule="atLeast"/>
          <w:tblHeader w:val="0"/>
        </w:trPr>
        <w:tc>
          <w:tcPr>
            <w:shd w:fill="auto" w:val="clear"/>
            <w:vAlign w:val="center"/>
          </w:tcPr>
          <w:p w:rsidR="00000000" w:rsidDel="00000000" w:rsidP="00000000" w:rsidRDefault="00000000" w:rsidRPr="00000000" w14:paraId="00000010">
            <w:pPr>
              <w:pageBreakBefore w:val="0"/>
              <w:rPr/>
            </w:pPr>
            <w:r w:rsidDel="00000000" w:rsidR="00000000" w:rsidRPr="00000000">
              <w:rPr>
                <w:rtl w:val="0"/>
              </w:rPr>
              <w:t xml:space="preserve">Mode of study</w:t>
            </w:r>
          </w:p>
        </w:tc>
        <w:tc>
          <w:tcPr>
            <w:shd w:fill="auto" w:val="clear"/>
            <w:vAlign w:val="center"/>
          </w:tcPr>
          <w:p w:rsidR="00000000" w:rsidDel="00000000" w:rsidP="00000000" w:rsidRDefault="00000000" w:rsidRPr="00000000" w14:paraId="00000011">
            <w:pPr>
              <w:pageBreakBefore w:val="0"/>
              <w:rPr/>
            </w:pPr>
            <w:r w:rsidDel="00000000" w:rsidR="00000000" w:rsidRPr="00000000">
              <w:rPr>
                <w:rtl w:val="0"/>
              </w:rPr>
              <w:t xml:space="preserve">full-time studies</w:t>
            </w:r>
          </w:p>
        </w:tc>
      </w:tr>
      <w:tr>
        <w:trPr>
          <w:cantSplit w:val="0"/>
          <w:trHeight w:val="397" w:hRule="atLeast"/>
          <w:tblHeader w:val="0"/>
        </w:trPr>
        <w:tc>
          <w:tcPr>
            <w:shd w:fill="auto" w:val="clear"/>
            <w:vAlign w:val="center"/>
          </w:tcPr>
          <w:p w:rsidR="00000000" w:rsidDel="00000000" w:rsidP="00000000" w:rsidRDefault="00000000" w:rsidRPr="00000000" w14:paraId="00000012">
            <w:pPr>
              <w:pageBreakBefore w:val="0"/>
              <w:rPr/>
            </w:pPr>
            <w:r w:rsidDel="00000000" w:rsidR="00000000" w:rsidRPr="00000000">
              <w:rPr>
                <w:rtl w:val="0"/>
              </w:rPr>
              <w:t xml:space="preserve">Year of studies, semester</w:t>
            </w:r>
          </w:p>
        </w:tc>
        <w:tc>
          <w:tcPr>
            <w:shd w:fill="auto" w:val="clear"/>
            <w:vAlign w:val="center"/>
          </w:tcPr>
          <w:p w:rsidR="00000000" w:rsidDel="00000000" w:rsidP="00000000" w:rsidRDefault="00000000" w:rsidRPr="00000000" w14:paraId="00000013">
            <w:pPr>
              <w:pageBreakBefore w:val="0"/>
              <w:rPr/>
            </w:pPr>
            <w:r w:rsidDel="00000000" w:rsidR="00000000" w:rsidRPr="00000000">
              <w:rPr>
                <w:rtl w:val="0"/>
              </w:rPr>
              <w:t xml:space="preserve">year III</w:t>
            </w:r>
          </w:p>
        </w:tc>
      </w:tr>
      <w:tr>
        <w:trPr>
          <w:cantSplit w:val="0"/>
          <w:trHeight w:val="397" w:hRule="atLeast"/>
          <w:tblHeader w:val="0"/>
        </w:trPr>
        <w:tc>
          <w:tcPr>
            <w:shd w:fill="auto" w:val="clear"/>
            <w:vAlign w:val="center"/>
          </w:tcPr>
          <w:p w:rsidR="00000000" w:rsidDel="00000000" w:rsidP="00000000" w:rsidRDefault="00000000" w:rsidRPr="00000000" w14:paraId="00000014">
            <w:pPr>
              <w:pageBreakBefore w:val="0"/>
              <w:rPr/>
            </w:pPr>
            <w:r w:rsidDel="00000000" w:rsidR="00000000" w:rsidRPr="00000000">
              <w:rPr>
                <w:rtl w:val="0"/>
              </w:rPr>
              <w:t xml:space="preserve">ECTS credits (incl. semester breakdown)</w:t>
            </w:r>
          </w:p>
        </w:tc>
        <w:tc>
          <w:tcPr>
            <w:shd w:fill="auto" w:val="clear"/>
            <w:vAlign w:val="center"/>
          </w:tcPr>
          <w:p w:rsidR="00000000" w:rsidDel="00000000" w:rsidP="00000000" w:rsidRDefault="00000000" w:rsidRPr="00000000" w14:paraId="00000015">
            <w:pPr>
              <w:pageBreakBefore w:val="0"/>
              <w:rPr/>
            </w:pPr>
            <w:r w:rsidDel="00000000" w:rsidR="00000000" w:rsidRPr="00000000">
              <w:rPr>
                <w:rtl w:val="0"/>
              </w:rPr>
              <w:t xml:space="preserve">2</w:t>
            </w:r>
          </w:p>
        </w:tc>
      </w:tr>
      <w:tr>
        <w:trPr>
          <w:cantSplit w:val="0"/>
          <w:trHeight w:val="397" w:hRule="atLeast"/>
          <w:tblHeader w:val="0"/>
        </w:trPr>
        <w:tc>
          <w:tcPr>
            <w:shd w:fill="auto" w:val="clear"/>
            <w:vAlign w:val="center"/>
          </w:tcPr>
          <w:p w:rsidR="00000000" w:rsidDel="00000000" w:rsidP="00000000" w:rsidRDefault="00000000" w:rsidRPr="00000000" w14:paraId="00000016">
            <w:pPr>
              <w:pageBreakBefore w:val="0"/>
              <w:rPr/>
            </w:pPr>
            <w:r w:rsidDel="00000000" w:rsidR="00000000" w:rsidRPr="00000000">
              <w:rPr>
                <w:rtl w:val="0"/>
              </w:rPr>
              <w:t xml:space="preserve">Type/s of training</w:t>
            </w:r>
          </w:p>
        </w:tc>
        <w:tc>
          <w:tcPr>
            <w:shd w:fill="auto" w:val="clear"/>
            <w:vAlign w:val="center"/>
          </w:tcPr>
          <w:p w:rsidR="00000000" w:rsidDel="00000000" w:rsidP="00000000" w:rsidRDefault="00000000" w:rsidRPr="00000000" w14:paraId="00000017">
            <w:pPr>
              <w:pageBreakBefore w:val="0"/>
              <w:rPr/>
            </w:pPr>
            <w:r w:rsidDel="00000000" w:rsidR="00000000" w:rsidRPr="00000000">
              <w:rPr>
                <w:rtl w:val="0"/>
              </w:rPr>
              <w:t xml:space="preserve">lectures e-learning (15h) /seminars (10h)/ practical (12h)/ </w:t>
            </w:r>
          </w:p>
        </w:tc>
      </w:tr>
      <w:tr>
        <w:trPr>
          <w:cantSplit w:val="0"/>
          <w:trHeight w:val="397" w:hRule="atLeast"/>
          <w:tblHeader w:val="0"/>
        </w:trPr>
        <w:tc>
          <w:tcPr>
            <w:shd w:fill="auto" w:val="clear"/>
            <w:vAlign w:val="center"/>
          </w:tcPr>
          <w:p w:rsidR="00000000" w:rsidDel="00000000" w:rsidP="00000000" w:rsidRDefault="00000000" w:rsidRPr="00000000" w14:paraId="00000018">
            <w:pPr>
              <w:pageBreakBefore w:val="0"/>
              <w:rPr/>
            </w:pPr>
            <w:r w:rsidDel="00000000" w:rsidR="00000000" w:rsidRPr="00000000">
              <w:rPr>
                <w:rtl w:val="0"/>
              </w:rPr>
              <w:t xml:space="preserve">Form of assessment</w:t>
            </w:r>
            <w:r w:rsidDel="00000000" w:rsidR="00000000" w:rsidRPr="00000000">
              <w:rPr>
                <w:vertAlign w:val="superscript"/>
              </w:rPr>
              <w:footnoteReference w:customMarkFollows="0" w:id="0"/>
            </w:r>
            <w:r w:rsidDel="00000000" w:rsidR="00000000" w:rsidRPr="00000000">
              <w:rPr>
                <w:rtl w:val="0"/>
              </w:rPr>
            </w:r>
          </w:p>
        </w:tc>
        <w:tc>
          <w:tcPr>
            <w:shd w:fill="auto" w:val="clear"/>
            <w:vAlign w:val="center"/>
          </w:tcPr>
          <w:p w:rsidR="00000000" w:rsidDel="00000000" w:rsidP="00000000" w:rsidRDefault="00000000" w:rsidRPr="00000000" w14:paraId="00000019">
            <w:pPr>
              <w:pageBreakBefore w:val="0"/>
              <w:rPr>
                <w:u w:val="single"/>
              </w:rPr>
            </w:pPr>
            <w:r w:rsidDel="00000000" w:rsidR="00000000" w:rsidRPr="00000000">
              <w:rPr>
                <w:rFonts w:ascii="MS Gothic" w:cs="MS Gothic" w:eastAsia="MS Gothic" w:hAnsi="MS Gothic"/>
                <w:b w:val="1"/>
                <w:rtl w:val="0"/>
              </w:rPr>
              <w:t xml:space="preserve">☒</w:t>
            </w:r>
            <w:r w:rsidDel="00000000" w:rsidR="00000000" w:rsidRPr="00000000">
              <w:rPr>
                <w:u w:val="single"/>
                <w:rtl w:val="0"/>
              </w:rPr>
              <w:t xml:space="preserve">graded assessment:</w:t>
            </w:r>
          </w:p>
          <w:p w:rsidR="00000000" w:rsidDel="00000000" w:rsidP="00000000" w:rsidRDefault="00000000" w:rsidRPr="00000000" w14:paraId="0000001A">
            <w:pPr>
              <w:pageBreakBefore w:val="0"/>
              <w:ind w:firstLine="410"/>
              <w:rPr/>
            </w:pPr>
            <w:r w:rsidDel="00000000" w:rsidR="00000000" w:rsidRPr="00000000">
              <w:rPr>
                <w:rFonts w:ascii="MS Gothic" w:cs="MS Gothic" w:eastAsia="MS Gothic" w:hAnsi="MS Gothic"/>
                <w:rtl w:val="0"/>
              </w:rPr>
              <w:t xml:space="preserve">☐</w:t>
            </w:r>
            <w:r w:rsidDel="00000000" w:rsidR="00000000" w:rsidRPr="00000000">
              <w:rPr>
                <w:rtl w:val="0"/>
              </w:rPr>
              <w:t xml:space="preserve">descriptive</w:t>
            </w:r>
          </w:p>
          <w:p w:rsidR="00000000" w:rsidDel="00000000" w:rsidP="00000000" w:rsidRDefault="00000000" w:rsidRPr="00000000" w14:paraId="0000001B">
            <w:pPr>
              <w:pageBreakBefore w:val="0"/>
              <w:ind w:firstLine="410"/>
              <w:rPr>
                <w:u w:val="single"/>
              </w:rPr>
            </w:pPr>
            <w:r w:rsidDel="00000000" w:rsidR="00000000" w:rsidRPr="00000000">
              <w:rPr>
                <w:rFonts w:ascii="MS Gothic" w:cs="MS Gothic" w:eastAsia="MS Gothic" w:hAnsi="MS Gothic"/>
                <w:b w:val="1"/>
                <w:rtl w:val="0"/>
              </w:rPr>
              <w:t xml:space="preserve">☒</w:t>
            </w:r>
            <w:r w:rsidDel="00000000" w:rsidR="00000000" w:rsidRPr="00000000">
              <w:rPr>
                <w:u w:val="single"/>
                <w:rtl w:val="0"/>
              </w:rPr>
              <w:t xml:space="preserve">test</w:t>
            </w:r>
          </w:p>
          <w:p w:rsidR="00000000" w:rsidDel="00000000" w:rsidP="00000000" w:rsidRDefault="00000000" w:rsidRPr="00000000" w14:paraId="0000001C">
            <w:pPr>
              <w:pageBreakBefore w:val="0"/>
              <w:ind w:firstLine="410"/>
              <w:rPr/>
            </w:pPr>
            <w:r w:rsidDel="00000000" w:rsidR="00000000" w:rsidRPr="00000000">
              <w:rPr>
                <w:rFonts w:ascii="MS Gothic" w:cs="MS Gothic" w:eastAsia="MS Gothic" w:hAnsi="MS Gothic"/>
                <w:rtl w:val="0"/>
              </w:rPr>
              <w:t xml:space="preserve">☐</w:t>
            </w:r>
            <w:r w:rsidDel="00000000" w:rsidR="00000000" w:rsidRPr="00000000">
              <w:rPr>
                <w:rtl w:val="0"/>
              </w:rPr>
              <w:t xml:space="preserve">practical</w:t>
            </w:r>
          </w:p>
          <w:p w:rsidR="00000000" w:rsidDel="00000000" w:rsidP="00000000" w:rsidRDefault="00000000" w:rsidRPr="00000000" w14:paraId="0000001D">
            <w:pPr>
              <w:pageBreakBefore w:val="0"/>
              <w:ind w:firstLine="410"/>
              <w:rPr/>
            </w:pPr>
            <w:r w:rsidDel="00000000" w:rsidR="00000000" w:rsidRPr="00000000">
              <w:rPr>
                <w:rFonts w:ascii="MS Gothic" w:cs="MS Gothic" w:eastAsia="MS Gothic" w:hAnsi="MS Gothic"/>
                <w:rtl w:val="0"/>
              </w:rPr>
              <w:t xml:space="preserve">☐</w:t>
            </w:r>
            <w:r w:rsidDel="00000000" w:rsidR="00000000" w:rsidRPr="00000000">
              <w:rPr>
                <w:rtl w:val="0"/>
              </w:rPr>
              <w:t xml:space="preserve">oral</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Fonts w:ascii="MS Gothic" w:cs="MS Gothic" w:eastAsia="MS Gothic" w:hAnsi="MS Gothic"/>
                <w:rtl w:val="0"/>
              </w:rPr>
              <w:t xml:space="preserve">☐</w:t>
            </w:r>
            <w:r w:rsidDel="00000000" w:rsidR="00000000" w:rsidRPr="00000000">
              <w:rPr>
                <w:rtl w:val="0"/>
              </w:rPr>
              <w:t xml:space="preserve">non-graded assessment</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Fonts w:ascii="MS Gothic" w:cs="MS Gothic" w:eastAsia="MS Gothic" w:hAnsi="MS Gothic"/>
                <w:rtl w:val="0"/>
              </w:rPr>
              <w:t xml:space="preserve">☐</w:t>
            </w:r>
            <w:r w:rsidDel="00000000" w:rsidR="00000000" w:rsidRPr="00000000">
              <w:rPr>
                <w:rtl w:val="0"/>
              </w:rPr>
              <w:t xml:space="preserve">final examination</w:t>
            </w:r>
          </w:p>
          <w:p w:rsidR="00000000" w:rsidDel="00000000" w:rsidP="00000000" w:rsidRDefault="00000000" w:rsidRPr="00000000" w14:paraId="00000022">
            <w:pPr>
              <w:pageBreakBefore w:val="0"/>
              <w:ind w:firstLine="455"/>
              <w:rPr/>
            </w:pPr>
            <w:r w:rsidDel="00000000" w:rsidR="00000000" w:rsidRPr="00000000">
              <w:rPr>
                <w:rFonts w:ascii="MS Gothic" w:cs="MS Gothic" w:eastAsia="MS Gothic" w:hAnsi="MS Gothic"/>
                <w:rtl w:val="0"/>
              </w:rPr>
              <w:t xml:space="preserve">☐</w:t>
            </w:r>
            <w:r w:rsidDel="00000000" w:rsidR="00000000" w:rsidRPr="00000000">
              <w:rPr>
                <w:rtl w:val="0"/>
              </w:rPr>
              <w:t xml:space="preserve">descriptive</w:t>
            </w:r>
          </w:p>
          <w:p w:rsidR="00000000" w:rsidDel="00000000" w:rsidP="00000000" w:rsidRDefault="00000000" w:rsidRPr="00000000" w14:paraId="00000023">
            <w:pPr>
              <w:pageBreakBefore w:val="0"/>
              <w:ind w:firstLine="455"/>
              <w:rPr/>
            </w:pPr>
            <w:r w:rsidDel="00000000" w:rsidR="00000000" w:rsidRPr="00000000">
              <w:rPr>
                <w:rFonts w:ascii="MS Gothic" w:cs="MS Gothic" w:eastAsia="MS Gothic" w:hAnsi="MS Gothic"/>
                <w:rtl w:val="0"/>
              </w:rPr>
              <w:t xml:space="preserve">☐</w:t>
            </w:r>
            <w:r w:rsidDel="00000000" w:rsidR="00000000" w:rsidRPr="00000000">
              <w:rPr>
                <w:rtl w:val="0"/>
              </w:rPr>
              <w:t xml:space="preserve">test</w:t>
            </w:r>
          </w:p>
          <w:p w:rsidR="00000000" w:rsidDel="00000000" w:rsidP="00000000" w:rsidRDefault="00000000" w:rsidRPr="00000000" w14:paraId="00000024">
            <w:pPr>
              <w:pageBreakBefore w:val="0"/>
              <w:ind w:firstLine="455"/>
              <w:rPr/>
            </w:pPr>
            <w:r w:rsidDel="00000000" w:rsidR="00000000" w:rsidRPr="00000000">
              <w:rPr>
                <w:rFonts w:ascii="MS Gothic" w:cs="MS Gothic" w:eastAsia="MS Gothic" w:hAnsi="MS Gothic"/>
                <w:rtl w:val="0"/>
              </w:rPr>
              <w:t xml:space="preserve">☐</w:t>
            </w:r>
            <w:r w:rsidDel="00000000" w:rsidR="00000000" w:rsidRPr="00000000">
              <w:rPr>
                <w:rtl w:val="0"/>
              </w:rPr>
              <w:t xml:space="preserve">practical</w:t>
            </w:r>
          </w:p>
          <w:p w:rsidR="00000000" w:rsidDel="00000000" w:rsidP="00000000" w:rsidRDefault="00000000" w:rsidRPr="00000000" w14:paraId="00000025">
            <w:pPr>
              <w:pageBreakBefore w:val="0"/>
              <w:ind w:firstLine="455"/>
              <w:rPr/>
            </w:pPr>
            <w:r w:rsidDel="00000000" w:rsidR="00000000" w:rsidRPr="00000000">
              <w:rPr>
                <w:rFonts w:ascii="MS Gothic" w:cs="MS Gothic" w:eastAsia="MS Gothic" w:hAnsi="MS Gothic"/>
                <w:rtl w:val="0"/>
              </w:rPr>
              <w:t xml:space="preserve">☐</w:t>
            </w:r>
            <w:r w:rsidDel="00000000" w:rsidR="00000000" w:rsidRPr="00000000">
              <w:rPr>
                <w:rtl w:val="0"/>
              </w:rPr>
              <w:t xml:space="preserve">oral</w:t>
            </w:r>
          </w:p>
        </w:tc>
      </w:tr>
      <w:tr>
        <w:trPr>
          <w:cantSplit w:val="0"/>
          <w:trHeight w:val="397" w:hRule="atLeast"/>
          <w:tblHeader w:val="0"/>
        </w:trPr>
        <w:tc>
          <w:tcPr>
            <w:shd w:fill="auto" w:val="clear"/>
            <w:vAlign w:val="center"/>
          </w:tcPr>
          <w:p w:rsidR="00000000" w:rsidDel="00000000" w:rsidP="00000000" w:rsidRDefault="00000000" w:rsidRPr="00000000" w14:paraId="00000026">
            <w:pPr>
              <w:pageBreakBefore w:val="0"/>
              <w:rPr/>
            </w:pPr>
            <w:r w:rsidDel="00000000" w:rsidR="00000000" w:rsidRPr="00000000">
              <w:rPr>
                <w:rtl w:val="0"/>
              </w:rPr>
              <w:t xml:space="preserve">Head of the Department/ Clinic, Unit</w:t>
            </w:r>
          </w:p>
        </w:tc>
        <w:tc>
          <w:tcPr>
            <w:shd w:fill="auto" w:val="clear"/>
            <w:vAlign w:val="center"/>
          </w:tcPr>
          <w:p w:rsidR="00000000" w:rsidDel="00000000" w:rsidP="00000000" w:rsidRDefault="00000000" w:rsidRPr="00000000" w14:paraId="00000027">
            <w:pPr>
              <w:pageBreakBefore w:val="0"/>
              <w:rPr/>
            </w:pPr>
            <w:r w:rsidDel="00000000" w:rsidR="00000000" w:rsidRPr="00000000">
              <w:rPr>
                <w:rtl w:val="0"/>
              </w:rPr>
              <w:t xml:space="preserve">dr n. med. Kaja Giżewska-Kacprzak</w:t>
            </w:r>
          </w:p>
          <w:p w:rsidR="00000000" w:rsidDel="00000000" w:rsidP="00000000" w:rsidRDefault="00000000" w:rsidRPr="00000000" w14:paraId="00000028">
            <w:pPr>
              <w:pageBreakBefore w:val="0"/>
              <w:rPr/>
            </w:pPr>
            <w:r w:rsidDel="00000000" w:rsidR="00000000" w:rsidRPr="00000000">
              <w:rPr>
                <w:rtl w:val="0"/>
              </w:rPr>
              <w:t xml:space="preserve">Department of Pediatric and Oncological Surgery, Urology and Hand Surgery</w:t>
            </w:r>
          </w:p>
        </w:tc>
      </w:tr>
      <w:tr>
        <w:trPr>
          <w:cantSplit w:val="0"/>
          <w:trHeight w:val="397" w:hRule="atLeast"/>
          <w:tblHeader w:val="0"/>
        </w:trPr>
        <w:tc>
          <w:tcPr>
            <w:shd w:fill="auto" w:val="clear"/>
            <w:vAlign w:val="center"/>
          </w:tcPr>
          <w:p w:rsidR="00000000" w:rsidDel="00000000" w:rsidP="00000000" w:rsidRDefault="00000000" w:rsidRPr="00000000" w14:paraId="00000029">
            <w:pPr>
              <w:pageBreakBefore w:val="0"/>
              <w:rPr/>
            </w:pPr>
            <w:r w:rsidDel="00000000" w:rsidR="00000000" w:rsidRPr="00000000">
              <w:rPr>
                <w:rtl w:val="0"/>
              </w:rPr>
              <w:t xml:space="preserve">Tutor responsible for the module</w:t>
            </w:r>
          </w:p>
        </w:tc>
        <w:tc>
          <w:tcPr>
            <w:shd w:fill="auto" w:val="clear"/>
            <w:vAlign w:val="center"/>
          </w:tcPr>
          <w:p w:rsidR="00000000" w:rsidDel="00000000" w:rsidP="00000000" w:rsidRDefault="00000000" w:rsidRPr="00000000" w14:paraId="0000002A">
            <w:pPr>
              <w:pageBreakBefore w:val="0"/>
              <w:jc w:val="both"/>
              <w:rPr/>
            </w:pPr>
            <w:r w:rsidDel="00000000" w:rsidR="00000000" w:rsidRPr="00000000">
              <w:rPr>
                <w:rtl w:val="0"/>
              </w:rPr>
              <w:t xml:space="preserve">dr n. med Kaja Giżewska-Kacprzak</w:t>
            </w:r>
          </w:p>
          <w:p w:rsidR="00000000" w:rsidDel="00000000" w:rsidP="00000000" w:rsidRDefault="00000000" w:rsidRPr="00000000" w14:paraId="0000002B">
            <w:pPr>
              <w:pageBreakBefore w:val="0"/>
              <w:jc w:val="both"/>
              <w:rPr/>
            </w:pPr>
            <w:r w:rsidDel="00000000" w:rsidR="00000000" w:rsidRPr="00000000">
              <w:rPr>
                <w:rtl w:val="0"/>
              </w:rPr>
              <w:t xml:space="preserve">kaja.gizewska-kacprzak@pum.edu.pl</w:t>
            </w:r>
          </w:p>
          <w:p w:rsidR="00000000" w:rsidDel="00000000" w:rsidP="00000000" w:rsidRDefault="00000000" w:rsidRPr="00000000" w14:paraId="0000002C">
            <w:pPr>
              <w:pageBreakBefore w:val="0"/>
              <w:jc w:val="both"/>
              <w:rPr/>
            </w:pPr>
            <w:r w:rsidDel="00000000" w:rsidR="00000000" w:rsidRPr="00000000">
              <w:rPr>
                <w:rtl w:val="0"/>
              </w:rPr>
              <w:t xml:space="preserve">tel: 914253186</w:t>
            </w:r>
          </w:p>
        </w:tc>
      </w:tr>
      <w:tr>
        <w:trPr>
          <w:cantSplit w:val="0"/>
          <w:trHeight w:val="397" w:hRule="atLeast"/>
          <w:tblHeader w:val="0"/>
        </w:trPr>
        <w:tc>
          <w:tcPr>
            <w:shd w:fill="auto" w:val="clear"/>
            <w:vAlign w:val="center"/>
          </w:tcPr>
          <w:p w:rsidR="00000000" w:rsidDel="00000000" w:rsidP="00000000" w:rsidRDefault="00000000" w:rsidRPr="00000000" w14:paraId="0000002D">
            <w:pPr>
              <w:pageBreakBefore w:val="0"/>
              <w:rPr/>
            </w:pPr>
            <w:r w:rsidDel="00000000" w:rsidR="00000000" w:rsidRPr="00000000">
              <w:rPr>
                <w:rtl w:val="0"/>
              </w:rPr>
              <w:t xml:space="preserve">Department’s/ Clinic’s/ Unit’s website</w:t>
            </w:r>
          </w:p>
        </w:tc>
        <w:tc>
          <w:tcPr>
            <w:shd w:fill="auto" w:val="clear"/>
            <w:vAlign w:val="center"/>
          </w:tcPr>
          <w:p w:rsidR="00000000" w:rsidDel="00000000" w:rsidP="00000000" w:rsidRDefault="00000000" w:rsidRPr="00000000" w14:paraId="0000002E">
            <w:pPr>
              <w:rPr/>
            </w:pPr>
            <w:r w:rsidDel="00000000" w:rsidR="00000000" w:rsidRPr="00000000">
              <w:rPr>
                <w:rtl w:val="0"/>
              </w:rPr>
              <w:t xml:space="preserve">https://www.pum.edu.pl/studia_iii_stopnia/informacje_z_jednostek/wmis/oddzia_kliniczny_chirurgii_dziecicej_onkologicznej_urologii_i_chirurgii_rki/</w:t>
            </w:r>
          </w:p>
        </w:tc>
      </w:tr>
      <w:tr>
        <w:trPr>
          <w:cantSplit w:val="0"/>
          <w:trHeight w:val="397" w:hRule="atLeast"/>
          <w:tblHeader w:val="0"/>
        </w:trPr>
        <w:tc>
          <w:tcPr>
            <w:shd w:fill="auto" w:val="clear"/>
            <w:vAlign w:val="center"/>
          </w:tcPr>
          <w:p w:rsidR="00000000" w:rsidDel="00000000" w:rsidP="00000000" w:rsidRDefault="00000000" w:rsidRPr="00000000" w14:paraId="0000002F">
            <w:pPr>
              <w:pageBreakBefore w:val="0"/>
              <w:rPr/>
            </w:pPr>
            <w:r w:rsidDel="00000000" w:rsidR="00000000" w:rsidRPr="00000000">
              <w:rPr>
                <w:rtl w:val="0"/>
              </w:rPr>
              <w:t xml:space="preserve">Language</w:t>
            </w:r>
          </w:p>
        </w:tc>
        <w:tc>
          <w:tcPr>
            <w:shd w:fill="auto" w:val="clear"/>
            <w:vAlign w:val="center"/>
          </w:tcPr>
          <w:p w:rsidR="00000000" w:rsidDel="00000000" w:rsidP="00000000" w:rsidRDefault="00000000" w:rsidRPr="00000000" w14:paraId="00000030">
            <w:pPr>
              <w:pageBreakBefore w:val="0"/>
              <w:tabs>
                <w:tab w:val="left" w:leader="none" w:pos="4073"/>
              </w:tabs>
              <w:rPr/>
            </w:pPr>
            <w:r w:rsidDel="00000000" w:rsidR="00000000" w:rsidRPr="00000000">
              <w:rPr>
                <w:rtl w:val="0"/>
              </w:rPr>
              <w:t xml:space="preserve">English</w:t>
            </w:r>
          </w:p>
        </w:tc>
      </w:tr>
    </w:tbl>
    <w:p w:rsidR="00000000" w:rsidDel="00000000" w:rsidP="00000000" w:rsidRDefault="00000000" w:rsidRPr="00000000" w14:paraId="00000031">
      <w:pPr>
        <w:pageBreakBefore w:val="0"/>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32">
      <w:pPr>
        <w:pageBreakBefore w:val="0"/>
        <w:spacing w:after="200" w:line="276" w:lineRule="auto"/>
        <w:jc w:val="center"/>
        <w:rPr>
          <w:b w:val="1"/>
        </w:rPr>
      </w:pPr>
      <w:r w:rsidDel="00000000" w:rsidR="00000000" w:rsidRPr="00000000">
        <w:rPr>
          <w:rtl w:val="0"/>
        </w:rPr>
      </w:r>
    </w:p>
    <w:p w:rsidR="00000000" w:rsidDel="00000000" w:rsidP="00000000" w:rsidRDefault="00000000" w:rsidRPr="00000000" w14:paraId="00000033">
      <w:pPr>
        <w:pageBreakBefore w:val="0"/>
        <w:spacing w:after="200" w:line="276" w:lineRule="auto"/>
        <w:jc w:val="center"/>
        <w:rPr>
          <w:b w:val="1"/>
        </w:rPr>
      </w:pPr>
      <w:r w:rsidDel="00000000" w:rsidR="00000000" w:rsidRPr="00000000">
        <w:rPr>
          <w:b w:val="1"/>
          <w:rtl w:val="0"/>
        </w:rPr>
        <w:t xml:space="preserve">Detailed information</w:t>
      </w:r>
    </w:p>
    <w:tbl>
      <w:tblPr>
        <w:tblStyle w:val="Table2"/>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5"/>
        <w:gridCol w:w="1733"/>
        <w:gridCol w:w="5748"/>
        <w:tblGridChange w:id="0">
          <w:tblGrid>
            <w:gridCol w:w="2295"/>
            <w:gridCol w:w="1733"/>
            <w:gridCol w:w="5748"/>
          </w:tblGrid>
        </w:tblGridChange>
      </w:tblGrid>
      <w:tr>
        <w:trPr>
          <w:cantSplit w:val="0"/>
          <w:trHeight w:val="397" w:hRule="atLeast"/>
          <w:tblHeader w:val="0"/>
        </w:trPr>
        <w:tc>
          <w:tcPr>
            <w:gridSpan w:val="2"/>
            <w:shd w:fill="auto" w:val="clear"/>
            <w:vAlign w:val="center"/>
          </w:tcPr>
          <w:p w:rsidR="00000000" w:rsidDel="00000000" w:rsidP="00000000" w:rsidRDefault="00000000" w:rsidRPr="00000000" w14:paraId="00000034">
            <w:pPr>
              <w:pageBreakBefore w:val="0"/>
              <w:jc w:val="center"/>
              <w:rPr>
                <w:b w:val="1"/>
              </w:rPr>
            </w:pPr>
            <w:r w:rsidDel="00000000" w:rsidR="00000000" w:rsidRPr="00000000">
              <w:rPr>
                <w:b w:val="1"/>
                <w:rtl w:val="0"/>
              </w:rPr>
              <w:t xml:space="preserve">Module objectives</w:t>
            </w:r>
          </w:p>
        </w:tc>
        <w:tc>
          <w:tcPr>
            <w:shd w:fill="auto" w:val="clear"/>
            <w:vAlign w:val="center"/>
          </w:tcPr>
          <w:p w:rsidR="00000000" w:rsidDel="00000000" w:rsidP="00000000" w:rsidRDefault="00000000" w:rsidRPr="00000000" w14:paraId="00000036">
            <w:pPr>
              <w:pageBreakBefore w:val="0"/>
              <w:rPr/>
            </w:pPr>
            <w:r w:rsidDel="00000000" w:rsidR="00000000" w:rsidRPr="00000000">
              <w:rPr>
                <w:rtl w:val="0"/>
              </w:rPr>
              <w:t xml:space="preserve">To acquaint the student with medical conditions requiring surgical treatment in childhood; possibilities of diagnosis, diagnosis of the disease and indication for surgery. Emphasizing the physiopathological differentiation of the child's body from 1 day old to 18 years old in relation to his age.</w:t>
            </w:r>
          </w:p>
        </w:tc>
      </w:tr>
      <w:tr>
        <w:trPr>
          <w:cantSplit w:val="0"/>
          <w:trHeight w:val="397" w:hRule="atLeast"/>
          <w:tblHeader w:val="0"/>
        </w:trPr>
        <w:tc>
          <w:tcPr>
            <w:vMerge w:val="restart"/>
            <w:shd w:fill="auto" w:val="clear"/>
            <w:vAlign w:val="center"/>
          </w:tcPr>
          <w:p w:rsidR="00000000" w:rsidDel="00000000" w:rsidP="00000000" w:rsidRDefault="00000000" w:rsidRPr="00000000" w14:paraId="00000037">
            <w:pPr>
              <w:pageBreakBefore w:val="0"/>
              <w:jc w:val="center"/>
              <w:rPr/>
            </w:pPr>
            <w:r w:rsidDel="00000000" w:rsidR="00000000" w:rsidRPr="00000000">
              <w:rPr>
                <w:rtl w:val="0"/>
              </w:rPr>
              <w:t xml:space="preserve">Prerequisite /essential</w:t>
            </w:r>
          </w:p>
          <w:p w:rsidR="00000000" w:rsidDel="00000000" w:rsidP="00000000" w:rsidRDefault="00000000" w:rsidRPr="00000000" w14:paraId="00000038">
            <w:pPr>
              <w:pageBreakBefore w:val="0"/>
              <w:jc w:val="center"/>
              <w:rPr>
                <w:highlight w:val="yellow"/>
              </w:rPr>
            </w:pPr>
            <w:r w:rsidDel="00000000" w:rsidR="00000000" w:rsidRPr="00000000">
              <w:rPr>
                <w:rtl w:val="0"/>
              </w:rPr>
              <w:t xml:space="preserve">requirements</w:t>
            </w:r>
            <w:r w:rsidDel="00000000" w:rsidR="00000000" w:rsidRPr="00000000">
              <w:rPr>
                <w:rtl w:val="0"/>
              </w:rPr>
            </w:r>
          </w:p>
        </w:tc>
        <w:tc>
          <w:tcPr>
            <w:vAlign w:val="center"/>
          </w:tcPr>
          <w:p w:rsidR="00000000" w:rsidDel="00000000" w:rsidP="00000000" w:rsidRDefault="00000000" w:rsidRPr="00000000" w14:paraId="00000039">
            <w:pPr>
              <w:pageBreakBefore w:val="0"/>
              <w:jc w:val="center"/>
              <w:rPr/>
            </w:pPr>
            <w:r w:rsidDel="00000000" w:rsidR="00000000" w:rsidRPr="00000000">
              <w:rPr>
                <w:rtl w:val="0"/>
              </w:rPr>
              <w:t xml:space="preserve">Knowledge</w:t>
            </w:r>
          </w:p>
        </w:tc>
        <w:tc>
          <w:tcPr>
            <w:shd w:fill="auto" w:val="clear"/>
            <w:vAlign w:val="center"/>
          </w:tcPr>
          <w:p w:rsidR="00000000" w:rsidDel="00000000" w:rsidP="00000000" w:rsidRDefault="00000000" w:rsidRPr="00000000" w14:paraId="0000003A">
            <w:pPr>
              <w:pageBreakBefore w:val="0"/>
              <w:rPr>
                <w:i w:val="1"/>
              </w:rPr>
            </w:pPr>
            <w:r w:rsidDel="00000000" w:rsidR="00000000" w:rsidRPr="00000000">
              <w:rPr>
                <w:i w:val="1"/>
                <w:rtl w:val="0"/>
              </w:rPr>
              <w:t xml:space="preserve">Assessment of learning outcomes of knowledge and examinations in the study program of the first 2 years of studies</w:t>
            </w:r>
          </w:p>
        </w:tc>
      </w:tr>
      <w:tr>
        <w:trPr>
          <w:cantSplit w:val="0"/>
          <w:trHeight w:val="397" w:hRule="atLeast"/>
          <w:tblHeader w:val="0"/>
        </w:trPr>
        <w:tc>
          <w:tcPr>
            <w:vMerge w:val="continue"/>
            <w:shd w:fill="auto"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vAlign w:val="center"/>
          </w:tcPr>
          <w:p w:rsidR="00000000" w:rsidDel="00000000" w:rsidP="00000000" w:rsidRDefault="00000000" w:rsidRPr="00000000" w14:paraId="0000003C">
            <w:pPr>
              <w:pageBreakBefore w:val="0"/>
              <w:jc w:val="center"/>
              <w:rPr/>
            </w:pPr>
            <w:r w:rsidDel="00000000" w:rsidR="00000000" w:rsidRPr="00000000">
              <w:rPr>
                <w:rtl w:val="0"/>
              </w:rPr>
              <w:t xml:space="preserve">Skills</w:t>
            </w:r>
          </w:p>
        </w:tc>
        <w:tc>
          <w:tcPr>
            <w:shd w:fill="auto" w:val="clear"/>
            <w:vAlign w:val="center"/>
          </w:tcPr>
          <w:p w:rsidR="00000000" w:rsidDel="00000000" w:rsidP="00000000" w:rsidRDefault="00000000" w:rsidRPr="00000000" w14:paraId="0000003D">
            <w:pPr>
              <w:rPr>
                <w:i w:val="1"/>
              </w:rPr>
            </w:pPr>
            <w:r w:rsidDel="00000000" w:rsidR="00000000" w:rsidRPr="00000000">
              <w:rPr>
                <w:i w:val="1"/>
                <w:rtl w:val="0"/>
              </w:rPr>
              <w:t xml:space="preserve">Assessment of learning outcomes of knowledge and examinations in the study program of the first 2 years of studies</w:t>
            </w:r>
          </w:p>
        </w:tc>
      </w:tr>
      <w:tr>
        <w:trPr>
          <w:cantSplit w:val="0"/>
          <w:trHeight w:val="397" w:hRule="atLeast"/>
          <w:tblHeader w:val="0"/>
        </w:trPr>
        <w:tc>
          <w:tcPr>
            <w:vMerge w:val="continue"/>
            <w:shd w:fill="auto"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vAlign w:val="center"/>
          </w:tcPr>
          <w:p w:rsidR="00000000" w:rsidDel="00000000" w:rsidP="00000000" w:rsidRDefault="00000000" w:rsidRPr="00000000" w14:paraId="0000003F">
            <w:pPr>
              <w:pageBreakBefore w:val="0"/>
              <w:jc w:val="center"/>
              <w:rPr/>
            </w:pPr>
            <w:r w:rsidDel="00000000" w:rsidR="00000000" w:rsidRPr="00000000">
              <w:rPr>
                <w:rtl w:val="0"/>
              </w:rPr>
              <w:t xml:space="preserve">Competences</w:t>
            </w:r>
          </w:p>
        </w:tc>
        <w:tc>
          <w:tcPr>
            <w:shd w:fill="auto" w:val="clear"/>
            <w:vAlign w:val="center"/>
          </w:tcPr>
          <w:p w:rsidR="00000000" w:rsidDel="00000000" w:rsidP="00000000" w:rsidRDefault="00000000" w:rsidRPr="00000000" w14:paraId="00000040">
            <w:pPr>
              <w:pageBreakBefore w:val="0"/>
              <w:rPr>
                <w:i w:val="1"/>
              </w:rPr>
            </w:pPr>
            <w:r w:rsidDel="00000000" w:rsidR="00000000" w:rsidRPr="00000000">
              <w:rPr>
                <w:i w:val="1"/>
                <w:rtl w:val="0"/>
              </w:rPr>
              <w:t xml:space="preserve">Assessment of learning outcomes of knowledge and examinations in the study program of the first 2 years of studies and ethical behavior towards colleagues and medical staff, communication with  the patient and his carers</w:t>
            </w:r>
          </w:p>
        </w:tc>
      </w:tr>
    </w:tbl>
    <w:p w:rsidR="00000000" w:rsidDel="00000000" w:rsidP="00000000" w:rsidRDefault="00000000" w:rsidRPr="00000000" w14:paraId="00000041">
      <w:pPr>
        <w:pageBreakBefore w:val="0"/>
        <w:rPr/>
      </w:pPr>
      <w:r w:rsidDel="00000000" w:rsidR="00000000" w:rsidRPr="00000000">
        <w:rPr>
          <w:rtl w:val="0"/>
        </w:rPr>
      </w:r>
    </w:p>
    <w:tbl>
      <w:tblPr>
        <w:tblStyle w:val="Table3"/>
        <w:tblW w:w="995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7"/>
        <w:gridCol w:w="4932"/>
        <w:gridCol w:w="1701"/>
        <w:gridCol w:w="1305"/>
        <w:gridCol w:w="428"/>
        <w:tblGridChange w:id="0">
          <w:tblGrid>
            <w:gridCol w:w="1587"/>
            <w:gridCol w:w="4932"/>
            <w:gridCol w:w="1701"/>
            <w:gridCol w:w="1305"/>
            <w:gridCol w:w="428"/>
          </w:tblGrid>
        </w:tblGridChange>
      </w:tblGrid>
      <w:tr>
        <w:trPr>
          <w:cantSplit w:val="0"/>
          <w:trHeight w:val="397" w:hRule="atLeast"/>
          <w:tblHeader w:val="0"/>
        </w:trPr>
        <w:tc>
          <w:tcPr>
            <w:gridSpan w:val="4"/>
            <w:tcBorders>
              <w:bottom w:color="000000" w:space="0" w:sz="4" w:val="single"/>
            </w:tcBorders>
            <w:shd w:fill="d9d9d9" w:val="clear"/>
            <w:vAlign w:val="center"/>
          </w:tcPr>
          <w:p w:rsidR="00000000" w:rsidDel="00000000" w:rsidP="00000000" w:rsidRDefault="00000000" w:rsidRPr="00000000" w14:paraId="00000042">
            <w:pPr>
              <w:pageBreakBefore w:val="0"/>
              <w:rPr>
                <w:b w:val="1"/>
              </w:rPr>
            </w:pPr>
            <w:r w:rsidDel="00000000" w:rsidR="00000000" w:rsidRPr="00000000">
              <w:rPr>
                <w:b w:val="1"/>
                <w:rtl w:val="0"/>
              </w:rPr>
              <w:t xml:space="preserve">Description of the learning out</w:t>
            </w:r>
            <w:r w:rsidDel="00000000" w:rsidR="00000000" w:rsidRPr="00000000">
              <w:rPr>
                <w:rtl w:val="0"/>
              </w:rPr>
              <w:t xml:space="preserve">c</w:t>
            </w:r>
            <w:r w:rsidDel="00000000" w:rsidR="00000000" w:rsidRPr="00000000">
              <w:rPr>
                <w:b w:val="1"/>
                <w:rtl w:val="0"/>
              </w:rPr>
              <w:t xml:space="preserve">omes for the subject /module</w:t>
            </w:r>
          </w:p>
        </w:tc>
      </w:tr>
      <w:tr>
        <w:trPr>
          <w:cantSplit w:val="0"/>
          <w:trHeight w:val="558" w:hRule="atLeast"/>
          <w:tblHeader w:val="0"/>
        </w:trPr>
        <w:tc>
          <w:tcPr>
            <w:tcBorders>
              <w:top w:color="000000" w:space="0" w:sz="6" w:val="single"/>
              <w:left w:color="000000" w:space="0" w:sz="6" w:val="single"/>
              <w:bottom w:color="000000" w:space="0" w:sz="6" w:val="single"/>
              <w:right w:color="000000" w:space="0" w:sz="4" w:val="single"/>
            </w:tcBorders>
            <w:shd w:fill="auto" w:val="clear"/>
            <w:vAlign w:val="center"/>
          </w:tcPr>
          <w:p w:rsidR="00000000" w:rsidDel="00000000" w:rsidP="00000000" w:rsidRDefault="00000000" w:rsidRPr="00000000" w14:paraId="00000046">
            <w:pPr>
              <w:pageBreakBefore w:val="0"/>
              <w:jc w:val="center"/>
              <w:rPr>
                <w:b w:val="1"/>
              </w:rPr>
            </w:pPr>
            <w:r w:rsidDel="00000000" w:rsidR="00000000" w:rsidRPr="00000000">
              <w:rPr>
                <w:b w:val="1"/>
                <w:rtl w:val="0"/>
              </w:rPr>
              <w:t xml:space="preserve">No. of learning outcome</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Student, who has passed the (subject)</w:t>
            </w:r>
          </w:p>
          <w:p w:rsidR="00000000" w:rsidDel="00000000" w:rsidP="00000000" w:rsidRDefault="00000000" w:rsidRPr="00000000" w14:paraId="00000048">
            <w:pPr>
              <w:pageBreakBefore w:val="0"/>
              <w:jc w:val="center"/>
              <w:rPr>
                <w:b w:val="1"/>
              </w:rPr>
            </w:pPr>
            <w:r w:rsidDel="00000000" w:rsidR="00000000" w:rsidRPr="00000000">
              <w:rPr>
                <w:b w:val="1"/>
                <w:rtl w:val="0"/>
              </w:rPr>
              <w:t xml:space="preserve">knows /is able to /can:</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49">
            <w:pPr>
              <w:pageBreakBefore w:val="0"/>
              <w:jc w:val="center"/>
              <w:rPr>
                <w:b w:val="1"/>
              </w:rPr>
            </w:pPr>
            <w:r w:rsidDel="00000000" w:rsidR="00000000" w:rsidRPr="00000000">
              <w:rPr>
                <w:b w:val="1"/>
                <w:rtl w:val="0"/>
              </w:rPr>
              <w:t xml:space="preserve">SYMBOL </w:t>
            </w:r>
          </w:p>
          <w:p w:rsidR="00000000" w:rsidDel="00000000" w:rsidP="00000000" w:rsidRDefault="00000000" w:rsidRPr="00000000" w14:paraId="0000004A">
            <w:pPr>
              <w:pageBreakBefore w:val="0"/>
              <w:jc w:val="center"/>
              <w:rPr>
                <w:b w:val="1"/>
              </w:rPr>
            </w:pPr>
            <w:r w:rsidDel="00000000" w:rsidR="00000000" w:rsidRPr="00000000">
              <w:rPr>
                <w:b w:val="1"/>
                <w:rtl w:val="0"/>
              </w:rPr>
              <w:t xml:space="preserve">(referring the standards)</w:t>
            </w:r>
          </w:p>
        </w:tc>
        <w:tc>
          <w:tcPr>
            <w:gridSpan w:val="2"/>
            <w:tcBorders>
              <w:top w:color="000000" w:space="0" w:sz="6" w:val="single"/>
              <w:left w:color="000000" w:space="0" w:sz="4" w:val="single"/>
              <w:bottom w:color="000000" w:space="0" w:sz="6" w:val="single"/>
              <w:right w:color="000000" w:space="0" w:sz="6" w:val="single"/>
            </w:tcBorders>
            <w:shd w:fill="auto" w:val="clear"/>
            <w:vAlign w:val="center"/>
          </w:tcPr>
          <w:p w:rsidR="00000000" w:rsidDel="00000000" w:rsidP="00000000" w:rsidRDefault="00000000" w:rsidRPr="00000000" w14:paraId="0000004B">
            <w:pPr>
              <w:pageBreakBefore w:val="0"/>
              <w:jc w:val="center"/>
              <w:rPr>
                <w:b w:val="1"/>
              </w:rPr>
            </w:pPr>
            <w:r w:rsidDel="00000000" w:rsidR="00000000" w:rsidRPr="00000000">
              <w:rPr>
                <w:b w:val="1"/>
                <w:rtl w:val="0"/>
              </w:rPr>
              <w:t xml:space="preserve">Method of verification of learning outcomes*</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D">
            <w:pPr>
              <w:pageBreakBefore w:val="0"/>
              <w:spacing w:line="276" w:lineRule="auto"/>
              <w:jc w:val="center"/>
              <w:rPr/>
            </w:pPr>
            <w:r w:rsidDel="00000000" w:rsidR="00000000" w:rsidRPr="00000000">
              <w:rPr>
                <w:rtl w:val="0"/>
              </w:rPr>
              <w:t xml:space="preserve">W01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40.0" w:type="dxa"/>
              <w:right w:w="40.0" w:type="dxa"/>
            </w:tcMar>
            <w:vAlign w:val="center"/>
          </w:tcPr>
          <w:p w:rsidR="00000000" w:rsidDel="00000000" w:rsidP="00000000" w:rsidRDefault="00000000" w:rsidRPr="00000000" w14:paraId="0000004E">
            <w:pPr>
              <w:rPr>
                <w:sz w:val="17"/>
                <w:szCs w:val="17"/>
              </w:rPr>
            </w:pPr>
            <w:r w:rsidDel="00000000" w:rsidR="00000000" w:rsidRPr="00000000">
              <w:rPr>
                <w:sz w:val="17"/>
                <w:szCs w:val="17"/>
                <w:rtl w:val="0"/>
              </w:rPr>
              <w:t xml:space="preserve">knows and understands relationship between morphological anomalies and function of organs and systems as well as clinical symptoms and capacity of diagnostics and treatment</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4F">
            <w:pPr>
              <w:pageBreakBefore w:val="0"/>
              <w:spacing w:line="276" w:lineRule="auto"/>
              <w:rPr/>
            </w:pPr>
            <w:r w:rsidDel="00000000" w:rsidR="00000000" w:rsidRPr="00000000">
              <w:rPr>
                <w:rtl w:val="0"/>
              </w:rPr>
              <w:t xml:space="preserve">E.W01</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50">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2">
            <w:pPr>
              <w:pageBreakBefore w:val="0"/>
              <w:spacing w:line="276" w:lineRule="auto"/>
              <w:jc w:val="center"/>
              <w:rPr/>
            </w:pPr>
            <w:r w:rsidDel="00000000" w:rsidR="00000000" w:rsidRPr="00000000">
              <w:rPr>
                <w:rtl w:val="0"/>
              </w:rPr>
              <w:t xml:space="preserve">W02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40.0" w:type="dxa"/>
              <w:right w:w="40.0" w:type="dxa"/>
            </w:tcMar>
            <w:vAlign w:val="center"/>
          </w:tcPr>
          <w:p w:rsidR="00000000" w:rsidDel="00000000" w:rsidP="00000000" w:rsidRDefault="00000000" w:rsidRPr="00000000" w14:paraId="00000053">
            <w:pPr>
              <w:rPr>
                <w:sz w:val="17"/>
                <w:szCs w:val="17"/>
              </w:rPr>
            </w:pPr>
            <w:r w:rsidDel="00000000" w:rsidR="00000000" w:rsidRPr="00000000">
              <w:rPr>
                <w:sz w:val="17"/>
                <w:szCs w:val="17"/>
                <w:rtl w:val="0"/>
              </w:rPr>
              <w:t xml:space="preserve">knows and understans basic methods of medical examination and importance of additional tests with regard to diagnosis, monitoring, prognosis and prophylaxis of organ and systemic disorders in particular its effect on oral cavity tissues</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4">
            <w:pPr>
              <w:pageBreakBefore w:val="0"/>
              <w:spacing w:line="276" w:lineRule="auto"/>
              <w:rPr/>
            </w:pPr>
            <w:r w:rsidDel="00000000" w:rsidR="00000000" w:rsidRPr="00000000">
              <w:rPr>
                <w:rtl w:val="0"/>
              </w:rPr>
              <w:t xml:space="preserve">E.W02</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55">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7">
            <w:pPr>
              <w:pageBreakBefore w:val="0"/>
              <w:spacing w:line="276" w:lineRule="auto"/>
              <w:jc w:val="center"/>
              <w:rPr/>
            </w:pPr>
            <w:r w:rsidDel="00000000" w:rsidR="00000000" w:rsidRPr="00000000">
              <w:rPr>
                <w:rtl w:val="0"/>
              </w:rPr>
              <w:t xml:space="preserve">W03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40.0" w:type="dxa"/>
              <w:right w:w="40.0" w:type="dxa"/>
            </w:tcMar>
            <w:vAlign w:val="center"/>
          </w:tcPr>
          <w:p w:rsidR="00000000" w:rsidDel="00000000" w:rsidP="00000000" w:rsidRDefault="00000000" w:rsidRPr="00000000" w14:paraId="00000058">
            <w:pPr>
              <w:rPr>
                <w:sz w:val="17"/>
                <w:szCs w:val="17"/>
              </w:rPr>
            </w:pPr>
            <w:r w:rsidDel="00000000" w:rsidR="00000000" w:rsidRPr="00000000">
              <w:rPr>
                <w:sz w:val="17"/>
                <w:szCs w:val="17"/>
                <w:rtl w:val="0"/>
              </w:rPr>
              <w:t xml:space="preserve">knows and understands etiopathogenesis and symptomatology of diseases of respiratory system, circulatory system, genitourinary system, hematopoetic system, immunological system, alimentary system, motor system and endocrine system with  particular focus on disease with oral cavity manifestation </w:t>
            </w:r>
          </w:p>
        </w:tc>
        <w:tc>
          <w:tcPr>
            <w:tcBorders>
              <w:top w:color="000000" w:space="0" w:sz="6" w:val="single"/>
              <w:bottom w:color="000000" w:space="0" w:sz="6" w:val="single"/>
            </w:tcBorders>
            <w:vAlign w:val="center"/>
          </w:tcPr>
          <w:p w:rsidR="00000000" w:rsidDel="00000000" w:rsidP="00000000" w:rsidRDefault="00000000" w:rsidRPr="00000000" w14:paraId="00000059">
            <w:pPr>
              <w:pageBreakBefore w:val="0"/>
              <w:spacing w:line="276" w:lineRule="auto"/>
              <w:rPr/>
            </w:pPr>
            <w:r w:rsidDel="00000000" w:rsidR="00000000" w:rsidRPr="00000000">
              <w:rPr>
                <w:rtl w:val="0"/>
              </w:rPr>
              <w:t xml:space="preserve">E.W03</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5A">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C">
            <w:pPr>
              <w:pageBreakBefore w:val="0"/>
              <w:spacing w:line="276" w:lineRule="auto"/>
              <w:jc w:val="center"/>
              <w:rPr/>
            </w:pPr>
            <w:r w:rsidDel="00000000" w:rsidR="00000000" w:rsidRPr="00000000">
              <w:rPr>
                <w:rtl w:val="0"/>
              </w:rPr>
              <w:t xml:space="preserve">W04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40.0" w:type="dxa"/>
              <w:right w:w="40.0" w:type="dxa"/>
            </w:tcMar>
            <w:vAlign w:val="center"/>
          </w:tcPr>
          <w:p w:rsidR="00000000" w:rsidDel="00000000" w:rsidP="00000000" w:rsidRDefault="00000000" w:rsidRPr="00000000" w14:paraId="0000005D">
            <w:pPr>
              <w:rPr>
                <w:sz w:val="17"/>
                <w:szCs w:val="17"/>
              </w:rPr>
            </w:pPr>
            <w:r w:rsidDel="00000000" w:rsidR="00000000" w:rsidRPr="00000000">
              <w:rPr>
                <w:sz w:val="17"/>
                <w:szCs w:val="17"/>
                <w:rtl w:val="0"/>
              </w:rPr>
              <w:t xml:space="preserve">knows and understants principles of management in multi-organ injuries</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5E">
            <w:pPr>
              <w:pageBreakBefore w:val="0"/>
              <w:spacing w:line="276" w:lineRule="auto"/>
              <w:rPr/>
            </w:pPr>
            <w:r w:rsidDel="00000000" w:rsidR="00000000" w:rsidRPr="00000000">
              <w:rPr>
                <w:rtl w:val="0"/>
              </w:rPr>
              <w:t xml:space="preserve">E.W04</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5F">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1">
            <w:pPr>
              <w:pageBreakBefore w:val="0"/>
              <w:spacing w:line="276" w:lineRule="auto"/>
              <w:jc w:val="center"/>
              <w:rPr/>
            </w:pPr>
            <w:r w:rsidDel="00000000" w:rsidR="00000000" w:rsidRPr="00000000">
              <w:rPr>
                <w:rtl w:val="0"/>
              </w:rPr>
              <w:t xml:space="preserve">W05</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62">
            <w:pPr>
              <w:rPr/>
            </w:pPr>
            <w:r w:rsidDel="00000000" w:rsidR="00000000" w:rsidRPr="00000000">
              <w:rPr>
                <w:sz w:val="17"/>
                <w:szCs w:val="17"/>
                <w:rtl w:val="0"/>
              </w:rPr>
              <w:t xml:space="preserve">knows and understands symptoms of acute diseases of abdominal cavity, poisoning, symptoms of infection and septicemia</w:t>
            </w:r>
            <w:r w:rsidDel="00000000" w:rsidR="00000000" w:rsidRPr="00000000">
              <w:rPr>
                <w:rtl w:val="0"/>
              </w:rPr>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63">
            <w:pPr>
              <w:pageBreakBefore w:val="0"/>
              <w:spacing w:line="276" w:lineRule="auto"/>
              <w:rPr/>
            </w:pPr>
            <w:r w:rsidDel="00000000" w:rsidR="00000000" w:rsidRPr="00000000">
              <w:rPr>
                <w:rtl w:val="0"/>
              </w:rPr>
              <w:t xml:space="preserve">E.W07</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64">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6">
            <w:pPr>
              <w:pageBreakBefore w:val="0"/>
              <w:spacing w:line="276" w:lineRule="auto"/>
              <w:jc w:val="center"/>
              <w:rPr/>
            </w:pPr>
            <w:r w:rsidDel="00000000" w:rsidR="00000000" w:rsidRPr="00000000">
              <w:rPr>
                <w:rtl w:val="0"/>
              </w:rPr>
              <w:t xml:space="preserve">W06</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67">
            <w:pPr>
              <w:spacing w:line="276" w:lineRule="auto"/>
              <w:rPr>
                <w:sz w:val="17"/>
                <w:szCs w:val="17"/>
              </w:rPr>
            </w:pPr>
            <w:r w:rsidDel="00000000" w:rsidR="00000000" w:rsidRPr="00000000">
              <w:rPr>
                <w:sz w:val="17"/>
                <w:szCs w:val="17"/>
                <w:rtl w:val="0"/>
              </w:rPr>
              <w:t xml:space="preserve">knows and understands methods of cytological diagnostics and cytodiagnostic criteria for identification and differentiation of neoplastic and non-neoplastic diseases</w:t>
            </w:r>
          </w:p>
          <w:p w:rsidR="00000000" w:rsidDel="00000000" w:rsidP="00000000" w:rsidRDefault="00000000" w:rsidRPr="00000000" w14:paraId="00000068">
            <w:pPr>
              <w:pageBreakBefore w:val="0"/>
              <w:rPr/>
            </w:pPr>
            <w:r w:rsidDel="00000000" w:rsidR="00000000" w:rsidRPr="00000000">
              <w:rPr>
                <w:rtl w:val="0"/>
              </w:rPr>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69">
            <w:pPr>
              <w:pageBreakBefore w:val="0"/>
              <w:spacing w:line="276" w:lineRule="auto"/>
              <w:rPr/>
            </w:pPr>
            <w:r w:rsidDel="00000000" w:rsidR="00000000" w:rsidRPr="00000000">
              <w:rPr>
                <w:rtl w:val="0"/>
              </w:rPr>
              <w:t xml:space="preserve">E.W15</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6A">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C">
            <w:pPr>
              <w:pageBreakBefore w:val="0"/>
              <w:spacing w:line="276" w:lineRule="auto"/>
              <w:jc w:val="center"/>
              <w:rPr/>
            </w:pPr>
            <w:r w:rsidDel="00000000" w:rsidR="00000000" w:rsidRPr="00000000">
              <w:rPr>
                <w:rtl w:val="0"/>
              </w:rPr>
              <w:t xml:space="preserve">W07</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6D">
            <w:pPr>
              <w:spacing w:line="276" w:lineRule="auto"/>
              <w:rPr>
                <w:sz w:val="17"/>
                <w:szCs w:val="17"/>
              </w:rPr>
            </w:pPr>
            <w:r w:rsidDel="00000000" w:rsidR="00000000" w:rsidRPr="00000000">
              <w:rPr>
                <w:sz w:val="17"/>
                <w:szCs w:val="17"/>
                <w:rtl w:val="0"/>
              </w:rPr>
              <w:t xml:space="preserve">knows and understands immunological aspects of transplantation and hemotherapy</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6E">
            <w:pPr>
              <w:pageBreakBefore w:val="0"/>
              <w:spacing w:line="276" w:lineRule="auto"/>
              <w:rPr/>
            </w:pPr>
            <w:r w:rsidDel="00000000" w:rsidR="00000000" w:rsidRPr="00000000">
              <w:rPr>
                <w:rtl w:val="0"/>
              </w:rPr>
              <w:t xml:space="preserve">E.W16</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6F">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1">
            <w:pPr>
              <w:pageBreakBefore w:val="0"/>
              <w:spacing w:line="276" w:lineRule="auto"/>
              <w:jc w:val="center"/>
              <w:rPr/>
            </w:pPr>
            <w:r w:rsidDel="00000000" w:rsidR="00000000" w:rsidRPr="00000000">
              <w:rPr>
                <w:rtl w:val="0"/>
              </w:rPr>
              <w:t xml:space="preserve">W08</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72">
            <w:pPr>
              <w:spacing w:line="276" w:lineRule="auto"/>
              <w:rPr>
                <w:sz w:val="17"/>
                <w:szCs w:val="17"/>
              </w:rPr>
            </w:pPr>
            <w:r w:rsidDel="00000000" w:rsidR="00000000" w:rsidRPr="00000000">
              <w:rPr>
                <w:sz w:val="17"/>
                <w:szCs w:val="17"/>
                <w:rtl w:val="0"/>
              </w:rPr>
              <w:t xml:space="preserve">knows and understands cases in which the patient should be referred to the hospital</w:t>
            </w:r>
            <w:r w:rsidDel="00000000" w:rsidR="00000000" w:rsidRPr="00000000">
              <w:rPr>
                <w:rtl w:val="0"/>
              </w:rPr>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73">
            <w:pPr>
              <w:pageBreakBefore w:val="0"/>
              <w:spacing w:line="276" w:lineRule="auto"/>
              <w:rPr/>
            </w:pPr>
            <w:r w:rsidDel="00000000" w:rsidR="00000000" w:rsidRPr="00000000">
              <w:rPr>
                <w:rtl w:val="0"/>
              </w:rPr>
              <w:t xml:space="preserve">E.W20</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74">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6">
            <w:pPr>
              <w:pageBreakBefore w:val="0"/>
              <w:spacing w:line="276" w:lineRule="auto"/>
              <w:jc w:val="center"/>
              <w:rPr/>
            </w:pPr>
            <w:r w:rsidDel="00000000" w:rsidR="00000000" w:rsidRPr="00000000">
              <w:rPr>
                <w:rtl w:val="0"/>
              </w:rPr>
              <w:t xml:space="preserve">U01</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77">
            <w:pPr>
              <w:spacing w:line="276" w:lineRule="auto"/>
              <w:rPr>
                <w:sz w:val="17"/>
                <w:szCs w:val="17"/>
              </w:rPr>
            </w:pPr>
            <w:r w:rsidDel="00000000" w:rsidR="00000000" w:rsidRPr="00000000">
              <w:rPr>
                <w:sz w:val="17"/>
                <w:szCs w:val="17"/>
                <w:rtl w:val="0"/>
              </w:rPr>
              <w:t xml:space="preserve">is able to plan diagnostics  and therapeutic management in case of most common diseases in adults</w:t>
            </w:r>
            <w:r w:rsidDel="00000000" w:rsidR="00000000" w:rsidRPr="00000000">
              <w:rPr>
                <w:rtl w:val="0"/>
              </w:rPr>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78">
            <w:pPr>
              <w:pageBreakBefore w:val="0"/>
              <w:spacing w:line="276" w:lineRule="auto"/>
              <w:rPr/>
            </w:pPr>
            <w:r w:rsidDel="00000000" w:rsidR="00000000" w:rsidRPr="00000000">
              <w:rPr>
                <w:rtl w:val="0"/>
              </w:rPr>
              <w:t xml:space="preserve">E.U03</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79">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B">
            <w:pPr>
              <w:pageBreakBefore w:val="0"/>
              <w:spacing w:line="276" w:lineRule="auto"/>
              <w:jc w:val="center"/>
              <w:rPr/>
            </w:pPr>
            <w:r w:rsidDel="00000000" w:rsidR="00000000" w:rsidRPr="00000000">
              <w:rPr>
                <w:rtl w:val="0"/>
              </w:rPr>
              <w:t xml:space="preserve">U02</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7C">
            <w:pPr>
              <w:spacing w:line="276" w:lineRule="auto"/>
              <w:rPr>
                <w:sz w:val="17"/>
                <w:szCs w:val="17"/>
              </w:rPr>
            </w:pPr>
            <w:r w:rsidDel="00000000" w:rsidR="00000000" w:rsidRPr="00000000">
              <w:rPr>
                <w:sz w:val="17"/>
                <w:szCs w:val="17"/>
                <w:rtl w:val="0"/>
              </w:rPr>
              <w:t xml:space="preserve">is able to identify normal and pathological structures and organs in additional imaging examination (X-ray, USG, computer tomography)</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7D">
            <w:pPr>
              <w:pageBreakBefore w:val="0"/>
              <w:spacing w:line="276" w:lineRule="auto"/>
              <w:rPr/>
            </w:pPr>
            <w:r w:rsidDel="00000000" w:rsidR="00000000" w:rsidRPr="00000000">
              <w:rPr>
                <w:rtl w:val="0"/>
              </w:rPr>
              <w:t xml:space="preserve">E.U05</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7E">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0">
            <w:pPr>
              <w:pageBreakBefore w:val="0"/>
              <w:spacing w:line="276" w:lineRule="auto"/>
              <w:jc w:val="center"/>
              <w:rPr/>
            </w:pPr>
            <w:r w:rsidDel="00000000" w:rsidR="00000000" w:rsidRPr="00000000">
              <w:rPr>
                <w:rtl w:val="0"/>
              </w:rPr>
              <w:t xml:space="preserve">U03</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81">
            <w:pPr>
              <w:spacing w:line="276" w:lineRule="auto"/>
              <w:rPr>
                <w:sz w:val="17"/>
                <w:szCs w:val="17"/>
              </w:rPr>
            </w:pPr>
            <w:r w:rsidDel="00000000" w:rsidR="00000000" w:rsidRPr="00000000">
              <w:rPr>
                <w:sz w:val="17"/>
                <w:szCs w:val="17"/>
                <w:rtl w:val="0"/>
              </w:rPr>
              <w:t xml:space="preserve">is able to diagnose nasopharyngeal cavity diseases, their etiology and pathomechanism </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82">
            <w:pPr>
              <w:pageBreakBefore w:val="0"/>
              <w:spacing w:line="276" w:lineRule="auto"/>
              <w:rPr/>
            </w:pPr>
            <w:r w:rsidDel="00000000" w:rsidR="00000000" w:rsidRPr="00000000">
              <w:rPr>
                <w:rtl w:val="0"/>
              </w:rPr>
              <w:t xml:space="preserve">E.U12</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83">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5">
            <w:pPr>
              <w:pageBreakBefore w:val="0"/>
              <w:spacing w:line="276" w:lineRule="auto"/>
              <w:jc w:val="center"/>
              <w:rPr/>
            </w:pPr>
            <w:r w:rsidDel="00000000" w:rsidR="00000000" w:rsidRPr="00000000">
              <w:rPr>
                <w:rtl w:val="0"/>
              </w:rPr>
              <w:t xml:space="preserve">U04</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86">
            <w:pPr>
              <w:spacing w:line="276" w:lineRule="auto"/>
              <w:rPr>
                <w:sz w:val="17"/>
                <w:szCs w:val="17"/>
              </w:rPr>
            </w:pPr>
            <w:r w:rsidDel="00000000" w:rsidR="00000000" w:rsidRPr="00000000">
              <w:rPr>
                <w:sz w:val="17"/>
                <w:szCs w:val="17"/>
                <w:rtl w:val="0"/>
              </w:rPr>
              <w:t xml:space="preserve">is able to diagnose diseases occuring with enlargement of cervical and submandibular lymph nodes and contagious diseases with particular regard to lesions in oral cavity</w:t>
            </w:r>
            <w:r w:rsidDel="00000000" w:rsidR="00000000" w:rsidRPr="00000000">
              <w:rPr>
                <w:rtl w:val="0"/>
              </w:rPr>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87">
            <w:pPr>
              <w:pageBreakBefore w:val="0"/>
              <w:spacing w:line="276" w:lineRule="auto"/>
              <w:rPr/>
            </w:pPr>
            <w:r w:rsidDel="00000000" w:rsidR="00000000" w:rsidRPr="00000000">
              <w:rPr>
                <w:rtl w:val="0"/>
              </w:rPr>
              <w:t xml:space="preserve">E.U18</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88">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A">
            <w:pPr>
              <w:pageBreakBefore w:val="0"/>
              <w:spacing w:line="276" w:lineRule="auto"/>
              <w:jc w:val="center"/>
              <w:rPr/>
            </w:pPr>
            <w:r w:rsidDel="00000000" w:rsidR="00000000" w:rsidRPr="00000000">
              <w:rPr>
                <w:rtl w:val="0"/>
              </w:rPr>
              <w:t xml:space="preserve">U05</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8B">
            <w:pPr>
              <w:spacing w:line="276" w:lineRule="auto"/>
              <w:rPr>
                <w:sz w:val="17"/>
                <w:szCs w:val="17"/>
              </w:rPr>
            </w:pPr>
            <w:r w:rsidDel="00000000" w:rsidR="00000000" w:rsidRPr="00000000">
              <w:rPr>
                <w:sz w:val="17"/>
                <w:szCs w:val="17"/>
                <w:rtl w:val="0"/>
              </w:rPr>
              <w:t xml:space="preserve">is able to perform basic routines and medical procedures: body temperature measurement, heart rate measurement, non-invasive blood pressure measurement, oxygen therapy, forced and supportive ventilation, oro-facial tube insertion, operating field preparation, hygienic and surgical hand disinfection, intravenous, intramuscular and subcutaneous injections, peripheral venous blood collection, nose, throat and skin swabs, simple  strip tests and blood glucose concentration measurement</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8C">
            <w:pPr>
              <w:pageBreakBefore w:val="0"/>
              <w:spacing w:line="276" w:lineRule="auto"/>
              <w:rPr/>
            </w:pPr>
            <w:r w:rsidDel="00000000" w:rsidR="00000000" w:rsidRPr="00000000">
              <w:rPr>
                <w:rtl w:val="0"/>
              </w:rPr>
              <w:t xml:space="preserve">E.U20</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8D">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8F">
            <w:pPr>
              <w:pageBreakBefore w:val="0"/>
              <w:spacing w:line="276" w:lineRule="auto"/>
              <w:jc w:val="center"/>
              <w:rPr/>
            </w:pPr>
            <w:r w:rsidDel="00000000" w:rsidR="00000000" w:rsidRPr="00000000">
              <w:rPr>
                <w:rtl w:val="0"/>
              </w:rPr>
              <w:t xml:space="preserve">K01</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center"/>
          </w:tcPr>
          <w:p w:rsidR="00000000" w:rsidDel="00000000" w:rsidP="00000000" w:rsidRDefault="00000000" w:rsidRPr="00000000" w14:paraId="00000090">
            <w:pPr>
              <w:spacing w:line="276" w:lineRule="auto"/>
              <w:rPr>
                <w:sz w:val="17"/>
                <w:szCs w:val="17"/>
              </w:rPr>
            </w:pPr>
            <w:r w:rsidDel="00000000" w:rsidR="00000000" w:rsidRPr="00000000">
              <w:rPr>
                <w:sz w:val="17"/>
                <w:szCs w:val="17"/>
                <w:rtl w:val="0"/>
              </w:rPr>
              <w:t xml:space="preserve">is ready to establish and maintain deep and respectful contact with the patient as well as to show understanding for ideological and cultural differences</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91">
            <w:pPr>
              <w:pageBreakBefore w:val="0"/>
              <w:spacing w:line="276" w:lineRule="auto"/>
              <w:jc w:val="left"/>
              <w:rPr/>
            </w:pPr>
            <w:r w:rsidDel="00000000" w:rsidR="00000000" w:rsidRPr="00000000">
              <w:rPr>
                <w:rtl w:val="0"/>
              </w:rPr>
              <w:t xml:space="preserve">K.1</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92">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94">
            <w:pPr>
              <w:pageBreakBefore w:val="0"/>
              <w:spacing w:line="276" w:lineRule="auto"/>
              <w:jc w:val="center"/>
              <w:rPr/>
            </w:pPr>
            <w:r w:rsidDel="00000000" w:rsidR="00000000" w:rsidRPr="00000000">
              <w:rPr>
                <w:rtl w:val="0"/>
              </w:rPr>
              <w:t xml:space="preserve">K02</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center"/>
          </w:tcPr>
          <w:p w:rsidR="00000000" w:rsidDel="00000000" w:rsidP="00000000" w:rsidRDefault="00000000" w:rsidRPr="00000000" w14:paraId="00000095">
            <w:pPr>
              <w:spacing w:line="276" w:lineRule="auto"/>
              <w:rPr>
                <w:sz w:val="17"/>
                <w:szCs w:val="17"/>
              </w:rPr>
            </w:pPr>
            <w:r w:rsidDel="00000000" w:rsidR="00000000" w:rsidRPr="00000000">
              <w:rPr>
                <w:sz w:val="17"/>
                <w:szCs w:val="17"/>
                <w:rtl w:val="0"/>
              </w:rPr>
              <w:t xml:space="preserve">is ready to be guided by the patient wellbeing</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96">
            <w:pPr>
              <w:pageBreakBefore w:val="0"/>
              <w:spacing w:line="276" w:lineRule="auto"/>
              <w:jc w:val="left"/>
              <w:rPr/>
            </w:pPr>
            <w:r w:rsidDel="00000000" w:rsidR="00000000" w:rsidRPr="00000000">
              <w:rPr>
                <w:rtl w:val="0"/>
              </w:rPr>
              <w:t xml:space="preserve">K.2</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97">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99">
            <w:pPr>
              <w:pageBreakBefore w:val="0"/>
              <w:spacing w:line="276" w:lineRule="auto"/>
              <w:jc w:val="center"/>
              <w:rPr/>
            </w:pPr>
            <w:r w:rsidDel="00000000" w:rsidR="00000000" w:rsidRPr="00000000">
              <w:rPr>
                <w:rtl w:val="0"/>
              </w:rPr>
              <w:t xml:space="preserve">K03</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center"/>
          </w:tcPr>
          <w:p w:rsidR="00000000" w:rsidDel="00000000" w:rsidP="00000000" w:rsidRDefault="00000000" w:rsidRPr="00000000" w14:paraId="0000009A">
            <w:pPr>
              <w:spacing w:line="276" w:lineRule="auto"/>
              <w:rPr>
                <w:sz w:val="17"/>
                <w:szCs w:val="17"/>
              </w:rPr>
            </w:pPr>
            <w:r w:rsidDel="00000000" w:rsidR="00000000" w:rsidRPr="00000000">
              <w:rPr>
                <w:sz w:val="17"/>
                <w:szCs w:val="17"/>
                <w:rtl w:val="0"/>
              </w:rPr>
              <w:t xml:space="preserve">is ready to respect physician-patient privilege and patient's rights</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9B">
            <w:pPr>
              <w:pageBreakBefore w:val="0"/>
              <w:spacing w:line="276" w:lineRule="auto"/>
              <w:jc w:val="left"/>
              <w:rPr/>
            </w:pPr>
            <w:r w:rsidDel="00000000" w:rsidR="00000000" w:rsidRPr="00000000">
              <w:rPr>
                <w:rtl w:val="0"/>
              </w:rPr>
              <w:t xml:space="preserve">K.3</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9C">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9E">
            <w:pPr>
              <w:pageBreakBefore w:val="0"/>
              <w:spacing w:line="276" w:lineRule="auto"/>
              <w:jc w:val="center"/>
              <w:rPr/>
            </w:pPr>
            <w:r w:rsidDel="00000000" w:rsidR="00000000" w:rsidRPr="00000000">
              <w:rPr>
                <w:rtl w:val="0"/>
              </w:rPr>
              <w:t xml:space="preserve">K04</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center"/>
          </w:tcPr>
          <w:p w:rsidR="00000000" w:rsidDel="00000000" w:rsidP="00000000" w:rsidRDefault="00000000" w:rsidRPr="00000000" w14:paraId="0000009F">
            <w:pPr>
              <w:spacing w:line="276" w:lineRule="auto"/>
              <w:rPr>
                <w:sz w:val="17"/>
                <w:szCs w:val="17"/>
              </w:rPr>
            </w:pPr>
            <w:r w:rsidDel="00000000" w:rsidR="00000000" w:rsidRPr="00000000">
              <w:rPr>
                <w:sz w:val="17"/>
                <w:szCs w:val="17"/>
                <w:rtl w:val="0"/>
              </w:rPr>
              <w:t xml:space="preserve">is ready to take activities towards patient on the basis of ethical principles with awareness of social conditions and disease restrictions</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A0">
            <w:pPr>
              <w:pageBreakBefore w:val="0"/>
              <w:spacing w:line="276" w:lineRule="auto"/>
              <w:jc w:val="left"/>
              <w:rPr/>
            </w:pPr>
            <w:r w:rsidDel="00000000" w:rsidR="00000000" w:rsidRPr="00000000">
              <w:rPr>
                <w:rtl w:val="0"/>
              </w:rPr>
              <w:t xml:space="preserve">K.4</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A1">
            <w:pPr>
              <w:pageBreakBefore w:val="0"/>
              <w:spacing w:line="276" w:lineRule="auto"/>
              <w:rPr/>
            </w:pPr>
            <w:r w:rsidDel="00000000" w:rsidR="00000000" w:rsidRPr="00000000">
              <w:rPr>
                <w:rtl w:val="0"/>
              </w:rPr>
              <w:t xml:space="preserve">S, D, GAT</w:t>
            </w:r>
          </w:p>
        </w:tc>
      </w:tr>
      <w:tr>
        <w:trPr>
          <w:cantSplit w:val="0"/>
          <w:trHeight w:val="2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A3">
            <w:pPr>
              <w:pageBreakBefore w:val="0"/>
              <w:spacing w:line="276" w:lineRule="auto"/>
              <w:jc w:val="center"/>
              <w:rPr/>
            </w:pPr>
            <w:r w:rsidDel="00000000" w:rsidR="00000000" w:rsidRPr="00000000">
              <w:rPr>
                <w:rtl w:val="0"/>
              </w:rPr>
              <w:t xml:space="preserve">K05</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center"/>
          </w:tcPr>
          <w:p w:rsidR="00000000" w:rsidDel="00000000" w:rsidP="00000000" w:rsidRDefault="00000000" w:rsidRPr="00000000" w14:paraId="000000A4">
            <w:pPr>
              <w:spacing w:line="276" w:lineRule="auto"/>
              <w:rPr>
                <w:sz w:val="17"/>
                <w:szCs w:val="17"/>
              </w:rPr>
            </w:pPr>
            <w:r w:rsidDel="00000000" w:rsidR="00000000" w:rsidRPr="00000000">
              <w:rPr>
                <w:sz w:val="17"/>
                <w:szCs w:val="17"/>
                <w:rtl w:val="0"/>
              </w:rPr>
              <w:t xml:space="preserve">is ready to notice and recognize own limitations, make self-assessment of educational deficits and needs </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0A5">
            <w:pPr>
              <w:pageBreakBefore w:val="0"/>
              <w:spacing w:line="276" w:lineRule="auto"/>
              <w:jc w:val="left"/>
              <w:rPr/>
            </w:pPr>
            <w:r w:rsidDel="00000000" w:rsidR="00000000" w:rsidRPr="00000000">
              <w:rPr>
                <w:rtl w:val="0"/>
              </w:rPr>
              <w:t xml:space="preserve">K.5</w:t>
            </w:r>
          </w:p>
        </w:tc>
        <w:tc>
          <w:tcPr>
            <w:gridSpan w:val="2"/>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A6">
            <w:pPr>
              <w:pageBreakBefore w:val="0"/>
              <w:spacing w:line="276" w:lineRule="auto"/>
              <w:rPr/>
            </w:pPr>
            <w:r w:rsidDel="00000000" w:rsidR="00000000" w:rsidRPr="00000000">
              <w:rPr>
                <w:rtl w:val="0"/>
              </w:rPr>
              <w:t xml:space="preserve">S, D, GAT</w:t>
            </w:r>
          </w:p>
        </w:tc>
      </w:tr>
    </w:tbl>
    <w:p w:rsidR="00000000" w:rsidDel="00000000" w:rsidP="00000000" w:rsidRDefault="00000000" w:rsidRPr="00000000" w14:paraId="000000A8">
      <w:pPr>
        <w:pageBreakBefore w:val="0"/>
        <w:rPr/>
      </w:pPr>
      <w:r w:rsidDel="00000000" w:rsidR="00000000" w:rsidRPr="00000000">
        <w:rPr>
          <w:rtl w:val="0"/>
        </w:rPr>
      </w:r>
    </w:p>
    <w:tbl>
      <w:tblPr>
        <w:tblStyle w:val="Table4"/>
        <w:tblW w:w="99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7"/>
        <w:gridCol w:w="5046"/>
        <w:gridCol w:w="425"/>
        <w:gridCol w:w="425"/>
        <w:gridCol w:w="425"/>
        <w:gridCol w:w="680"/>
        <w:gridCol w:w="425"/>
        <w:gridCol w:w="425"/>
        <w:gridCol w:w="480"/>
        <w:tblGridChange w:id="0">
          <w:tblGrid>
            <w:gridCol w:w="1587"/>
            <w:gridCol w:w="5046"/>
            <w:gridCol w:w="425"/>
            <w:gridCol w:w="425"/>
            <w:gridCol w:w="425"/>
            <w:gridCol w:w="680"/>
            <w:gridCol w:w="425"/>
            <w:gridCol w:w="425"/>
            <w:gridCol w:w="480"/>
          </w:tblGrid>
        </w:tblGridChange>
      </w:tblGrid>
      <w:tr>
        <w:trPr>
          <w:cantSplit w:val="0"/>
          <w:trHeight w:val="397" w:hRule="atLeast"/>
          <w:tblHeader w:val="0"/>
        </w:trPr>
        <w:tc>
          <w:tcPr>
            <w:gridSpan w:val="9"/>
            <w:tcBorders>
              <w:bottom w:color="000000" w:space="0" w:sz="6" w:val="single"/>
            </w:tcBorders>
            <w:shd w:fill="d9d9d9" w:val="clear"/>
            <w:vAlign w:val="center"/>
          </w:tcPr>
          <w:p w:rsidR="00000000" w:rsidDel="00000000" w:rsidP="00000000" w:rsidRDefault="00000000" w:rsidRPr="00000000" w14:paraId="000000A9">
            <w:pPr>
              <w:pageBreakBefore w:val="0"/>
              <w:spacing w:line="276" w:lineRule="auto"/>
              <w:rPr>
                <w:b w:val="1"/>
              </w:rPr>
            </w:pPr>
            <w:r w:rsidDel="00000000" w:rsidR="00000000" w:rsidRPr="00000000">
              <w:rPr>
                <w:b w:val="1"/>
                <w:rtl w:val="0"/>
              </w:rPr>
              <w:t xml:space="preserve">Table presenting LEARNING OUTCOMES in relation to the form of classes</w:t>
            </w:r>
          </w:p>
        </w:tc>
      </w:tr>
      <w:tr>
        <w:trPr>
          <w:cantSplit w:val="0"/>
          <w:trHeight w:val="420" w:hRule="atLeast"/>
          <w:tblHeader w:val="0"/>
        </w:trPr>
        <w:tc>
          <w:tcPr>
            <w:vMerge w:val="restart"/>
            <w:tcBorders>
              <w:top w:color="000000" w:space="0" w:sz="6" w:val="single"/>
              <w:left w:color="000000" w:space="0" w:sz="6" w:val="single"/>
              <w:bottom w:color="000000" w:space="0" w:sz="6" w:val="single"/>
              <w:right w:color="000000" w:space="0" w:sz="4" w:val="single"/>
            </w:tcBorders>
            <w:shd w:fill="auto" w:val="clear"/>
            <w:vAlign w:val="center"/>
          </w:tcPr>
          <w:p w:rsidR="00000000" w:rsidDel="00000000" w:rsidP="00000000" w:rsidRDefault="00000000" w:rsidRPr="00000000" w14:paraId="000000B2">
            <w:pPr>
              <w:pageBreakBefore w:val="0"/>
              <w:spacing w:line="276" w:lineRule="auto"/>
              <w:jc w:val="center"/>
              <w:rPr>
                <w:b w:val="1"/>
              </w:rPr>
            </w:pPr>
            <w:r w:rsidDel="00000000" w:rsidR="00000000" w:rsidRPr="00000000">
              <w:rPr>
                <w:b w:val="1"/>
                <w:rtl w:val="0"/>
              </w:rPr>
              <w:t xml:space="preserve">No. of learning outcome</w:t>
            </w:r>
          </w:p>
        </w:tc>
        <w:tc>
          <w:tcPr>
            <w:vMerge w:val="restart"/>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B3">
            <w:pPr>
              <w:pageBreakBefore w:val="0"/>
              <w:spacing w:line="276" w:lineRule="auto"/>
              <w:jc w:val="center"/>
              <w:rPr>
                <w:b w:val="1"/>
              </w:rPr>
            </w:pPr>
            <w:r w:rsidDel="00000000" w:rsidR="00000000" w:rsidRPr="00000000">
              <w:rPr>
                <w:b w:val="1"/>
                <w:rtl w:val="0"/>
              </w:rPr>
              <w:t xml:space="preserve">Learning outcomes</w:t>
            </w:r>
          </w:p>
        </w:tc>
        <w:tc>
          <w:tcPr>
            <w:gridSpan w:val="7"/>
            <w:tcBorders>
              <w:top w:color="000000" w:space="0" w:sz="6" w:val="single"/>
              <w:left w:color="000000" w:space="0" w:sz="4" w:val="single"/>
              <w:bottom w:color="000000" w:space="0" w:sz="6" w:val="single"/>
              <w:right w:color="000000" w:space="0" w:sz="6" w:val="single"/>
            </w:tcBorders>
            <w:shd w:fill="auto" w:val="clear"/>
            <w:vAlign w:val="center"/>
          </w:tcPr>
          <w:p w:rsidR="00000000" w:rsidDel="00000000" w:rsidP="00000000" w:rsidRDefault="00000000" w:rsidRPr="00000000" w14:paraId="000000B4">
            <w:pPr>
              <w:pageBreakBefore w:val="0"/>
              <w:spacing w:line="276" w:lineRule="auto"/>
              <w:jc w:val="center"/>
              <w:rPr>
                <w:b w:val="1"/>
              </w:rPr>
            </w:pPr>
            <w:r w:rsidDel="00000000" w:rsidR="00000000" w:rsidRPr="00000000">
              <w:rPr>
                <w:b w:val="1"/>
                <w:rtl w:val="0"/>
              </w:rPr>
              <w:t xml:space="preserve">Type of training</w:t>
            </w:r>
          </w:p>
        </w:tc>
      </w:tr>
      <w:tr>
        <w:trPr>
          <w:cantSplit w:val="0"/>
          <w:trHeight w:val="1547" w:hRule="atLeast"/>
          <w:tblHeader w:val="0"/>
        </w:trPr>
        <w:tc>
          <w:tcPr>
            <w:vMerge w:val="continue"/>
            <w:tcBorders>
              <w:top w:color="000000" w:space="0" w:sz="6" w:val="single"/>
              <w:left w:color="000000" w:space="0" w:sz="6" w:val="single"/>
              <w:bottom w:color="000000" w:space="0" w:sz="6" w:val="single"/>
              <w:right w:color="000000" w:space="0" w:sz="4" w:val="single"/>
            </w:tcBorders>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BD">
            <w:pPr>
              <w:pageBreakBefore w:val="0"/>
              <w:spacing w:line="276" w:lineRule="auto"/>
              <w:ind w:left="113" w:right="113" w:firstLine="0"/>
              <w:jc w:val="center"/>
              <w:rPr>
                <w:b w:val="1"/>
              </w:rPr>
            </w:pPr>
            <w:r w:rsidDel="00000000" w:rsidR="00000000" w:rsidRPr="00000000">
              <w:rPr>
                <w:b w:val="1"/>
                <w:rtl w:val="0"/>
              </w:rPr>
              <w:t xml:space="preserve">Lecture</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BE">
            <w:pPr>
              <w:pageBreakBefore w:val="0"/>
              <w:ind w:left="113" w:right="113" w:firstLine="0"/>
              <w:jc w:val="center"/>
              <w:rPr>
                <w:b w:val="1"/>
              </w:rPr>
            </w:pPr>
            <w:r w:rsidDel="00000000" w:rsidR="00000000" w:rsidRPr="00000000">
              <w:rPr>
                <w:b w:val="1"/>
                <w:rtl w:val="0"/>
              </w:rPr>
              <w:t xml:space="preserve">Seminar</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BF">
            <w:pPr>
              <w:pageBreakBefore w:val="0"/>
              <w:ind w:left="113" w:right="113" w:firstLine="0"/>
              <w:jc w:val="center"/>
              <w:rPr>
                <w:b w:val="1"/>
              </w:rPr>
            </w:pPr>
            <w:r w:rsidDel="00000000" w:rsidR="00000000" w:rsidRPr="00000000">
              <w:rPr>
                <w:b w:val="1"/>
                <w:rtl w:val="0"/>
              </w:rPr>
              <w:t xml:space="preserve">Practical classes</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0">
            <w:pPr>
              <w:pageBreakBefore w:val="0"/>
              <w:ind w:left="113" w:right="113" w:firstLine="0"/>
              <w:jc w:val="center"/>
              <w:rPr>
                <w:b w:val="1"/>
              </w:rPr>
            </w:pPr>
            <w:r w:rsidDel="00000000" w:rsidR="00000000" w:rsidRPr="00000000">
              <w:rPr>
                <w:b w:val="1"/>
                <w:rtl w:val="0"/>
              </w:rPr>
              <w:t xml:space="preserve">Clinical classes</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1">
            <w:pPr>
              <w:pageBreakBefore w:val="0"/>
              <w:spacing w:line="276" w:lineRule="auto"/>
              <w:ind w:left="113" w:right="113" w:firstLine="0"/>
              <w:jc w:val="center"/>
              <w:rPr>
                <w:b w:val="1"/>
              </w:rPr>
            </w:pPr>
            <w:r w:rsidDel="00000000" w:rsidR="00000000" w:rsidRPr="00000000">
              <w:rPr>
                <w:b w:val="1"/>
                <w:rtl w:val="0"/>
              </w:rPr>
              <w:t xml:space="preserve">Simulations</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2">
            <w:pPr>
              <w:pageBreakBefore w:val="0"/>
              <w:spacing w:line="276" w:lineRule="auto"/>
              <w:ind w:left="113" w:right="113" w:firstLine="0"/>
              <w:jc w:val="center"/>
              <w:rPr>
                <w:b w:val="1"/>
              </w:rPr>
            </w:pPr>
            <w:r w:rsidDel="00000000" w:rsidR="00000000" w:rsidRPr="00000000">
              <w:rPr>
                <w:b w:val="1"/>
                <w:rtl w:val="0"/>
              </w:rPr>
              <w:t xml:space="preserve">E-learning</w:t>
            </w:r>
          </w:p>
        </w:tc>
        <w:tc>
          <w:tcPr>
            <w:tcBorders>
              <w:top w:color="000000" w:space="0" w:sz="6" w:val="single"/>
              <w:left w:color="000000" w:space="0" w:sz="4" w:val="single"/>
              <w:bottom w:color="000000" w:space="0" w:sz="6" w:val="single"/>
              <w:right w:color="000000" w:space="0" w:sz="6" w:val="single"/>
            </w:tcBorders>
            <w:shd w:fill="auto" w:val="clear"/>
          </w:tcPr>
          <w:p w:rsidR="00000000" w:rsidDel="00000000" w:rsidP="00000000" w:rsidRDefault="00000000" w:rsidRPr="00000000" w14:paraId="000000C3">
            <w:pPr>
              <w:pageBreakBefore w:val="0"/>
              <w:spacing w:line="276" w:lineRule="auto"/>
              <w:ind w:left="113" w:right="113" w:firstLine="0"/>
              <w:jc w:val="center"/>
              <w:rPr>
                <w:b w:val="1"/>
              </w:rPr>
            </w:pPr>
            <w:r w:rsidDel="00000000" w:rsidR="00000000" w:rsidRPr="00000000">
              <w:rPr>
                <w:b w:val="1"/>
                <w:rtl w:val="0"/>
              </w:rPr>
              <w:t xml:space="preserve">Other…</w:t>
            </w:r>
          </w:p>
        </w:tc>
      </w:tr>
      <w:tr>
        <w:trPr>
          <w:cantSplit w:val="0"/>
          <w:trHeight w:val="337"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4">
            <w:pPr>
              <w:pageBreakBefore w:val="0"/>
              <w:spacing w:line="276" w:lineRule="auto"/>
              <w:jc w:val="center"/>
              <w:rPr/>
            </w:pPr>
            <w:r w:rsidDel="00000000" w:rsidR="00000000" w:rsidRPr="00000000">
              <w:rPr>
                <w:rtl w:val="0"/>
              </w:rPr>
              <w:t xml:space="preserve">W01</w:t>
            </w:r>
          </w:p>
        </w:tc>
        <w:tc>
          <w:tcPr>
            <w:tcBorders>
              <w:top w:color="000000" w:space="0" w:sz="6" w:val="single"/>
              <w:bottom w:color="000000" w:space="0" w:sz="6" w:val="single"/>
            </w:tcBorders>
            <w:vAlign w:val="center"/>
          </w:tcPr>
          <w:p w:rsidR="00000000" w:rsidDel="00000000" w:rsidP="00000000" w:rsidRDefault="00000000" w:rsidRPr="00000000" w14:paraId="000000C5">
            <w:pPr>
              <w:pageBreakBefore w:val="0"/>
              <w:spacing w:line="276" w:lineRule="auto"/>
              <w:jc w:val="center"/>
              <w:rPr/>
            </w:pPr>
            <w:r w:rsidDel="00000000" w:rsidR="00000000" w:rsidRPr="00000000">
              <w:rPr>
                <w:rtl w:val="0"/>
              </w:rPr>
              <w:t xml:space="preserve">E.W01</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6">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7">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8">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9">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A">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B">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0CC">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D">
            <w:pPr>
              <w:pageBreakBefore w:val="0"/>
              <w:spacing w:line="276" w:lineRule="auto"/>
              <w:jc w:val="center"/>
              <w:rPr/>
            </w:pPr>
            <w:r w:rsidDel="00000000" w:rsidR="00000000" w:rsidRPr="00000000">
              <w:rPr>
                <w:rtl w:val="0"/>
              </w:rPr>
              <w:t xml:space="preserve">W02</w:t>
            </w:r>
          </w:p>
        </w:tc>
        <w:tc>
          <w:tcPr>
            <w:tcBorders>
              <w:top w:color="000000" w:space="0" w:sz="6" w:val="single"/>
              <w:bottom w:color="000000" w:space="0" w:sz="6" w:val="single"/>
            </w:tcBorders>
            <w:vAlign w:val="center"/>
          </w:tcPr>
          <w:p w:rsidR="00000000" w:rsidDel="00000000" w:rsidP="00000000" w:rsidRDefault="00000000" w:rsidRPr="00000000" w14:paraId="000000CE">
            <w:pPr>
              <w:pageBreakBefore w:val="0"/>
              <w:spacing w:line="276" w:lineRule="auto"/>
              <w:jc w:val="center"/>
              <w:rPr/>
            </w:pPr>
            <w:r w:rsidDel="00000000" w:rsidR="00000000" w:rsidRPr="00000000">
              <w:rPr>
                <w:rtl w:val="0"/>
              </w:rPr>
              <w:t xml:space="preserve">E.W02</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CF">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0">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1">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2">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3">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4">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0D5">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6">
            <w:pPr>
              <w:pageBreakBefore w:val="0"/>
              <w:spacing w:line="276" w:lineRule="auto"/>
              <w:jc w:val="center"/>
              <w:rPr/>
            </w:pPr>
            <w:r w:rsidDel="00000000" w:rsidR="00000000" w:rsidRPr="00000000">
              <w:rPr>
                <w:rtl w:val="0"/>
              </w:rPr>
              <w:t xml:space="preserve">W03</w:t>
            </w:r>
          </w:p>
        </w:tc>
        <w:tc>
          <w:tcPr>
            <w:tcBorders>
              <w:top w:color="000000" w:space="0" w:sz="6" w:val="single"/>
              <w:bottom w:color="000000" w:space="0" w:sz="6" w:val="single"/>
            </w:tcBorders>
            <w:vAlign w:val="center"/>
          </w:tcPr>
          <w:p w:rsidR="00000000" w:rsidDel="00000000" w:rsidP="00000000" w:rsidRDefault="00000000" w:rsidRPr="00000000" w14:paraId="000000D7">
            <w:pPr>
              <w:pageBreakBefore w:val="0"/>
              <w:spacing w:line="276" w:lineRule="auto"/>
              <w:jc w:val="center"/>
              <w:rPr/>
            </w:pPr>
            <w:r w:rsidDel="00000000" w:rsidR="00000000" w:rsidRPr="00000000">
              <w:rPr>
                <w:rtl w:val="0"/>
              </w:rPr>
              <w:t xml:space="preserve">E.W03</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8">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9">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A">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B">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C">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DD">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0DE">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F">
            <w:pPr>
              <w:pageBreakBefore w:val="0"/>
              <w:spacing w:line="276" w:lineRule="auto"/>
              <w:jc w:val="center"/>
              <w:rPr/>
            </w:pPr>
            <w:r w:rsidDel="00000000" w:rsidR="00000000" w:rsidRPr="00000000">
              <w:rPr>
                <w:rtl w:val="0"/>
              </w:rPr>
              <w:t xml:space="preserve">W04</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E0">
            <w:pPr>
              <w:pageBreakBefore w:val="0"/>
              <w:spacing w:line="276" w:lineRule="auto"/>
              <w:jc w:val="center"/>
              <w:rPr/>
            </w:pPr>
            <w:r w:rsidDel="00000000" w:rsidR="00000000" w:rsidRPr="00000000">
              <w:rPr>
                <w:rtl w:val="0"/>
              </w:rPr>
              <w:t xml:space="preserve">E.W04</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1">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2">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3">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4">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5">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6">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0E7">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E8">
            <w:pPr>
              <w:pageBreakBefore w:val="0"/>
              <w:spacing w:line="276" w:lineRule="auto"/>
              <w:jc w:val="center"/>
              <w:rPr/>
            </w:pPr>
            <w:r w:rsidDel="00000000" w:rsidR="00000000" w:rsidRPr="00000000">
              <w:rPr>
                <w:rtl w:val="0"/>
              </w:rPr>
              <w:t xml:space="preserve">W05</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E9">
            <w:pPr>
              <w:pageBreakBefore w:val="0"/>
              <w:spacing w:line="276" w:lineRule="auto"/>
              <w:jc w:val="center"/>
              <w:rPr/>
            </w:pPr>
            <w:r w:rsidDel="00000000" w:rsidR="00000000" w:rsidRPr="00000000">
              <w:rPr>
                <w:rtl w:val="0"/>
              </w:rPr>
              <w:t xml:space="preserve">E.W07</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A">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B">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C">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D">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E">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EF">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0F0">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F1">
            <w:pPr>
              <w:pageBreakBefore w:val="0"/>
              <w:spacing w:line="276" w:lineRule="auto"/>
              <w:jc w:val="center"/>
              <w:rPr/>
            </w:pPr>
            <w:r w:rsidDel="00000000" w:rsidR="00000000" w:rsidRPr="00000000">
              <w:rPr>
                <w:rtl w:val="0"/>
              </w:rPr>
              <w:t xml:space="preserve">W06</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F2">
            <w:pPr>
              <w:pageBreakBefore w:val="0"/>
              <w:spacing w:line="276" w:lineRule="auto"/>
              <w:jc w:val="center"/>
              <w:rPr/>
            </w:pPr>
            <w:r w:rsidDel="00000000" w:rsidR="00000000" w:rsidRPr="00000000">
              <w:rPr>
                <w:rtl w:val="0"/>
              </w:rPr>
              <w:t xml:space="preserve">E.W15</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3">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4">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5">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6">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7">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8">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0F9">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FA">
            <w:pPr>
              <w:pageBreakBefore w:val="0"/>
              <w:spacing w:line="276" w:lineRule="auto"/>
              <w:jc w:val="center"/>
              <w:rPr/>
            </w:pPr>
            <w:r w:rsidDel="00000000" w:rsidR="00000000" w:rsidRPr="00000000">
              <w:rPr>
                <w:rtl w:val="0"/>
              </w:rPr>
              <w:t xml:space="preserve">W07</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FB">
            <w:pPr>
              <w:pageBreakBefore w:val="0"/>
              <w:spacing w:line="276" w:lineRule="auto"/>
              <w:jc w:val="center"/>
              <w:rPr/>
            </w:pPr>
            <w:r w:rsidDel="00000000" w:rsidR="00000000" w:rsidRPr="00000000">
              <w:rPr>
                <w:rtl w:val="0"/>
              </w:rPr>
              <w:t xml:space="preserve">E.W16</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C">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D">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E">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0FF">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0">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1">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02">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03">
            <w:pPr>
              <w:pageBreakBefore w:val="0"/>
              <w:spacing w:line="276" w:lineRule="auto"/>
              <w:jc w:val="center"/>
              <w:rPr/>
            </w:pPr>
            <w:r w:rsidDel="00000000" w:rsidR="00000000" w:rsidRPr="00000000">
              <w:rPr>
                <w:rtl w:val="0"/>
              </w:rPr>
              <w:t xml:space="preserve">W08</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04">
            <w:pPr>
              <w:pageBreakBefore w:val="0"/>
              <w:spacing w:line="276" w:lineRule="auto"/>
              <w:jc w:val="center"/>
              <w:rPr/>
            </w:pPr>
            <w:r w:rsidDel="00000000" w:rsidR="00000000" w:rsidRPr="00000000">
              <w:rPr>
                <w:rtl w:val="0"/>
              </w:rPr>
              <w:t xml:space="preserve">E.W20</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5">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6">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7">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8">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9">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A">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0B">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0C">
            <w:pPr>
              <w:pageBreakBefore w:val="0"/>
              <w:spacing w:line="276" w:lineRule="auto"/>
              <w:jc w:val="center"/>
              <w:rPr/>
            </w:pPr>
            <w:r w:rsidDel="00000000" w:rsidR="00000000" w:rsidRPr="00000000">
              <w:rPr>
                <w:rtl w:val="0"/>
              </w:rPr>
              <w:t xml:space="preserve">U01</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0D">
            <w:pPr>
              <w:pageBreakBefore w:val="0"/>
              <w:spacing w:line="276" w:lineRule="auto"/>
              <w:jc w:val="center"/>
              <w:rPr/>
            </w:pPr>
            <w:r w:rsidDel="00000000" w:rsidR="00000000" w:rsidRPr="00000000">
              <w:rPr>
                <w:rtl w:val="0"/>
              </w:rPr>
              <w:t xml:space="preserve">E.U03</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E">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0F">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0">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1">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2">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3">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14">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15">
            <w:pPr>
              <w:pageBreakBefore w:val="0"/>
              <w:spacing w:line="276" w:lineRule="auto"/>
              <w:jc w:val="center"/>
              <w:rPr/>
            </w:pPr>
            <w:r w:rsidDel="00000000" w:rsidR="00000000" w:rsidRPr="00000000">
              <w:rPr>
                <w:rtl w:val="0"/>
              </w:rPr>
              <w:t xml:space="preserve">U02</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16">
            <w:pPr>
              <w:pageBreakBefore w:val="0"/>
              <w:spacing w:line="276" w:lineRule="auto"/>
              <w:jc w:val="center"/>
              <w:rPr/>
            </w:pPr>
            <w:r w:rsidDel="00000000" w:rsidR="00000000" w:rsidRPr="00000000">
              <w:rPr>
                <w:rtl w:val="0"/>
              </w:rPr>
              <w:t xml:space="preserve">E.U05</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7">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8">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9">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A">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B">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1C">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1D">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1E">
            <w:pPr>
              <w:pageBreakBefore w:val="0"/>
              <w:spacing w:line="276" w:lineRule="auto"/>
              <w:jc w:val="center"/>
              <w:rPr/>
            </w:pPr>
            <w:r w:rsidDel="00000000" w:rsidR="00000000" w:rsidRPr="00000000">
              <w:rPr>
                <w:rtl w:val="0"/>
              </w:rPr>
              <w:t xml:space="preserve">U03</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1F">
            <w:pPr>
              <w:pageBreakBefore w:val="0"/>
              <w:spacing w:line="276" w:lineRule="auto"/>
              <w:jc w:val="center"/>
              <w:rPr/>
            </w:pPr>
            <w:r w:rsidDel="00000000" w:rsidR="00000000" w:rsidRPr="00000000">
              <w:rPr>
                <w:rtl w:val="0"/>
              </w:rPr>
              <w:t xml:space="preserve">E.U12</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0">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1">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2">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3">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4">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5">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26">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27">
            <w:pPr>
              <w:pageBreakBefore w:val="0"/>
              <w:spacing w:line="276" w:lineRule="auto"/>
              <w:jc w:val="center"/>
              <w:rPr/>
            </w:pPr>
            <w:r w:rsidDel="00000000" w:rsidR="00000000" w:rsidRPr="00000000">
              <w:rPr>
                <w:rtl w:val="0"/>
              </w:rPr>
              <w:t xml:space="preserve">U04</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28">
            <w:pPr>
              <w:pageBreakBefore w:val="0"/>
              <w:spacing w:line="276" w:lineRule="auto"/>
              <w:jc w:val="center"/>
              <w:rPr/>
            </w:pPr>
            <w:r w:rsidDel="00000000" w:rsidR="00000000" w:rsidRPr="00000000">
              <w:rPr>
                <w:rtl w:val="0"/>
              </w:rPr>
              <w:t xml:space="preserve">E.U18</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9">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A">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B">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C">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D">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2E">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2F">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130">
            <w:pPr>
              <w:pageBreakBefore w:val="0"/>
              <w:spacing w:line="276" w:lineRule="auto"/>
              <w:jc w:val="center"/>
              <w:rPr/>
            </w:pPr>
            <w:r w:rsidDel="00000000" w:rsidR="00000000" w:rsidRPr="00000000">
              <w:rPr>
                <w:rtl w:val="0"/>
              </w:rPr>
              <w:t xml:space="preserve">U05</w:t>
            </w:r>
          </w:p>
        </w:tc>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131">
            <w:pPr>
              <w:pageBreakBefore w:val="0"/>
              <w:spacing w:line="276" w:lineRule="auto"/>
              <w:jc w:val="center"/>
              <w:rPr/>
            </w:pPr>
            <w:r w:rsidDel="00000000" w:rsidR="00000000" w:rsidRPr="00000000">
              <w:rPr>
                <w:rtl w:val="0"/>
              </w:rPr>
              <w:t xml:space="preserve">E.U20</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2">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3">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4">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5">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6">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7">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38">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39">
            <w:pPr>
              <w:pageBreakBefore w:val="0"/>
              <w:spacing w:line="276" w:lineRule="auto"/>
              <w:jc w:val="center"/>
              <w:rPr/>
            </w:pPr>
            <w:r w:rsidDel="00000000" w:rsidR="00000000" w:rsidRPr="00000000">
              <w:rPr>
                <w:rtl w:val="0"/>
              </w:rPr>
              <w:t xml:space="preserve">K01</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3A">
            <w:pPr>
              <w:pageBreakBefore w:val="0"/>
              <w:spacing w:line="276" w:lineRule="auto"/>
              <w:jc w:val="center"/>
              <w:rPr/>
            </w:pPr>
            <w:r w:rsidDel="00000000" w:rsidR="00000000" w:rsidRPr="00000000">
              <w:rPr>
                <w:rtl w:val="0"/>
              </w:rPr>
              <w:t xml:space="preserve">K.1</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B">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C">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D">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E">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3F">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0">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41">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42">
            <w:pPr>
              <w:pageBreakBefore w:val="0"/>
              <w:spacing w:line="276" w:lineRule="auto"/>
              <w:jc w:val="center"/>
              <w:rPr/>
            </w:pPr>
            <w:r w:rsidDel="00000000" w:rsidR="00000000" w:rsidRPr="00000000">
              <w:rPr>
                <w:rtl w:val="0"/>
              </w:rPr>
              <w:t xml:space="preserve">K02</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43">
            <w:pPr>
              <w:pageBreakBefore w:val="0"/>
              <w:spacing w:line="276" w:lineRule="auto"/>
              <w:jc w:val="center"/>
              <w:rPr/>
            </w:pPr>
            <w:r w:rsidDel="00000000" w:rsidR="00000000" w:rsidRPr="00000000">
              <w:rPr>
                <w:rtl w:val="0"/>
              </w:rPr>
              <w:t xml:space="preserve">K.2</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4">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5">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6">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7">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8">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9">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4A">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4B">
            <w:pPr>
              <w:pageBreakBefore w:val="0"/>
              <w:spacing w:line="276" w:lineRule="auto"/>
              <w:jc w:val="center"/>
              <w:rPr/>
            </w:pPr>
            <w:r w:rsidDel="00000000" w:rsidR="00000000" w:rsidRPr="00000000">
              <w:rPr>
                <w:rtl w:val="0"/>
              </w:rPr>
              <w:t xml:space="preserve">K03</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4C">
            <w:pPr>
              <w:pageBreakBefore w:val="0"/>
              <w:spacing w:line="276" w:lineRule="auto"/>
              <w:jc w:val="center"/>
              <w:rPr/>
            </w:pPr>
            <w:r w:rsidDel="00000000" w:rsidR="00000000" w:rsidRPr="00000000">
              <w:rPr>
                <w:rtl w:val="0"/>
              </w:rPr>
              <w:t xml:space="preserve">K.3</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D">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E">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4F">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0">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1">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2">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53">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54">
            <w:pPr>
              <w:pageBreakBefore w:val="0"/>
              <w:spacing w:line="276" w:lineRule="auto"/>
              <w:jc w:val="center"/>
              <w:rPr/>
            </w:pPr>
            <w:r w:rsidDel="00000000" w:rsidR="00000000" w:rsidRPr="00000000">
              <w:rPr>
                <w:rtl w:val="0"/>
              </w:rPr>
              <w:t xml:space="preserve">K04</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55">
            <w:pPr>
              <w:pageBreakBefore w:val="0"/>
              <w:spacing w:line="276" w:lineRule="auto"/>
              <w:jc w:val="center"/>
              <w:rPr/>
            </w:pPr>
            <w:r w:rsidDel="00000000" w:rsidR="00000000" w:rsidRPr="00000000">
              <w:rPr>
                <w:rtl w:val="0"/>
              </w:rPr>
              <w:t xml:space="preserve">K.4</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6">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7">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8">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9">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A">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B">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5C">
            <w:pPr>
              <w:pageBreakBefore w:val="0"/>
              <w:spacing w:after="200" w:lineRule="auto"/>
              <w:jc w:val="center"/>
              <w:rPr/>
            </w:pP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5D">
            <w:pPr>
              <w:pageBreakBefore w:val="0"/>
              <w:spacing w:line="276" w:lineRule="auto"/>
              <w:jc w:val="center"/>
              <w:rPr/>
            </w:pPr>
            <w:r w:rsidDel="00000000" w:rsidR="00000000" w:rsidRPr="00000000">
              <w:rPr>
                <w:rtl w:val="0"/>
              </w:rPr>
              <w:t xml:space="preserve">K05</w:t>
            </w:r>
          </w:p>
        </w:tc>
        <w:tc>
          <w:tcPr>
            <w:tcBorders>
              <w:top w:color="000000" w:space="0" w:sz="8" w:val="single"/>
              <w:left w:color="000000" w:space="0" w:sz="8" w:val="single"/>
              <w:bottom w:color="000000" w:space="0" w:sz="8" w:val="single"/>
              <w:right w:color="000000" w:space="0" w:sz="8" w:val="single"/>
            </w:tcBorders>
            <w:tcMar>
              <w:top w:w="0.0" w:type="dxa"/>
              <w:left w:w="40.0" w:type="dxa"/>
              <w:bottom w:w="40.0" w:type="dxa"/>
              <w:right w:w="40.0" w:type="dxa"/>
            </w:tcMar>
            <w:vAlign w:val="center"/>
          </w:tcPr>
          <w:p w:rsidR="00000000" w:rsidDel="00000000" w:rsidP="00000000" w:rsidRDefault="00000000" w:rsidRPr="00000000" w14:paraId="0000015E">
            <w:pPr>
              <w:pageBreakBefore w:val="0"/>
              <w:spacing w:line="276" w:lineRule="auto"/>
              <w:jc w:val="center"/>
              <w:rPr/>
            </w:pPr>
            <w:r w:rsidDel="00000000" w:rsidR="00000000" w:rsidRPr="00000000">
              <w:rPr>
                <w:rtl w:val="0"/>
              </w:rPr>
              <w:t xml:space="preserve">K.5</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5F">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60">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61">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62">
            <w:pPr>
              <w:pageBreakBefore w:val="0"/>
              <w:spacing w:after="200" w:lineRule="auto"/>
              <w:jc w:val="center"/>
              <w:rPr/>
            </w:pPr>
            <w:r w:rsidDel="00000000" w:rsidR="00000000" w:rsidRPr="00000000">
              <w:rPr>
                <w:rtl w:val="0"/>
              </w:rPr>
              <w:t xml:space="preserve">x</w:t>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63">
            <w:pPr>
              <w:pageBreakBefore w:val="0"/>
              <w:spacing w:after="200" w:lineRule="auto"/>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vAlign w:val="center"/>
          </w:tcPr>
          <w:p w:rsidR="00000000" w:rsidDel="00000000" w:rsidP="00000000" w:rsidRDefault="00000000" w:rsidRPr="00000000" w14:paraId="00000164">
            <w:pPr>
              <w:pageBreakBefore w:val="0"/>
              <w:spacing w:after="20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65">
            <w:pPr>
              <w:pageBreakBefore w:val="0"/>
              <w:spacing w:after="200" w:lineRule="auto"/>
              <w:jc w:val="center"/>
              <w:rPr/>
            </w:pPr>
            <w:r w:rsidDel="00000000" w:rsidR="00000000" w:rsidRPr="00000000">
              <w:rPr>
                <w:rtl w:val="0"/>
              </w:rPr>
            </w:r>
          </w:p>
        </w:tc>
      </w:tr>
    </w:tbl>
    <w:p w:rsidR="00000000" w:rsidDel="00000000" w:rsidP="00000000" w:rsidRDefault="00000000" w:rsidRPr="00000000" w14:paraId="00000166">
      <w:pPr>
        <w:pageBreakBefore w:val="0"/>
        <w:rPr/>
      </w:pPr>
      <w:r w:rsidDel="00000000" w:rsidR="00000000" w:rsidRPr="00000000">
        <w:rPr>
          <w:rtl w:val="0"/>
        </w:rPr>
      </w:r>
    </w:p>
    <w:tbl>
      <w:tblPr>
        <w:tblStyle w:val="Table5"/>
        <w:tblW w:w="100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4"/>
        <w:gridCol w:w="5499"/>
        <w:gridCol w:w="992"/>
        <w:gridCol w:w="1875"/>
        <w:tblGridChange w:id="0">
          <w:tblGrid>
            <w:gridCol w:w="1644"/>
            <w:gridCol w:w="5499"/>
            <w:gridCol w:w="992"/>
            <w:gridCol w:w="1875"/>
          </w:tblGrid>
        </w:tblGridChange>
      </w:tblGrid>
      <w:tr>
        <w:trPr>
          <w:cantSplit w:val="0"/>
          <w:trHeight w:val="397" w:hRule="atLeast"/>
          <w:tblHeader w:val="0"/>
        </w:trPr>
        <w:tc>
          <w:tcPr>
            <w:gridSpan w:val="4"/>
            <w:shd w:fill="d9d9d9" w:val="clear"/>
            <w:vAlign w:val="center"/>
          </w:tcPr>
          <w:p w:rsidR="00000000" w:rsidDel="00000000" w:rsidP="00000000" w:rsidRDefault="00000000" w:rsidRPr="00000000" w14:paraId="00000167">
            <w:pPr>
              <w:pageBreakBefore w:val="0"/>
              <w:rPr>
                <w:b w:val="1"/>
              </w:rPr>
            </w:pPr>
            <w:r w:rsidDel="00000000" w:rsidR="00000000" w:rsidRPr="00000000">
              <w:rPr>
                <w:b w:val="1"/>
                <w:rtl w:val="0"/>
              </w:rPr>
              <w:t xml:space="preserve">Table presenting TEACHING PROGRAMME</w:t>
            </w:r>
          </w:p>
        </w:tc>
      </w:tr>
      <w:tr>
        <w:trPr>
          <w:cantSplit w:val="0"/>
          <w:trHeight w:val="397" w:hRule="atLeast"/>
          <w:tblHeader w:val="0"/>
        </w:trPr>
        <w:tc>
          <w:tcPr>
            <w:tcBorders>
              <w:bottom w:color="000000" w:space="0" w:sz="4" w:val="single"/>
            </w:tcBorders>
            <w:shd w:fill="auto" w:val="clear"/>
            <w:vAlign w:val="center"/>
          </w:tcPr>
          <w:p w:rsidR="00000000" w:rsidDel="00000000" w:rsidP="00000000" w:rsidRDefault="00000000" w:rsidRPr="00000000" w14:paraId="0000016B">
            <w:pPr>
              <w:pageBreakBefore w:val="0"/>
              <w:jc w:val="center"/>
              <w:rPr>
                <w:b w:val="1"/>
              </w:rPr>
            </w:pPr>
            <w:r w:rsidDel="00000000" w:rsidR="00000000" w:rsidRPr="00000000">
              <w:rPr>
                <w:b w:val="1"/>
                <w:rtl w:val="0"/>
              </w:rPr>
              <w:t xml:space="preserve">No. of a teaching programme</w:t>
            </w:r>
          </w:p>
        </w:tc>
        <w:tc>
          <w:tcPr>
            <w:shd w:fill="auto" w:val="clear"/>
            <w:vAlign w:val="center"/>
          </w:tcPr>
          <w:p w:rsidR="00000000" w:rsidDel="00000000" w:rsidP="00000000" w:rsidRDefault="00000000" w:rsidRPr="00000000" w14:paraId="0000016C">
            <w:pPr>
              <w:pageBreakBefore w:val="0"/>
              <w:jc w:val="center"/>
              <w:rPr>
                <w:b w:val="1"/>
              </w:rPr>
            </w:pPr>
            <w:r w:rsidDel="00000000" w:rsidR="00000000" w:rsidRPr="00000000">
              <w:rPr>
                <w:b w:val="1"/>
                <w:rtl w:val="0"/>
              </w:rPr>
              <w:t xml:space="preserve">Teaching programme</w:t>
            </w:r>
          </w:p>
        </w:tc>
        <w:tc>
          <w:tcPr>
            <w:shd w:fill="auto" w:val="clear"/>
            <w:vAlign w:val="center"/>
          </w:tcPr>
          <w:p w:rsidR="00000000" w:rsidDel="00000000" w:rsidP="00000000" w:rsidRDefault="00000000" w:rsidRPr="00000000" w14:paraId="0000016D">
            <w:pPr>
              <w:pageBreakBefore w:val="0"/>
              <w:jc w:val="center"/>
              <w:rPr>
                <w:b w:val="1"/>
              </w:rPr>
            </w:pPr>
            <w:r w:rsidDel="00000000" w:rsidR="00000000" w:rsidRPr="00000000">
              <w:rPr>
                <w:b w:val="1"/>
                <w:rtl w:val="0"/>
              </w:rPr>
              <w:t xml:space="preserve">No. of hours</w:t>
            </w:r>
          </w:p>
        </w:tc>
        <w:tc>
          <w:tcPr>
            <w:tcBorders>
              <w:bottom w:color="000000" w:space="0" w:sz="4" w:val="single"/>
            </w:tcBorders>
            <w:shd w:fill="auto" w:val="clear"/>
            <w:vAlign w:val="center"/>
          </w:tcPr>
          <w:p w:rsidR="00000000" w:rsidDel="00000000" w:rsidP="00000000" w:rsidRDefault="00000000" w:rsidRPr="00000000" w14:paraId="0000016E">
            <w:pPr>
              <w:pageBreakBefore w:val="0"/>
              <w:jc w:val="center"/>
              <w:rPr>
                <w:b w:val="1"/>
              </w:rPr>
            </w:pPr>
            <w:r w:rsidDel="00000000" w:rsidR="00000000" w:rsidRPr="00000000">
              <w:rPr>
                <w:b w:val="1"/>
                <w:rtl w:val="0"/>
              </w:rPr>
              <w:t xml:space="preserve">References to learning outcomes</w:t>
            </w:r>
          </w:p>
        </w:tc>
      </w:tr>
      <w:tr>
        <w:trPr>
          <w:cantSplit w:val="0"/>
          <w:trHeight w:val="270" w:hRule="atLeast"/>
          <w:tblHeader w:val="0"/>
        </w:trPr>
        <w:tc>
          <w:tcPr>
            <w:gridSpan w:val="4"/>
            <w:tcBorders>
              <w:bottom w:color="000000" w:space="0" w:sz="4" w:val="single"/>
            </w:tcBorders>
            <w:shd w:fill="auto" w:val="clear"/>
            <w:vAlign w:val="center"/>
          </w:tcPr>
          <w:p w:rsidR="00000000" w:rsidDel="00000000" w:rsidP="00000000" w:rsidRDefault="00000000" w:rsidRPr="00000000" w14:paraId="0000016F">
            <w:pPr>
              <w:pageBreakBefore w:val="0"/>
              <w:rPr>
                <w:b w:val="1"/>
              </w:rPr>
            </w:pPr>
            <w:r w:rsidDel="00000000" w:rsidR="00000000" w:rsidRPr="00000000">
              <w:rPr>
                <w:b w:val="1"/>
                <w:rtl w:val="0"/>
              </w:rPr>
              <w:t xml:space="preserve">Winter semester</w:t>
            </w:r>
          </w:p>
        </w:tc>
      </w:tr>
      <w:tr>
        <w:trPr>
          <w:cantSplit w:val="0"/>
          <w:trHeight w:val="270" w:hRule="atLeast"/>
          <w:tblHeader w:val="0"/>
        </w:trPr>
        <w:tc>
          <w:tcPr>
            <w:gridSpan w:val="4"/>
            <w:tcBorders>
              <w:bottom w:color="000000" w:space="0" w:sz="4" w:val="single"/>
            </w:tcBorders>
            <w:shd w:fill="auto" w:val="clear"/>
            <w:vAlign w:val="center"/>
          </w:tcPr>
          <w:p w:rsidR="00000000" w:rsidDel="00000000" w:rsidP="00000000" w:rsidRDefault="00000000" w:rsidRPr="00000000" w14:paraId="00000173">
            <w:pPr>
              <w:pageBreakBefore w:val="0"/>
              <w:jc w:val="center"/>
              <w:rPr/>
            </w:pPr>
            <w:r w:rsidDel="00000000" w:rsidR="00000000" w:rsidRPr="00000000">
              <w:rPr>
                <w:b w:val="1"/>
                <w:rtl w:val="0"/>
              </w:rPr>
              <w:t xml:space="preserve">Lectures (e-learning + practical exercises)</w:t>
            </w:r>
            <w:r w:rsidDel="00000000" w:rsidR="00000000" w:rsidRPr="00000000">
              <w:rPr>
                <w:rtl w:val="0"/>
              </w:rPr>
            </w:r>
          </w:p>
        </w:tc>
      </w:tr>
      <w:tr>
        <w:trPr>
          <w:cantSplit w:val="0"/>
          <w:trHeight w:val="259" w:hRule="atLeast"/>
          <w:tblHeader w:val="0"/>
        </w:trPr>
        <w:tc>
          <w:tcPr>
            <w:tcBorders>
              <w:bottom w:color="000000" w:space="0" w:sz="4" w:val="single"/>
            </w:tcBorders>
            <w:shd w:fill="auto" w:val="clear"/>
            <w:vAlign w:val="center"/>
          </w:tcPr>
          <w:p w:rsidR="00000000" w:rsidDel="00000000" w:rsidP="00000000" w:rsidRDefault="00000000" w:rsidRPr="00000000" w14:paraId="00000177">
            <w:pPr>
              <w:pageBreakBefore w:val="0"/>
              <w:jc w:val="center"/>
              <w:rPr/>
            </w:pPr>
            <w:r w:rsidDel="00000000" w:rsidR="00000000" w:rsidRPr="00000000">
              <w:rPr>
                <w:rtl w:val="0"/>
              </w:rPr>
              <w:t xml:space="preserve">TK01</w:t>
            </w:r>
          </w:p>
        </w:tc>
        <w:tc>
          <w:tcPr>
            <w:shd w:fill="auto" w:val="clear"/>
            <w:vAlign w:val="center"/>
          </w:tcPr>
          <w:p w:rsidR="00000000" w:rsidDel="00000000" w:rsidP="00000000" w:rsidRDefault="00000000" w:rsidRPr="00000000" w14:paraId="00000178">
            <w:pPr>
              <w:pageBreakBefore w:val="0"/>
              <w:spacing w:line="276" w:lineRule="auto"/>
              <w:rPr/>
            </w:pPr>
            <w:r w:rsidDel="00000000" w:rsidR="00000000" w:rsidRPr="00000000">
              <w:rPr>
                <w:rtl w:val="0"/>
              </w:rPr>
              <w:t xml:space="preserve">The organisation of a surgical department and ambulatory clinic </w:t>
            </w:r>
          </w:p>
        </w:tc>
        <w:tc>
          <w:tcPr>
            <w:shd w:fill="auto" w:val="clear"/>
            <w:vAlign w:val="center"/>
          </w:tcPr>
          <w:p w:rsidR="00000000" w:rsidDel="00000000" w:rsidP="00000000" w:rsidRDefault="00000000" w:rsidRPr="00000000" w14:paraId="00000179">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7A">
            <w:pPr>
              <w:pageBreakBefore w:val="0"/>
              <w:jc w:val="center"/>
              <w:rPr/>
            </w:pPr>
            <w:r w:rsidDel="00000000" w:rsidR="00000000" w:rsidRPr="00000000">
              <w:rPr>
                <w:rtl w:val="0"/>
              </w:rPr>
              <w:t xml:space="preserve">W08</w:t>
            </w:r>
          </w:p>
        </w:tc>
      </w:tr>
      <w:tr>
        <w:trPr>
          <w:cantSplit w:val="0"/>
          <w:trHeight w:val="259" w:hRule="atLeast"/>
          <w:tblHeader w:val="0"/>
        </w:trPr>
        <w:tc>
          <w:tcPr>
            <w:tcBorders>
              <w:bottom w:color="000000" w:space="0" w:sz="4" w:val="single"/>
            </w:tcBorders>
            <w:shd w:fill="auto" w:val="clear"/>
            <w:vAlign w:val="center"/>
          </w:tcPr>
          <w:p w:rsidR="00000000" w:rsidDel="00000000" w:rsidP="00000000" w:rsidRDefault="00000000" w:rsidRPr="00000000" w14:paraId="0000017B">
            <w:pPr>
              <w:pageBreakBefore w:val="0"/>
              <w:jc w:val="center"/>
              <w:rPr/>
            </w:pPr>
            <w:r w:rsidDel="00000000" w:rsidR="00000000" w:rsidRPr="00000000">
              <w:rPr>
                <w:rtl w:val="0"/>
              </w:rPr>
              <w:t xml:space="preserve">TK02</w:t>
            </w:r>
          </w:p>
        </w:tc>
        <w:tc>
          <w:tcPr>
            <w:shd w:fill="auto" w:val="clear"/>
            <w:vAlign w:val="center"/>
          </w:tcPr>
          <w:p w:rsidR="00000000" w:rsidDel="00000000" w:rsidP="00000000" w:rsidRDefault="00000000" w:rsidRPr="00000000" w14:paraId="0000017C">
            <w:pPr>
              <w:pageBreakBefore w:val="0"/>
              <w:spacing w:line="276" w:lineRule="auto"/>
              <w:rPr/>
            </w:pPr>
            <w:r w:rsidDel="00000000" w:rsidR="00000000" w:rsidRPr="00000000">
              <w:rPr>
                <w:rtl w:val="0"/>
              </w:rPr>
              <w:t xml:space="preserve">The organisation of Operating Theatres and sterilisation, aseptic and antiseptic procedures. </w:t>
            </w:r>
          </w:p>
        </w:tc>
        <w:tc>
          <w:tcPr>
            <w:shd w:fill="auto" w:val="clear"/>
            <w:vAlign w:val="center"/>
          </w:tcPr>
          <w:p w:rsidR="00000000" w:rsidDel="00000000" w:rsidP="00000000" w:rsidRDefault="00000000" w:rsidRPr="00000000" w14:paraId="0000017D">
            <w:pPr>
              <w:pageBreakBefore w:val="0"/>
              <w:jc w:val="center"/>
              <w:rPr/>
            </w:pPr>
            <w:r w:rsidDel="00000000" w:rsidR="00000000" w:rsidRPr="00000000">
              <w:rPr>
                <w:rtl w:val="0"/>
              </w:rPr>
              <w:t xml:space="preserve">1</w:t>
            </w:r>
          </w:p>
        </w:tc>
        <w:tc>
          <w:tcPr>
            <w:tcBorders>
              <w:bottom w:color="000000" w:space="0" w:sz="4" w:val="single"/>
            </w:tcBorders>
            <w:shd w:fill="auto" w:val="clear"/>
            <w:vAlign w:val="center"/>
          </w:tcPr>
          <w:p w:rsidR="00000000" w:rsidDel="00000000" w:rsidP="00000000" w:rsidRDefault="00000000" w:rsidRPr="00000000" w14:paraId="0000017E">
            <w:pPr>
              <w:pageBreakBefore w:val="0"/>
              <w:jc w:val="center"/>
              <w:rPr/>
            </w:pPr>
            <w:r w:rsidDel="00000000" w:rsidR="00000000" w:rsidRPr="00000000">
              <w:rPr>
                <w:rtl w:val="0"/>
              </w:rPr>
              <w:t xml:space="preserve">W08 </w:t>
            </w:r>
          </w:p>
        </w:tc>
      </w:tr>
      <w:tr>
        <w:trPr>
          <w:cantSplit w:val="0"/>
          <w:trHeight w:val="259" w:hRule="atLeast"/>
          <w:tblHeader w:val="0"/>
        </w:trPr>
        <w:tc>
          <w:tcPr>
            <w:tcBorders>
              <w:bottom w:color="000000" w:space="0" w:sz="4" w:val="single"/>
            </w:tcBorders>
            <w:shd w:fill="auto" w:val="clear"/>
            <w:vAlign w:val="center"/>
          </w:tcPr>
          <w:p w:rsidR="00000000" w:rsidDel="00000000" w:rsidP="00000000" w:rsidRDefault="00000000" w:rsidRPr="00000000" w14:paraId="0000017F">
            <w:pPr>
              <w:pageBreakBefore w:val="0"/>
              <w:jc w:val="center"/>
              <w:rPr/>
            </w:pPr>
            <w:r w:rsidDel="00000000" w:rsidR="00000000" w:rsidRPr="00000000">
              <w:rPr>
                <w:rtl w:val="0"/>
              </w:rPr>
              <w:t xml:space="preserve">TK03</w:t>
            </w:r>
          </w:p>
        </w:tc>
        <w:tc>
          <w:tcPr>
            <w:shd w:fill="auto" w:val="clear"/>
            <w:vAlign w:val="center"/>
          </w:tcPr>
          <w:p w:rsidR="00000000" w:rsidDel="00000000" w:rsidP="00000000" w:rsidRDefault="00000000" w:rsidRPr="00000000" w14:paraId="00000180">
            <w:pPr>
              <w:pageBreakBefore w:val="0"/>
              <w:spacing w:line="276" w:lineRule="auto"/>
              <w:rPr/>
            </w:pPr>
            <w:r w:rsidDel="00000000" w:rsidR="00000000" w:rsidRPr="00000000">
              <w:rPr>
                <w:rtl w:val="0"/>
              </w:rPr>
              <w:t xml:space="preserve">History taking and physical examination</w:t>
            </w:r>
          </w:p>
        </w:tc>
        <w:tc>
          <w:tcPr>
            <w:shd w:fill="auto" w:val="clear"/>
            <w:vAlign w:val="center"/>
          </w:tcPr>
          <w:p w:rsidR="00000000" w:rsidDel="00000000" w:rsidP="00000000" w:rsidRDefault="00000000" w:rsidRPr="00000000" w14:paraId="00000181">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82">
            <w:pPr>
              <w:pageBreakBefore w:val="0"/>
              <w:jc w:val="center"/>
              <w:rPr/>
            </w:pPr>
            <w:r w:rsidDel="00000000" w:rsidR="00000000" w:rsidRPr="00000000">
              <w:rPr>
                <w:rtl w:val="0"/>
              </w:rPr>
              <w:t xml:space="preserve">W01, W02, W03</w:t>
            </w:r>
          </w:p>
        </w:tc>
      </w:tr>
      <w:tr>
        <w:trPr>
          <w:cantSplit w:val="0"/>
          <w:trHeight w:val="259" w:hRule="atLeast"/>
          <w:tblHeader w:val="0"/>
        </w:trPr>
        <w:tc>
          <w:tcPr>
            <w:tcBorders>
              <w:bottom w:color="000000" w:space="0" w:sz="4" w:val="single"/>
            </w:tcBorders>
            <w:shd w:fill="auto" w:val="clear"/>
            <w:vAlign w:val="center"/>
          </w:tcPr>
          <w:p w:rsidR="00000000" w:rsidDel="00000000" w:rsidP="00000000" w:rsidRDefault="00000000" w:rsidRPr="00000000" w14:paraId="00000183">
            <w:pPr>
              <w:pageBreakBefore w:val="0"/>
              <w:jc w:val="center"/>
              <w:rPr/>
            </w:pPr>
            <w:r w:rsidDel="00000000" w:rsidR="00000000" w:rsidRPr="00000000">
              <w:rPr>
                <w:rtl w:val="0"/>
              </w:rPr>
              <w:t xml:space="preserve">TK04</w:t>
            </w:r>
          </w:p>
        </w:tc>
        <w:tc>
          <w:tcPr>
            <w:shd w:fill="auto" w:val="clear"/>
            <w:vAlign w:val="center"/>
          </w:tcPr>
          <w:p w:rsidR="00000000" w:rsidDel="00000000" w:rsidP="00000000" w:rsidRDefault="00000000" w:rsidRPr="00000000" w14:paraId="00000184">
            <w:pPr>
              <w:pageBreakBefore w:val="0"/>
              <w:spacing w:line="276" w:lineRule="auto"/>
              <w:rPr/>
            </w:pPr>
            <w:r w:rsidDel="00000000" w:rsidR="00000000" w:rsidRPr="00000000">
              <w:rPr>
                <w:rtl w:val="0"/>
              </w:rPr>
              <w:t xml:space="preserve">Congenital facial malformations</w:t>
            </w:r>
          </w:p>
        </w:tc>
        <w:tc>
          <w:tcPr>
            <w:shd w:fill="auto" w:val="clear"/>
            <w:vAlign w:val="center"/>
          </w:tcPr>
          <w:p w:rsidR="00000000" w:rsidDel="00000000" w:rsidP="00000000" w:rsidRDefault="00000000" w:rsidRPr="00000000" w14:paraId="00000185">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86">
            <w:pPr>
              <w:jc w:val="center"/>
              <w:rPr/>
            </w:pPr>
            <w:r w:rsidDel="00000000" w:rsidR="00000000" w:rsidRPr="00000000">
              <w:rPr>
                <w:rtl w:val="0"/>
              </w:rPr>
              <w:t xml:space="preserve">W01, W02, W03</w:t>
            </w:r>
          </w:p>
        </w:tc>
      </w:tr>
      <w:tr>
        <w:trPr>
          <w:cantSplit w:val="0"/>
          <w:trHeight w:val="259" w:hRule="atLeast"/>
          <w:tblHeader w:val="0"/>
        </w:trPr>
        <w:tc>
          <w:tcPr>
            <w:tcBorders>
              <w:bottom w:color="000000" w:space="0" w:sz="4" w:val="single"/>
            </w:tcBorders>
            <w:shd w:fill="auto" w:val="clear"/>
            <w:vAlign w:val="center"/>
          </w:tcPr>
          <w:p w:rsidR="00000000" w:rsidDel="00000000" w:rsidP="00000000" w:rsidRDefault="00000000" w:rsidRPr="00000000" w14:paraId="00000187">
            <w:pPr>
              <w:pageBreakBefore w:val="0"/>
              <w:jc w:val="center"/>
              <w:rPr/>
            </w:pPr>
            <w:r w:rsidDel="00000000" w:rsidR="00000000" w:rsidRPr="00000000">
              <w:rPr>
                <w:rtl w:val="0"/>
              </w:rPr>
              <w:t xml:space="preserve">TK05</w:t>
            </w:r>
          </w:p>
        </w:tc>
        <w:tc>
          <w:tcPr>
            <w:shd w:fill="auto" w:val="clear"/>
            <w:vAlign w:val="center"/>
          </w:tcPr>
          <w:p w:rsidR="00000000" w:rsidDel="00000000" w:rsidP="00000000" w:rsidRDefault="00000000" w:rsidRPr="00000000" w14:paraId="00000188">
            <w:pPr>
              <w:pageBreakBefore w:val="0"/>
              <w:spacing w:line="276" w:lineRule="auto"/>
              <w:rPr/>
            </w:pPr>
            <w:r w:rsidDel="00000000" w:rsidR="00000000" w:rsidRPr="00000000">
              <w:rPr>
                <w:rtl w:val="0"/>
              </w:rPr>
              <w:t xml:space="preserve">First Aid and bone fractures</w:t>
            </w:r>
          </w:p>
        </w:tc>
        <w:tc>
          <w:tcPr>
            <w:shd w:fill="auto" w:val="clear"/>
            <w:vAlign w:val="center"/>
          </w:tcPr>
          <w:p w:rsidR="00000000" w:rsidDel="00000000" w:rsidP="00000000" w:rsidRDefault="00000000" w:rsidRPr="00000000" w14:paraId="00000189">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8A">
            <w:pPr>
              <w:pageBreakBefore w:val="0"/>
              <w:jc w:val="center"/>
              <w:rPr/>
            </w:pPr>
            <w:r w:rsidDel="00000000" w:rsidR="00000000" w:rsidRPr="00000000">
              <w:rPr>
                <w:rtl w:val="0"/>
              </w:rPr>
              <w:t xml:space="preserve">W01, W04, W08, </w:t>
            </w:r>
          </w:p>
        </w:tc>
      </w:tr>
      <w:tr>
        <w:trPr>
          <w:cantSplit w:val="0"/>
          <w:trHeight w:val="259" w:hRule="atLeast"/>
          <w:tblHeader w:val="0"/>
        </w:trPr>
        <w:tc>
          <w:tcPr>
            <w:tcBorders>
              <w:bottom w:color="000000" w:space="0" w:sz="4" w:val="single"/>
            </w:tcBorders>
            <w:shd w:fill="auto" w:val="clear"/>
            <w:vAlign w:val="center"/>
          </w:tcPr>
          <w:p w:rsidR="00000000" w:rsidDel="00000000" w:rsidP="00000000" w:rsidRDefault="00000000" w:rsidRPr="00000000" w14:paraId="0000018B">
            <w:pPr>
              <w:pageBreakBefore w:val="0"/>
              <w:jc w:val="center"/>
              <w:rPr/>
            </w:pPr>
            <w:r w:rsidDel="00000000" w:rsidR="00000000" w:rsidRPr="00000000">
              <w:rPr>
                <w:rtl w:val="0"/>
              </w:rPr>
              <w:t xml:space="preserve">TK06</w:t>
            </w:r>
          </w:p>
        </w:tc>
        <w:tc>
          <w:tcPr>
            <w:shd w:fill="auto" w:val="clear"/>
            <w:vAlign w:val="center"/>
          </w:tcPr>
          <w:p w:rsidR="00000000" w:rsidDel="00000000" w:rsidP="00000000" w:rsidRDefault="00000000" w:rsidRPr="00000000" w14:paraId="0000018C">
            <w:pPr>
              <w:pageBreakBefore w:val="0"/>
              <w:rPr/>
            </w:pPr>
            <w:r w:rsidDel="00000000" w:rsidR="00000000" w:rsidRPr="00000000">
              <w:rPr>
                <w:rtl w:val="0"/>
              </w:rPr>
              <w:t xml:space="preserve">Types of wound and soft tissue inflammation</w:t>
            </w:r>
          </w:p>
        </w:tc>
        <w:tc>
          <w:tcPr>
            <w:shd w:fill="auto" w:val="clear"/>
            <w:vAlign w:val="center"/>
          </w:tcPr>
          <w:p w:rsidR="00000000" w:rsidDel="00000000" w:rsidP="00000000" w:rsidRDefault="00000000" w:rsidRPr="00000000" w14:paraId="0000018D">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8E">
            <w:pPr>
              <w:jc w:val="center"/>
              <w:rPr/>
            </w:pPr>
            <w:r w:rsidDel="00000000" w:rsidR="00000000" w:rsidRPr="00000000">
              <w:rPr>
                <w:rtl w:val="0"/>
              </w:rPr>
              <w:t xml:space="preserve">W01, W02, W03</w:t>
            </w:r>
          </w:p>
        </w:tc>
      </w:tr>
      <w:tr>
        <w:trPr>
          <w:cantSplit w:val="0"/>
          <w:trHeight w:val="259" w:hRule="atLeast"/>
          <w:tblHeader w:val="0"/>
        </w:trPr>
        <w:tc>
          <w:tcPr>
            <w:tcBorders>
              <w:bottom w:color="000000" w:space="0" w:sz="4" w:val="single"/>
            </w:tcBorders>
            <w:shd w:fill="auto" w:val="clear"/>
            <w:vAlign w:val="center"/>
          </w:tcPr>
          <w:p w:rsidR="00000000" w:rsidDel="00000000" w:rsidP="00000000" w:rsidRDefault="00000000" w:rsidRPr="00000000" w14:paraId="0000018F">
            <w:pPr>
              <w:pageBreakBefore w:val="0"/>
              <w:jc w:val="center"/>
              <w:rPr/>
            </w:pPr>
            <w:r w:rsidDel="00000000" w:rsidR="00000000" w:rsidRPr="00000000">
              <w:rPr>
                <w:rtl w:val="0"/>
              </w:rPr>
              <w:t xml:space="preserve">TK07</w:t>
            </w:r>
          </w:p>
        </w:tc>
        <w:tc>
          <w:tcPr>
            <w:shd w:fill="auto" w:val="clear"/>
            <w:vAlign w:val="center"/>
          </w:tcPr>
          <w:p w:rsidR="00000000" w:rsidDel="00000000" w:rsidP="00000000" w:rsidRDefault="00000000" w:rsidRPr="00000000" w14:paraId="00000190">
            <w:pPr>
              <w:pageBreakBefore w:val="0"/>
              <w:spacing w:line="276" w:lineRule="auto"/>
              <w:rPr/>
            </w:pPr>
            <w:r w:rsidDel="00000000" w:rsidR="00000000" w:rsidRPr="00000000">
              <w:rPr>
                <w:rtl w:val="0"/>
              </w:rPr>
              <w:t xml:space="preserve">Tumors of head and neck</w:t>
            </w:r>
          </w:p>
        </w:tc>
        <w:tc>
          <w:tcPr>
            <w:shd w:fill="auto" w:val="clear"/>
            <w:vAlign w:val="center"/>
          </w:tcPr>
          <w:p w:rsidR="00000000" w:rsidDel="00000000" w:rsidP="00000000" w:rsidRDefault="00000000" w:rsidRPr="00000000" w14:paraId="00000191">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92">
            <w:pPr>
              <w:pageBreakBefore w:val="0"/>
              <w:jc w:val="center"/>
              <w:rPr/>
            </w:pPr>
            <w:r w:rsidDel="00000000" w:rsidR="00000000" w:rsidRPr="00000000">
              <w:rPr>
                <w:rtl w:val="0"/>
              </w:rPr>
              <w:t xml:space="preserve">W02, W03, W08, </w:t>
            </w:r>
          </w:p>
        </w:tc>
      </w:tr>
      <w:tr>
        <w:trPr>
          <w:cantSplit w:val="0"/>
          <w:trHeight w:val="259" w:hRule="atLeast"/>
          <w:tblHeader w:val="0"/>
        </w:trPr>
        <w:tc>
          <w:tcPr>
            <w:tcBorders>
              <w:bottom w:color="000000" w:space="0" w:sz="4" w:val="single"/>
            </w:tcBorders>
            <w:shd w:fill="auto" w:val="clear"/>
            <w:vAlign w:val="center"/>
          </w:tcPr>
          <w:p w:rsidR="00000000" w:rsidDel="00000000" w:rsidP="00000000" w:rsidRDefault="00000000" w:rsidRPr="00000000" w14:paraId="00000193">
            <w:pPr>
              <w:pageBreakBefore w:val="0"/>
              <w:jc w:val="center"/>
              <w:rPr/>
            </w:pPr>
            <w:r w:rsidDel="00000000" w:rsidR="00000000" w:rsidRPr="00000000">
              <w:rPr>
                <w:rtl w:val="0"/>
              </w:rPr>
              <w:t xml:space="preserve">TK08</w:t>
            </w:r>
          </w:p>
        </w:tc>
        <w:tc>
          <w:tcPr>
            <w:shd w:fill="auto" w:val="clear"/>
            <w:vAlign w:val="center"/>
          </w:tcPr>
          <w:p w:rsidR="00000000" w:rsidDel="00000000" w:rsidP="00000000" w:rsidRDefault="00000000" w:rsidRPr="00000000" w14:paraId="00000194">
            <w:pPr>
              <w:pageBreakBefore w:val="0"/>
              <w:spacing w:line="276" w:lineRule="auto"/>
              <w:rPr/>
            </w:pPr>
            <w:r w:rsidDel="00000000" w:rsidR="00000000" w:rsidRPr="00000000">
              <w:rPr>
                <w:rtl w:val="0"/>
              </w:rPr>
              <w:t xml:space="preserve">Burns</w:t>
            </w:r>
          </w:p>
        </w:tc>
        <w:tc>
          <w:tcPr>
            <w:shd w:fill="auto" w:val="clear"/>
            <w:vAlign w:val="center"/>
          </w:tcPr>
          <w:p w:rsidR="00000000" w:rsidDel="00000000" w:rsidP="00000000" w:rsidRDefault="00000000" w:rsidRPr="00000000" w14:paraId="00000195">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96">
            <w:pPr>
              <w:pageBreakBefore w:val="0"/>
              <w:rPr/>
            </w:pPr>
            <w:r w:rsidDel="00000000" w:rsidR="00000000" w:rsidRPr="00000000">
              <w:rPr>
                <w:rtl w:val="0"/>
              </w:rPr>
              <w:t xml:space="preserve">W01, W08,</w:t>
            </w:r>
          </w:p>
        </w:tc>
      </w:tr>
      <w:tr>
        <w:trPr>
          <w:cantSplit w:val="0"/>
          <w:trHeight w:val="108" w:hRule="atLeast"/>
          <w:tblHeader w:val="0"/>
        </w:trPr>
        <w:tc>
          <w:tcPr>
            <w:gridSpan w:val="4"/>
            <w:tcBorders>
              <w:bottom w:color="000000" w:space="0" w:sz="4" w:val="single"/>
            </w:tcBorders>
            <w:shd w:fill="auto" w:val="clear"/>
            <w:vAlign w:val="center"/>
          </w:tcPr>
          <w:p w:rsidR="00000000" w:rsidDel="00000000" w:rsidP="00000000" w:rsidRDefault="00000000" w:rsidRPr="00000000" w14:paraId="00000197">
            <w:pPr>
              <w:pageBreakBefore w:val="0"/>
              <w:jc w:val="center"/>
              <w:rPr/>
            </w:pPr>
            <w:r w:rsidDel="00000000" w:rsidR="00000000" w:rsidRPr="00000000">
              <w:rPr>
                <w:b w:val="1"/>
                <w:rtl w:val="0"/>
              </w:rPr>
              <w:t xml:space="preserve">Seminars</w:t>
            </w:r>
            <w:r w:rsidDel="00000000" w:rsidR="00000000" w:rsidRPr="00000000">
              <w:rPr>
                <w:rtl w:val="0"/>
              </w:rPr>
            </w:r>
          </w:p>
        </w:tc>
      </w:tr>
      <w:tr>
        <w:trPr>
          <w:cantSplit w:val="0"/>
          <w:trHeight w:val="785.9765625" w:hRule="atLeast"/>
          <w:tblHeader w:val="0"/>
        </w:trPr>
        <w:tc>
          <w:tcPr>
            <w:tcBorders>
              <w:bottom w:color="000000" w:space="0" w:sz="4" w:val="single"/>
            </w:tcBorders>
            <w:shd w:fill="auto" w:val="clear"/>
            <w:vAlign w:val="center"/>
          </w:tcPr>
          <w:p w:rsidR="00000000" w:rsidDel="00000000" w:rsidP="00000000" w:rsidRDefault="00000000" w:rsidRPr="00000000" w14:paraId="0000019B">
            <w:pPr>
              <w:pageBreakBefore w:val="0"/>
              <w:jc w:val="center"/>
              <w:rPr/>
            </w:pPr>
            <w:r w:rsidDel="00000000" w:rsidR="00000000" w:rsidRPr="00000000">
              <w:rPr>
                <w:rtl w:val="0"/>
              </w:rPr>
              <w:t xml:space="preserve">TK01</w:t>
            </w:r>
          </w:p>
        </w:tc>
        <w:tc>
          <w:tcPr>
            <w:shd w:fill="auto" w:val="clear"/>
            <w:vAlign w:val="center"/>
          </w:tcPr>
          <w:p w:rsidR="00000000" w:rsidDel="00000000" w:rsidP="00000000" w:rsidRDefault="00000000" w:rsidRPr="00000000" w14:paraId="0000019C">
            <w:pPr>
              <w:pageBreakBefore w:val="0"/>
              <w:spacing w:line="276" w:lineRule="auto"/>
              <w:rPr/>
            </w:pPr>
            <w:r w:rsidDel="00000000" w:rsidR="00000000" w:rsidRPr="00000000">
              <w:rPr>
                <w:rFonts w:ascii="Arial" w:cs="Arial" w:eastAsia="Arial" w:hAnsi="Arial"/>
                <w:sz w:val="22"/>
                <w:szCs w:val="22"/>
                <w:rtl w:val="0"/>
              </w:rPr>
              <w:t xml:space="preserve">Acute Abdomen </w:t>
            </w:r>
            <w:r w:rsidDel="00000000" w:rsidR="00000000" w:rsidRPr="00000000">
              <w:rPr>
                <w:rtl w:val="0"/>
              </w:rPr>
            </w:r>
          </w:p>
        </w:tc>
        <w:tc>
          <w:tcPr>
            <w:shd w:fill="auto" w:val="clear"/>
            <w:vAlign w:val="center"/>
          </w:tcPr>
          <w:p w:rsidR="00000000" w:rsidDel="00000000" w:rsidP="00000000" w:rsidRDefault="00000000" w:rsidRPr="00000000" w14:paraId="0000019D">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9E">
            <w:pPr>
              <w:pageBreakBefore w:val="0"/>
              <w:jc w:val="center"/>
              <w:rPr/>
            </w:pPr>
            <w:r w:rsidDel="00000000" w:rsidR="00000000" w:rsidRPr="00000000">
              <w:rPr>
                <w:rtl w:val="0"/>
              </w:rPr>
              <w:t xml:space="preserve">W01, W06, W07,08, </w:t>
            </w:r>
          </w:p>
        </w:tc>
      </w:tr>
      <w:tr>
        <w:trPr>
          <w:cantSplit w:val="0"/>
          <w:trHeight w:val="253" w:hRule="atLeast"/>
          <w:tblHeader w:val="0"/>
        </w:trPr>
        <w:tc>
          <w:tcPr>
            <w:tcBorders>
              <w:bottom w:color="000000" w:space="0" w:sz="4" w:val="single"/>
            </w:tcBorders>
            <w:shd w:fill="auto" w:val="clear"/>
            <w:vAlign w:val="center"/>
          </w:tcPr>
          <w:p w:rsidR="00000000" w:rsidDel="00000000" w:rsidP="00000000" w:rsidRDefault="00000000" w:rsidRPr="00000000" w14:paraId="0000019F">
            <w:pPr>
              <w:pageBreakBefore w:val="0"/>
              <w:jc w:val="center"/>
              <w:rPr/>
            </w:pPr>
            <w:r w:rsidDel="00000000" w:rsidR="00000000" w:rsidRPr="00000000">
              <w:rPr>
                <w:rtl w:val="0"/>
              </w:rPr>
              <w:t xml:space="preserve">TK02</w:t>
            </w:r>
          </w:p>
        </w:tc>
        <w:tc>
          <w:tcPr>
            <w:shd w:fill="auto" w:val="clear"/>
            <w:vAlign w:val="center"/>
          </w:tcPr>
          <w:p w:rsidR="00000000" w:rsidDel="00000000" w:rsidP="00000000" w:rsidRDefault="00000000" w:rsidRPr="00000000" w14:paraId="000001A0">
            <w:pPr>
              <w:pageBreakBefore w:val="0"/>
              <w:spacing w:line="276" w:lineRule="auto"/>
              <w:rPr/>
            </w:pPr>
            <w:r w:rsidDel="00000000" w:rsidR="00000000" w:rsidRPr="00000000">
              <w:rPr>
                <w:rFonts w:ascii="Arial" w:cs="Arial" w:eastAsia="Arial" w:hAnsi="Arial"/>
                <w:sz w:val="22"/>
                <w:szCs w:val="22"/>
                <w:rtl w:val="0"/>
              </w:rPr>
              <w:t xml:space="preserve">Battered Child Syndrome</w:t>
            </w:r>
            <w:r w:rsidDel="00000000" w:rsidR="00000000" w:rsidRPr="00000000">
              <w:rPr>
                <w:rtl w:val="0"/>
              </w:rPr>
            </w:r>
          </w:p>
        </w:tc>
        <w:tc>
          <w:tcPr>
            <w:shd w:fill="auto" w:val="clear"/>
            <w:vAlign w:val="center"/>
          </w:tcPr>
          <w:p w:rsidR="00000000" w:rsidDel="00000000" w:rsidP="00000000" w:rsidRDefault="00000000" w:rsidRPr="00000000" w14:paraId="000001A1">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A2">
            <w:pPr>
              <w:pageBreakBefore w:val="0"/>
              <w:jc w:val="center"/>
              <w:rPr/>
            </w:pPr>
            <w:r w:rsidDel="00000000" w:rsidR="00000000" w:rsidRPr="00000000">
              <w:rPr>
                <w:rtl w:val="0"/>
              </w:rPr>
              <w:t xml:space="preserve">W01, W02, W08, K01, K02, K03</w:t>
            </w:r>
          </w:p>
        </w:tc>
      </w:tr>
      <w:tr>
        <w:trPr>
          <w:cantSplit w:val="0"/>
          <w:trHeight w:val="253" w:hRule="atLeast"/>
          <w:tblHeader w:val="0"/>
        </w:trPr>
        <w:tc>
          <w:tcPr>
            <w:tcBorders>
              <w:bottom w:color="000000" w:space="0" w:sz="4" w:val="single"/>
            </w:tcBorders>
            <w:shd w:fill="auto" w:val="clear"/>
            <w:vAlign w:val="center"/>
          </w:tcPr>
          <w:p w:rsidR="00000000" w:rsidDel="00000000" w:rsidP="00000000" w:rsidRDefault="00000000" w:rsidRPr="00000000" w14:paraId="000001A3">
            <w:pPr>
              <w:pageBreakBefore w:val="0"/>
              <w:jc w:val="center"/>
              <w:rPr/>
            </w:pPr>
            <w:r w:rsidDel="00000000" w:rsidR="00000000" w:rsidRPr="00000000">
              <w:rPr>
                <w:rtl w:val="0"/>
              </w:rPr>
              <w:t xml:space="preserve">TK03</w:t>
            </w:r>
          </w:p>
        </w:tc>
        <w:tc>
          <w:tcPr>
            <w:shd w:fill="auto" w:val="clear"/>
            <w:vAlign w:val="center"/>
          </w:tcPr>
          <w:p w:rsidR="00000000" w:rsidDel="00000000" w:rsidP="00000000" w:rsidRDefault="00000000" w:rsidRPr="00000000" w14:paraId="000001A4">
            <w:pPr>
              <w:pageBreakBefore w:val="0"/>
              <w:spacing w:line="276" w:lineRule="auto"/>
              <w:rPr/>
            </w:pPr>
            <w:r w:rsidDel="00000000" w:rsidR="00000000" w:rsidRPr="00000000">
              <w:rPr>
                <w:rFonts w:ascii="Arial" w:cs="Arial" w:eastAsia="Arial" w:hAnsi="Arial"/>
                <w:sz w:val="22"/>
                <w:szCs w:val="22"/>
                <w:rtl w:val="0"/>
              </w:rPr>
              <w:t xml:space="preserve">Congenital Malformations that require surgical interventions</w:t>
            </w:r>
            <w:r w:rsidDel="00000000" w:rsidR="00000000" w:rsidRPr="00000000">
              <w:rPr>
                <w:rtl w:val="0"/>
              </w:rPr>
            </w:r>
          </w:p>
        </w:tc>
        <w:tc>
          <w:tcPr>
            <w:shd w:fill="auto" w:val="clear"/>
            <w:vAlign w:val="center"/>
          </w:tcPr>
          <w:p w:rsidR="00000000" w:rsidDel="00000000" w:rsidP="00000000" w:rsidRDefault="00000000" w:rsidRPr="00000000" w14:paraId="000001A5">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A6">
            <w:pPr>
              <w:pageBreakBefore w:val="0"/>
              <w:jc w:val="center"/>
              <w:rPr/>
            </w:pPr>
            <w:r w:rsidDel="00000000" w:rsidR="00000000" w:rsidRPr="00000000">
              <w:rPr>
                <w:rtl w:val="0"/>
              </w:rPr>
              <w:t xml:space="preserve">W01, W08</w:t>
            </w:r>
          </w:p>
        </w:tc>
      </w:tr>
      <w:tr>
        <w:trPr>
          <w:cantSplit w:val="0"/>
          <w:trHeight w:val="253" w:hRule="atLeast"/>
          <w:tblHeader w:val="0"/>
        </w:trPr>
        <w:tc>
          <w:tcPr>
            <w:tcBorders>
              <w:bottom w:color="000000" w:space="0" w:sz="4" w:val="single"/>
            </w:tcBorders>
            <w:shd w:fill="auto" w:val="clear"/>
            <w:vAlign w:val="center"/>
          </w:tcPr>
          <w:p w:rsidR="00000000" w:rsidDel="00000000" w:rsidP="00000000" w:rsidRDefault="00000000" w:rsidRPr="00000000" w14:paraId="000001A7">
            <w:pPr>
              <w:pageBreakBefore w:val="0"/>
              <w:jc w:val="center"/>
              <w:rPr/>
            </w:pPr>
            <w:r w:rsidDel="00000000" w:rsidR="00000000" w:rsidRPr="00000000">
              <w:rPr>
                <w:rtl w:val="0"/>
              </w:rPr>
              <w:t xml:space="preserve">TK04</w:t>
            </w:r>
          </w:p>
        </w:tc>
        <w:tc>
          <w:tcPr>
            <w:shd w:fill="auto" w:val="clear"/>
            <w:vAlign w:val="center"/>
          </w:tcPr>
          <w:p w:rsidR="00000000" w:rsidDel="00000000" w:rsidP="00000000" w:rsidRDefault="00000000" w:rsidRPr="00000000" w14:paraId="000001A8">
            <w:pPr>
              <w:pageBreakBefore w:val="0"/>
              <w:spacing w:line="276" w:lineRule="auto"/>
              <w:rPr/>
            </w:pPr>
            <w:r w:rsidDel="00000000" w:rsidR="00000000" w:rsidRPr="00000000">
              <w:rPr>
                <w:rFonts w:ascii="Arial" w:cs="Arial" w:eastAsia="Arial" w:hAnsi="Arial"/>
                <w:sz w:val="22"/>
                <w:szCs w:val="22"/>
                <w:rtl w:val="0"/>
              </w:rPr>
              <w:t xml:space="preserve">Infantile Haemangiomas and other vascular lesions</w:t>
            </w:r>
            <w:r w:rsidDel="00000000" w:rsidR="00000000" w:rsidRPr="00000000">
              <w:rPr>
                <w:rtl w:val="0"/>
              </w:rPr>
            </w:r>
          </w:p>
        </w:tc>
        <w:tc>
          <w:tcPr>
            <w:shd w:fill="auto" w:val="clear"/>
            <w:vAlign w:val="center"/>
          </w:tcPr>
          <w:p w:rsidR="00000000" w:rsidDel="00000000" w:rsidP="00000000" w:rsidRDefault="00000000" w:rsidRPr="00000000" w14:paraId="000001A9">
            <w:pPr>
              <w:pageBreakBefore w:val="0"/>
              <w:jc w:val="center"/>
              <w:rPr/>
            </w:pPr>
            <w:r w:rsidDel="00000000" w:rsidR="00000000" w:rsidRPr="00000000">
              <w:rPr>
                <w:rtl w:val="0"/>
              </w:rPr>
              <w:t xml:space="preserve">1</w:t>
            </w:r>
          </w:p>
        </w:tc>
        <w:tc>
          <w:tcPr>
            <w:tcBorders>
              <w:bottom w:color="000000" w:space="0" w:sz="4" w:val="single"/>
            </w:tcBorders>
            <w:shd w:fill="auto" w:val="clear"/>
            <w:vAlign w:val="center"/>
          </w:tcPr>
          <w:p w:rsidR="00000000" w:rsidDel="00000000" w:rsidP="00000000" w:rsidRDefault="00000000" w:rsidRPr="00000000" w14:paraId="000001AA">
            <w:pPr>
              <w:pageBreakBefore w:val="0"/>
              <w:jc w:val="center"/>
              <w:rPr/>
            </w:pPr>
            <w:r w:rsidDel="00000000" w:rsidR="00000000" w:rsidRPr="00000000">
              <w:rPr>
                <w:rtl w:val="0"/>
              </w:rPr>
              <w:t xml:space="preserve">W03, W08 </w:t>
            </w:r>
          </w:p>
        </w:tc>
      </w:tr>
      <w:tr>
        <w:trPr>
          <w:cantSplit w:val="0"/>
          <w:trHeight w:val="253" w:hRule="atLeast"/>
          <w:tblHeader w:val="0"/>
        </w:trPr>
        <w:tc>
          <w:tcPr>
            <w:tcBorders>
              <w:bottom w:color="000000" w:space="0" w:sz="4" w:val="single"/>
            </w:tcBorders>
            <w:shd w:fill="auto" w:val="clear"/>
            <w:vAlign w:val="center"/>
          </w:tcPr>
          <w:p w:rsidR="00000000" w:rsidDel="00000000" w:rsidP="00000000" w:rsidRDefault="00000000" w:rsidRPr="00000000" w14:paraId="000001AB">
            <w:pPr>
              <w:pageBreakBefore w:val="0"/>
              <w:jc w:val="center"/>
              <w:rPr/>
            </w:pPr>
            <w:r w:rsidDel="00000000" w:rsidR="00000000" w:rsidRPr="00000000">
              <w:rPr>
                <w:rtl w:val="0"/>
              </w:rPr>
              <w:t xml:space="preserve">TK05</w:t>
            </w:r>
          </w:p>
        </w:tc>
        <w:tc>
          <w:tcPr>
            <w:shd w:fill="auto" w:val="clear"/>
            <w:vAlign w:val="center"/>
          </w:tcPr>
          <w:p w:rsidR="00000000" w:rsidDel="00000000" w:rsidP="00000000" w:rsidRDefault="00000000" w:rsidRPr="00000000" w14:paraId="000001AC">
            <w:pPr>
              <w:pageBreakBefore w:val="0"/>
              <w:spacing w:line="276" w:lineRule="auto"/>
              <w:rPr/>
            </w:pPr>
            <w:r w:rsidDel="00000000" w:rsidR="00000000" w:rsidRPr="00000000">
              <w:rPr>
                <w:rFonts w:ascii="Arial" w:cs="Arial" w:eastAsia="Arial" w:hAnsi="Arial"/>
                <w:sz w:val="22"/>
                <w:szCs w:val="22"/>
                <w:rtl w:val="0"/>
              </w:rPr>
              <w:t xml:space="preserve">Minimally Invasive Surgery </w:t>
            </w:r>
            <w:r w:rsidDel="00000000" w:rsidR="00000000" w:rsidRPr="00000000">
              <w:rPr>
                <w:rtl w:val="0"/>
              </w:rPr>
            </w:r>
          </w:p>
        </w:tc>
        <w:tc>
          <w:tcPr>
            <w:shd w:fill="auto" w:val="clear"/>
            <w:vAlign w:val="center"/>
          </w:tcPr>
          <w:p w:rsidR="00000000" w:rsidDel="00000000" w:rsidP="00000000" w:rsidRDefault="00000000" w:rsidRPr="00000000" w14:paraId="000001AD">
            <w:pPr>
              <w:pageBreakBefore w:val="0"/>
              <w:jc w:val="center"/>
              <w:rPr/>
            </w:pPr>
            <w:r w:rsidDel="00000000" w:rsidR="00000000" w:rsidRPr="00000000">
              <w:rPr>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AE">
            <w:pPr>
              <w:pageBreakBefore w:val="0"/>
              <w:jc w:val="center"/>
              <w:rPr/>
            </w:pPr>
            <w:r w:rsidDel="00000000" w:rsidR="00000000" w:rsidRPr="00000000">
              <w:rPr>
                <w:rtl w:val="0"/>
              </w:rPr>
              <w:t xml:space="preserve">W01, W02, W08</w:t>
            </w:r>
          </w:p>
        </w:tc>
      </w:tr>
      <w:tr>
        <w:trPr>
          <w:cantSplit w:val="0"/>
          <w:trHeight w:val="253" w:hRule="atLeast"/>
          <w:tblHeader w:val="0"/>
        </w:trPr>
        <w:tc>
          <w:tcPr>
            <w:tcBorders>
              <w:bottom w:color="000000" w:space="0" w:sz="4" w:val="single"/>
            </w:tcBorders>
            <w:shd w:fill="auto" w:val="clear"/>
            <w:vAlign w:val="center"/>
          </w:tcPr>
          <w:p w:rsidR="00000000" w:rsidDel="00000000" w:rsidP="00000000" w:rsidRDefault="00000000" w:rsidRPr="00000000" w14:paraId="000001AF">
            <w:pPr>
              <w:pageBreakBefore w:val="0"/>
              <w:jc w:val="center"/>
              <w:rPr/>
            </w:pPr>
            <w:r w:rsidDel="00000000" w:rsidR="00000000" w:rsidRPr="00000000">
              <w:rPr>
                <w:rtl w:val="0"/>
              </w:rPr>
              <w:t xml:space="preserve">TK06</w:t>
            </w:r>
          </w:p>
        </w:tc>
        <w:tc>
          <w:tcPr>
            <w:shd w:fill="auto" w:val="clear"/>
            <w:vAlign w:val="center"/>
          </w:tcPr>
          <w:p w:rsidR="00000000" w:rsidDel="00000000" w:rsidP="00000000" w:rsidRDefault="00000000" w:rsidRPr="00000000" w14:paraId="000001B0">
            <w:pPr>
              <w:pageBreakBefore w:val="0"/>
              <w:spacing w:line="276" w:lineRule="auto"/>
              <w:rPr/>
            </w:pPr>
            <w:r w:rsidDel="00000000" w:rsidR="00000000" w:rsidRPr="00000000">
              <w:rPr>
                <w:rFonts w:ascii="Arial" w:cs="Arial" w:eastAsia="Arial" w:hAnsi="Arial"/>
                <w:sz w:val="22"/>
                <w:szCs w:val="22"/>
                <w:rtl w:val="0"/>
              </w:rPr>
              <w:t xml:space="preserve">Varia - clinical cases</w:t>
            </w:r>
            <w:r w:rsidDel="00000000" w:rsidR="00000000" w:rsidRPr="00000000">
              <w:rPr>
                <w:rtl w:val="0"/>
              </w:rPr>
            </w:r>
          </w:p>
        </w:tc>
        <w:tc>
          <w:tcPr>
            <w:shd w:fill="auto" w:val="clear"/>
            <w:vAlign w:val="center"/>
          </w:tcPr>
          <w:p w:rsidR="00000000" w:rsidDel="00000000" w:rsidP="00000000" w:rsidRDefault="00000000" w:rsidRPr="00000000" w14:paraId="000001B1">
            <w:pPr>
              <w:pageBreakBefore w:val="0"/>
              <w:jc w:val="center"/>
              <w:rPr/>
            </w:pPr>
            <w:r w:rsidDel="00000000" w:rsidR="00000000" w:rsidRPr="00000000">
              <w:rPr>
                <w:rtl w:val="0"/>
              </w:rPr>
              <w:t xml:space="preserve">1</w:t>
            </w:r>
          </w:p>
        </w:tc>
        <w:tc>
          <w:tcPr>
            <w:tcBorders>
              <w:bottom w:color="000000" w:space="0" w:sz="4" w:val="single"/>
            </w:tcBorders>
            <w:shd w:fill="auto" w:val="clear"/>
            <w:vAlign w:val="center"/>
          </w:tcPr>
          <w:p w:rsidR="00000000" w:rsidDel="00000000" w:rsidP="00000000" w:rsidRDefault="00000000" w:rsidRPr="00000000" w14:paraId="000001B2">
            <w:pPr>
              <w:pageBreakBefore w:val="0"/>
              <w:jc w:val="center"/>
              <w:rPr/>
            </w:pPr>
            <w:r w:rsidDel="00000000" w:rsidR="00000000" w:rsidRPr="00000000">
              <w:rPr>
                <w:rtl w:val="0"/>
              </w:rPr>
              <w:t xml:space="preserve">W01,W02,</w:t>
            </w:r>
          </w:p>
        </w:tc>
      </w:tr>
      <w:tr>
        <w:trPr>
          <w:cantSplit w:val="0"/>
          <w:trHeight w:val="253" w:hRule="atLeast"/>
          <w:tblHeader w:val="0"/>
        </w:trPr>
        <w:tc>
          <w:tcPr>
            <w:gridSpan w:val="4"/>
            <w:tcBorders>
              <w:bottom w:color="000000" w:space="0" w:sz="4" w:val="single"/>
            </w:tcBorders>
            <w:shd w:fill="auto" w:val="clear"/>
            <w:vAlign w:val="center"/>
          </w:tcPr>
          <w:p w:rsidR="00000000" w:rsidDel="00000000" w:rsidP="00000000" w:rsidRDefault="00000000" w:rsidRPr="00000000" w14:paraId="000001B3">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Exercises</w:t>
            </w:r>
          </w:p>
        </w:tc>
      </w:tr>
      <w:tr>
        <w:trPr>
          <w:cantSplit w:val="0"/>
          <w:trHeight w:val="253" w:hRule="atLeast"/>
          <w:tblHeader w:val="0"/>
        </w:trPr>
        <w:tc>
          <w:tcPr>
            <w:tcBorders>
              <w:bottom w:color="000000" w:space="0" w:sz="4" w:val="single"/>
            </w:tcBorders>
            <w:shd w:fill="auto" w:val="clear"/>
            <w:vAlign w:val="center"/>
          </w:tcPr>
          <w:p w:rsidR="00000000" w:rsidDel="00000000" w:rsidP="00000000" w:rsidRDefault="00000000" w:rsidRPr="00000000" w14:paraId="000001B7">
            <w:pPr>
              <w:pageBreakBefore w:val="0"/>
              <w:jc w:val="center"/>
              <w:rPr/>
            </w:pPr>
            <w:r w:rsidDel="00000000" w:rsidR="00000000" w:rsidRPr="00000000">
              <w:rPr>
                <w:rtl w:val="0"/>
              </w:rPr>
              <w:t xml:space="preserve">TK01</w:t>
            </w:r>
          </w:p>
        </w:tc>
        <w:tc>
          <w:tcPr>
            <w:shd w:fill="auto" w:val="clear"/>
            <w:vAlign w:val="center"/>
          </w:tcPr>
          <w:p w:rsidR="00000000" w:rsidDel="00000000" w:rsidP="00000000" w:rsidRDefault="00000000" w:rsidRPr="00000000" w14:paraId="000001B8">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Basic medical activities in pediatric surgery (including activities in the pediatric surgery department, in the operating theater and in the hospital emergency department)</w:t>
            </w:r>
          </w:p>
        </w:tc>
        <w:tc>
          <w:tcPr>
            <w:shd w:fill="auto" w:val="clear"/>
            <w:vAlign w:val="center"/>
          </w:tcPr>
          <w:p w:rsidR="00000000" w:rsidDel="00000000" w:rsidP="00000000" w:rsidRDefault="00000000" w:rsidRPr="00000000" w14:paraId="000001B9">
            <w:pPr>
              <w:pageBreakBefore w:val="0"/>
              <w:jc w:val="center"/>
              <w:rPr/>
            </w:pPr>
            <w:r w:rsidDel="00000000" w:rsidR="00000000" w:rsidRPr="00000000">
              <w:rPr>
                <w:rtl w:val="0"/>
              </w:rPr>
              <w:t xml:space="preserve">6</w:t>
            </w:r>
          </w:p>
        </w:tc>
        <w:tc>
          <w:tcPr>
            <w:tcBorders>
              <w:bottom w:color="000000" w:space="0" w:sz="4" w:val="single"/>
            </w:tcBorders>
            <w:shd w:fill="auto" w:val="clear"/>
            <w:vAlign w:val="center"/>
          </w:tcPr>
          <w:p w:rsidR="00000000" w:rsidDel="00000000" w:rsidP="00000000" w:rsidRDefault="00000000" w:rsidRPr="00000000" w14:paraId="000001BA">
            <w:pPr>
              <w:pageBreakBefore w:val="0"/>
              <w:jc w:val="center"/>
              <w:rPr/>
            </w:pPr>
            <w:r w:rsidDel="00000000" w:rsidR="00000000" w:rsidRPr="00000000">
              <w:rPr>
                <w:rtl w:val="0"/>
              </w:rPr>
              <w:t xml:space="preserve">U01-U05, K1-K5</w:t>
            </w:r>
          </w:p>
        </w:tc>
      </w:tr>
      <w:tr>
        <w:trPr>
          <w:cantSplit w:val="0"/>
          <w:trHeight w:val="253" w:hRule="atLeast"/>
          <w:tblHeader w:val="0"/>
        </w:trPr>
        <w:tc>
          <w:tcPr>
            <w:tcBorders>
              <w:bottom w:color="000000" w:space="0" w:sz="4" w:val="single"/>
            </w:tcBorders>
            <w:shd w:fill="auto" w:val="clear"/>
            <w:vAlign w:val="center"/>
          </w:tcPr>
          <w:p w:rsidR="00000000" w:rsidDel="00000000" w:rsidP="00000000" w:rsidRDefault="00000000" w:rsidRPr="00000000" w14:paraId="000001BB">
            <w:pPr>
              <w:pageBreakBefore w:val="0"/>
              <w:jc w:val="center"/>
              <w:rPr/>
            </w:pPr>
            <w:r w:rsidDel="00000000" w:rsidR="00000000" w:rsidRPr="00000000">
              <w:rPr>
                <w:rtl w:val="0"/>
              </w:rPr>
              <w:t xml:space="preserve">TK02</w:t>
            </w:r>
          </w:p>
        </w:tc>
        <w:tc>
          <w:tcPr>
            <w:shd w:fill="auto" w:val="clear"/>
            <w:vAlign w:val="center"/>
          </w:tcPr>
          <w:p w:rsidR="00000000" w:rsidDel="00000000" w:rsidP="00000000" w:rsidRDefault="00000000" w:rsidRPr="00000000" w14:paraId="000001BC">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Diagnostic activities for children carried out in pediatric surgery (including classes in the pediatric surgery clinic)</w:t>
            </w:r>
          </w:p>
        </w:tc>
        <w:tc>
          <w:tcPr>
            <w:shd w:fill="auto" w:val="clear"/>
            <w:vAlign w:val="center"/>
          </w:tcPr>
          <w:p w:rsidR="00000000" w:rsidDel="00000000" w:rsidP="00000000" w:rsidRDefault="00000000" w:rsidRPr="00000000" w14:paraId="000001BD">
            <w:pPr>
              <w:pageBreakBefore w:val="0"/>
              <w:jc w:val="center"/>
              <w:rPr/>
            </w:pPr>
            <w:r w:rsidDel="00000000" w:rsidR="00000000" w:rsidRPr="00000000">
              <w:rPr>
                <w:rtl w:val="0"/>
              </w:rPr>
              <w:t xml:space="preserve">6</w:t>
            </w:r>
          </w:p>
        </w:tc>
        <w:tc>
          <w:tcPr>
            <w:tcBorders>
              <w:bottom w:color="000000" w:space="0" w:sz="4" w:val="single"/>
            </w:tcBorders>
            <w:shd w:fill="auto" w:val="clear"/>
            <w:vAlign w:val="center"/>
          </w:tcPr>
          <w:p w:rsidR="00000000" w:rsidDel="00000000" w:rsidP="00000000" w:rsidRDefault="00000000" w:rsidRPr="00000000" w14:paraId="000001BE">
            <w:pPr>
              <w:pageBreakBefore w:val="0"/>
              <w:jc w:val="center"/>
              <w:rPr/>
            </w:pPr>
            <w:r w:rsidDel="00000000" w:rsidR="00000000" w:rsidRPr="00000000">
              <w:rPr>
                <w:rtl w:val="0"/>
              </w:rPr>
              <w:t xml:space="preserve">U01-U05, K1-K5</w:t>
            </w:r>
          </w:p>
        </w:tc>
      </w:tr>
    </w:tbl>
    <w:p w:rsidR="00000000" w:rsidDel="00000000" w:rsidP="00000000" w:rsidRDefault="00000000" w:rsidRPr="00000000" w14:paraId="000001BF">
      <w:pPr>
        <w:pageBreakBefore w:val="0"/>
        <w:rPr/>
      </w:pPr>
      <w:r w:rsidDel="00000000" w:rsidR="00000000" w:rsidRPr="00000000">
        <w:rPr>
          <w:rtl w:val="0"/>
        </w:rPr>
      </w:r>
    </w:p>
    <w:tbl>
      <w:tblPr>
        <w:tblStyle w:val="Table6"/>
        <w:tblW w:w="100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5"/>
        <w:tblGridChange w:id="0">
          <w:tblGrid>
            <w:gridCol w:w="10035"/>
          </w:tblGrid>
        </w:tblGridChange>
      </w:tblGrid>
      <w:tr>
        <w:trPr>
          <w:cantSplit w:val="0"/>
          <w:trHeight w:val="397" w:hRule="atLeast"/>
          <w:tblHeader w:val="0"/>
        </w:trPr>
        <w:tc>
          <w:tcPr>
            <w:tcBorders>
              <w:bottom w:color="000000" w:space="0" w:sz="4" w:val="single"/>
            </w:tcBorders>
            <w:shd w:fill="d9d9d9" w:val="clear"/>
            <w:vAlign w:val="center"/>
          </w:tcPr>
          <w:p w:rsidR="00000000" w:rsidDel="00000000" w:rsidP="00000000" w:rsidRDefault="00000000" w:rsidRPr="00000000" w14:paraId="000001C0">
            <w:pPr>
              <w:pageBreakBefore w:val="0"/>
              <w:rPr>
                <w:b w:val="1"/>
              </w:rPr>
            </w:pPr>
            <w:r w:rsidDel="00000000" w:rsidR="00000000" w:rsidRPr="00000000">
              <w:rPr>
                <w:b w:val="1"/>
                <w:rtl w:val="0"/>
              </w:rPr>
              <w:t xml:space="preserve">Booklist</w:t>
            </w:r>
          </w:p>
        </w:tc>
      </w:tr>
      <w:tr>
        <w:trPr>
          <w:cantSplit w:val="0"/>
          <w:trHeight w:val="397" w:hRule="atLeast"/>
          <w:tblHeader w:val="0"/>
        </w:trPr>
        <w:tc>
          <w:tcPr>
            <w:shd w:fill="auto" w:val="clear"/>
            <w:vAlign w:val="center"/>
          </w:tcPr>
          <w:p w:rsidR="00000000" w:rsidDel="00000000" w:rsidP="00000000" w:rsidRDefault="00000000" w:rsidRPr="00000000" w14:paraId="000001C1">
            <w:pPr>
              <w:pageBreakBefore w:val="0"/>
              <w:rPr/>
            </w:pPr>
            <w:r w:rsidDel="00000000" w:rsidR="00000000" w:rsidRPr="00000000">
              <w:rPr>
                <w:rtl w:val="0"/>
              </w:rPr>
              <w:t xml:space="preserve">Obligatory literature:</w:t>
            </w:r>
          </w:p>
        </w:tc>
      </w:tr>
      <w:tr>
        <w:trPr>
          <w:cantSplit w:val="0"/>
          <w:trHeight w:val="397" w:hRule="atLeast"/>
          <w:tblHeader w:val="0"/>
        </w:trPr>
        <w:tc>
          <w:tcPr>
            <w:shd w:fill="auto" w:val="clear"/>
            <w:vAlign w:val="center"/>
          </w:tcPr>
          <w:p w:rsidR="00000000" w:rsidDel="00000000" w:rsidP="00000000" w:rsidRDefault="00000000" w:rsidRPr="00000000" w14:paraId="000001C2">
            <w:pPr>
              <w:pageBreakBefore w:val="0"/>
              <w:rPr>
                <w:b w:val="1"/>
                <w:color w:val="32322f"/>
              </w:rPr>
            </w:pPr>
            <w:r w:rsidDel="00000000" w:rsidR="00000000" w:rsidRPr="00000000">
              <w:rPr>
                <w:rtl w:val="0"/>
              </w:rPr>
              <w:t xml:space="preserve">1 Principles and Practice of Surgery O James Garden Rowan W Parks 7th Edition Elsevier 2017. </w:t>
            </w:r>
            <w:r w:rsidDel="00000000" w:rsidR="00000000" w:rsidRPr="00000000">
              <w:rPr>
                <w:rtl w:val="0"/>
              </w:rPr>
            </w:r>
          </w:p>
        </w:tc>
      </w:tr>
    </w:tbl>
    <w:p w:rsidR="00000000" w:rsidDel="00000000" w:rsidP="00000000" w:rsidRDefault="00000000" w:rsidRPr="00000000" w14:paraId="000001C3">
      <w:pPr>
        <w:pageBreakBefore w:val="0"/>
        <w:rPr/>
      </w:pPr>
      <w:r w:rsidDel="00000000" w:rsidR="00000000" w:rsidRPr="00000000">
        <w:rPr>
          <w:rtl w:val="0"/>
        </w:rPr>
      </w:r>
    </w:p>
    <w:tbl>
      <w:tblPr>
        <w:tblStyle w:val="Table7"/>
        <w:tblW w:w="100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3"/>
        <w:gridCol w:w="3260"/>
        <w:tblGridChange w:id="0">
          <w:tblGrid>
            <w:gridCol w:w="6803"/>
            <w:gridCol w:w="3260"/>
          </w:tblGrid>
        </w:tblGridChange>
      </w:tblGrid>
      <w:tr>
        <w:trPr>
          <w:cantSplit w:val="0"/>
          <w:trHeight w:val="397" w:hRule="atLeast"/>
          <w:tblHeader w:val="0"/>
        </w:trPr>
        <w:tc>
          <w:tcPr>
            <w:gridSpan w:val="2"/>
            <w:tcBorders>
              <w:bottom w:color="000000" w:space="0" w:sz="4" w:val="single"/>
            </w:tcBorders>
            <w:shd w:fill="d9d9d9" w:val="clear"/>
            <w:vAlign w:val="center"/>
          </w:tcPr>
          <w:p w:rsidR="00000000" w:rsidDel="00000000" w:rsidP="00000000" w:rsidRDefault="00000000" w:rsidRPr="00000000" w14:paraId="000001C4">
            <w:pPr>
              <w:pageBreakBefore w:val="0"/>
              <w:rPr>
                <w:b w:val="1"/>
              </w:rPr>
            </w:pPr>
            <w:r w:rsidDel="00000000" w:rsidR="00000000" w:rsidRPr="00000000">
              <w:rPr>
                <w:b w:val="1"/>
                <w:rtl w:val="0"/>
              </w:rPr>
              <w:t xml:space="preserve">Student’s workload </w:t>
            </w:r>
          </w:p>
        </w:tc>
      </w:tr>
      <w:tr>
        <w:trPr>
          <w:cantSplit w:val="0"/>
          <w:trHeight w:val="579" w:hRule="atLeast"/>
          <w:tblHeader w:val="0"/>
        </w:trPr>
        <w:tc>
          <w:tcPr>
            <w:vMerge w:val="restart"/>
            <w:shd w:fill="auto" w:val="clear"/>
            <w:vAlign w:val="center"/>
          </w:tcPr>
          <w:p w:rsidR="00000000" w:rsidDel="00000000" w:rsidP="00000000" w:rsidRDefault="00000000" w:rsidRPr="00000000" w14:paraId="000001C6">
            <w:pPr>
              <w:pageBreakBefore w:val="0"/>
              <w:jc w:val="center"/>
              <w:rPr/>
            </w:pPr>
            <w:r w:rsidDel="00000000" w:rsidR="00000000" w:rsidRPr="00000000">
              <w:rPr>
                <w:rtl w:val="0"/>
              </w:rPr>
              <w:t xml:space="preserve">Form of student’s activity</w:t>
            </w:r>
          </w:p>
          <w:p w:rsidR="00000000" w:rsidDel="00000000" w:rsidP="00000000" w:rsidRDefault="00000000" w:rsidRPr="00000000" w14:paraId="000001C7">
            <w:pPr>
              <w:pageBreakBefore w:val="0"/>
              <w:jc w:val="center"/>
              <w:rPr/>
            </w:pPr>
            <w:r w:rsidDel="00000000" w:rsidR="00000000" w:rsidRPr="00000000">
              <w:rPr>
                <w:rtl w:val="0"/>
              </w:rPr>
              <w:t xml:space="preserve">(in-class participation; activeness, produce a report, etc.)</w:t>
            </w:r>
          </w:p>
        </w:tc>
        <w:tc>
          <w:tcPr>
            <w:shd w:fill="auto" w:val="clear"/>
            <w:vAlign w:val="center"/>
          </w:tcPr>
          <w:p w:rsidR="00000000" w:rsidDel="00000000" w:rsidP="00000000" w:rsidRDefault="00000000" w:rsidRPr="00000000" w14:paraId="000001C8">
            <w:pPr>
              <w:pageBreakBefore w:val="0"/>
              <w:jc w:val="center"/>
              <w:rPr/>
            </w:pPr>
            <w:r w:rsidDel="00000000" w:rsidR="00000000" w:rsidRPr="00000000">
              <w:rPr>
                <w:rtl w:val="0"/>
              </w:rPr>
              <w:t xml:space="preserve">Student’s workload [h]</w:t>
            </w:r>
          </w:p>
        </w:tc>
      </w:tr>
      <w:tr>
        <w:trPr>
          <w:cantSplit w:val="0"/>
          <w:trHeight w:val="579" w:hRule="atLeast"/>
          <w:tblHeader w:val="0"/>
        </w:trPr>
        <w:tc>
          <w:tcPr>
            <w:vMerge w:val="continue"/>
            <w:shd w:fill="auto" w:val="cle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1CA">
            <w:pPr>
              <w:pageBreakBefore w:val="0"/>
              <w:jc w:val="center"/>
              <w:rPr/>
            </w:pPr>
            <w:r w:rsidDel="00000000" w:rsidR="00000000" w:rsidRPr="00000000">
              <w:rPr>
                <w:rtl w:val="0"/>
              </w:rPr>
              <w:t xml:space="preserve">Tutor</w:t>
            </w:r>
          </w:p>
        </w:tc>
      </w:tr>
      <w:tr>
        <w:trPr>
          <w:cantSplit w:val="0"/>
          <w:trHeight w:val="397" w:hRule="atLeast"/>
          <w:tblHeader w:val="0"/>
        </w:trPr>
        <w:tc>
          <w:tcPr>
            <w:shd w:fill="auto" w:val="clear"/>
            <w:vAlign w:val="center"/>
          </w:tcPr>
          <w:p w:rsidR="00000000" w:rsidDel="00000000" w:rsidP="00000000" w:rsidRDefault="00000000" w:rsidRPr="00000000" w14:paraId="000001CB">
            <w:pPr>
              <w:pageBreakBefore w:val="0"/>
              <w:rPr/>
            </w:pPr>
            <w:r w:rsidDel="00000000" w:rsidR="00000000" w:rsidRPr="00000000">
              <w:rPr>
                <w:rtl w:val="0"/>
              </w:rPr>
              <w:t xml:space="preserve">Contact hours with the tutor</w:t>
            </w:r>
          </w:p>
        </w:tc>
        <w:tc>
          <w:tcPr>
            <w:shd w:fill="auto" w:val="clear"/>
            <w:vAlign w:val="center"/>
          </w:tcPr>
          <w:p w:rsidR="00000000" w:rsidDel="00000000" w:rsidP="00000000" w:rsidRDefault="00000000" w:rsidRPr="00000000" w14:paraId="000001CC">
            <w:pPr>
              <w:pageBreakBefore w:val="0"/>
              <w:rPr/>
            </w:pPr>
            <w:r w:rsidDel="00000000" w:rsidR="00000000" w:rsidRPr="00000000">
              <w:rPr>
                <w:rtl w:val="0"/>
              </w:rPr>
              <w:t xml:space="preserve">37</w:t>
            </w:r>
          </w:p>
        </w:tc>
      </w:tr>
      <w:tr>
        <w:trPr>
          <w:cantSplit w:val="0"/>
          <w:trHeight w:val="397" w:hRule="atLeast"/>
          <w:tblHeader w:val="0"/>
        </w:trPr>
        <w:tc>
          <w:tcPr>
            <w:shd w:fill="auto" w:val="clear"/>
            <w:vAlign w:val="center"/>
          </w:tcPr>
          <w:p w:rsidR="00000000" w:rsidDel="00000000" w:rsidP="00000000" w:rsidRDefault="00000000" w:rsidRPr="00000000" w14:paraId="000001CD">
            <w:pPr>
              <w:pageBreakBefore w:val="0"/>
              <w:rPr/>
            </w:pPr>
            <w:r w:rsidDel="00000000" w:rsidR="00000000" w:rsidRPr="00000000">
              <w:rPr>
                <w:rtl w:val="0"/>
              </w:rPr>
              <w:t xml:space="preserve">Time spent on preparation to seminars/ practical classes</w:t>
            </w:r>
          </w:p>
        </w:tc>
        <w:tc>
          <w:tcPr>
            <w:shd w:fill="auto" w:val="clear"/>
            <w:vAlign w:val="center"/>
          </w:tcPr>
          <w:p w:rsidR="00000000" w:rsidDel="00000000" w:rsidP="00000000" w:rsidRDefault="00000000" w:rsidRPr="00000000" w14:paraId="000001CE">
            <w:pPr>
              <w:pageBreakBefore w:val="0"/>
              <w:rPr/>
            </w:pPr>
            <w:r w:rsidDel="00000000" w:rsidR="00000000" w:rsidRPr="00000000">
              <w:rPr>
                <w:rtl w:val="0"/>
              </w:rPr>
              <w:t xml:space="preserve">4</w:t>
            </w:r>
          </w:p>
        </w:tc>
      </w:tr>
      <w:tr>
        <w:trPr>
          <w:cantSplit w:val="0"/>
          <w:trHeight w:val="397" w:hRule="atLeast"/>
          <w:tblHeader w:val="0"/>
        </w:trPr>
        <w:tc>
          <w:tcPr>
            <w:shd w:fill="auto" w:val="clear"/>
            <w:vAlign w:val="center"/>
          </w:tcPr>
          <w:p w:rsidR="00000000" w:rsidDel="00000000" w:rsidP="00000000" w:rsidRDefault="00000000" w:rsidRPr="00000000" w14:paraId="000001CF">
            <w:pPr>
              <w:pageBreakBefore w:val="0"/>
              <w:rPr/>
            </w:pPr>
            <w:r w:rsidDel="00000000" w:rsidR="00000000" w:rsidRPr="00000000">
              <w:rPr>
                <w:rtl w:val="0"/>
              </w:rPr>
              <w:t xml:space="preserve">Time spent on reading recommended literature</w:t>
            </w:r>
          </w:p>
        </w:tc>
        <w:tc>
          <w:tcPr>
            <w:shd w:fill="auto" w:val="clear"/>
            <w:vAlign w:val="center"/>
          </w:tcPr>
          <w:p w:rsidR="00000000" w:rsidDel="00000000" w:rsidP="00000000" w:rsidRDefault="00000000" w:rsidRPr="00000000" w14:paraId="000001D0">
            <w:pPr>
              <w:pageBreakBefore w:val="0"/>
              <w:rPr/>
            </w:pPr>
            <w:r w:rsidDel="00000000" w:rsidR="00000000" w:rsidRPr="00000000">
              <w:rPr>
                <w:rtl w:val="0"/>
              </w:rPr>
              <w:t xml:space="preserve">4</w:t>
            </w:r>
          </w:p>
        </w:tc>
      </w:tr>
      <w:tr>
        <w:trPr>
          <w:cantSplit w:val="0"/>
          <w:trHeight w:val="397" w:hRule="atLeast"/>
          <w:tblHeader w:val="0"/>
        </w:trPr>
        <w:tc>
          <w:tcPr>
            <w:shd w:fill="auto" w:val="clear"/>
            <w:vAlign w:val="center"/>
          </w:tcPr>
          <w:p w:rsidR="00000000" w:rsidDel="00000000" w:rsidP="00000000" w:rsidRDefault="00000000" w:rsidRPr="00000000" w14:paraId="000001D1">
            <w:pPr>
              <w:pageBreakBefore w:val="0"/>
              <w:rPr/>
            </w:pPr>
            <w:r w:rsidDel="00000000" w:rsidR="00000000" w:rsidRPr="00000000">
              <w:rPr>
                <w:rtl w:val="0"/>
              </w:rPr>
              <w:t xml:space="preserve">Time spent on writing report/making project</w:t>
            </w:r>
          </w:p>
        </w:tc>
        <w:tc>
          <w:tcPr>
            <w:shd w:fill="auto" w:val="clear"/>
            <w:vAlign w:val="center"/>
          </w:tcPr>
          <w:p w:rsidR="00000000" w:rsidDel="00000000" w:rsidP="00000000" w:rsidRDefault="00000000" w:rsidRPr="00000000" w14:paraId="000001D2">
            <w:pPr>
              <w:pageBreakBefore w:val="0"/>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1D3">
            <w:pPr>
              <w:pageBreakBefore w:val="0"/>
              <w:rPr/>
            </w:pPr>
            <w:r w:rsidDel="00000000" w:rsidR="00000000" w:rsidRPr="00000000">
              <w:rPr>
                <w:rtl w:val="0"/>
              </w:rPr>
              <w:t xml:space="preserve">Time spent on preparing to colloquium/ entry test</w:t>
            </w:r>
          </w:p>
        </w:tc>
        <w:tc>
          <w:tcPr>
            <w:shd w:fill="auto" w:val="clear"/>
            <w:vAlign w:val="center"/>
          </w:tcPr>
          <w:p w:rsidR="00000000" w:rsidDel="00000000" w:rsidP="00000000" w:rsidRDefault="00000000" w:rsidRPr="00000000" w14:paraId="000001D4">
            <w:pPr>
              <w:pageBreakBefore w:val="0"/>
              <w:rPr/>
            </w:pPr>
            <w:r w:rsidDel="00000000" w:rsidR="00000000" w:rsidRPr="00000000">
              <w:rPr>
                <w:rtl w:val="0"/>
              </w:rPr>
              <w:t xml:space="preserve">2</w:t>
            </w:r>
          </w:p>
        </w:tc>
      </w:tr>
      <w:tr>
        <w:trPr>
          <w:cantSplit w:val="0"/>
          <w:trHeight w:val="397" w:hRule="atLeast"/>
          <w:tblHeader w:val="0"/>
        </w:trPr>
        <w:tc>
          <w:tcPr>
            <w:shd w:fill="auto" w:val="clear"/>
            <w:vAlign w:val="center"/>
          </w:tcPr>
          <w:p w:rsidR="00000000" w:rsidDel="00000000" w:rsidP="00000000" w:rsidRDefault="00000000" w:rsidRPr="00000000" w14:paraId="000001D5">
            <w:pPr>
              <w:pageBreakBefore w:val="0"/>
              <w:rPr/>
            </w:pPr>
            <w:r w:rsidDel="00000000" w:rsidR="00000000" w:rsidRPr="00000000">
              <w:rPr>
                <w:rtl w:val="0"/>
              </w:rPr>
              <w:t xml:space="preserve">Time spent on preparing to exam</w:t>
            </w:r>
          </w:p>
        </w:tc>
        <w:tc>
          <w:tcPr>
            <w:shd w:fill="auto" w:val="clear"/>
            <w:vAlign w:val="center"/>
          </w:tcPr>
          <w:p w:rsidR="00000000" w:rsidDel="00000000" w:rsidP="00000000" w:rsidRDefault="00000000" w:rsidRPr="00000000" w14:paraId="000001D6">
            <w:pPr>
              <w:pageBreakBefore w:val="0"/>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1D7">
            <w:pPr>
              <w:pageBreakBefore w:val="0"/>
              <w:rPr/>
            </w:pPr>
            <w:r w:rsidDel="00000000" w:rsidR="00000000" w:rsidRPr="00000000">
              <w:rPr>
                <w:rtl w:val="0"/>
              </w:rPr>
              <w:t xml:space="preserve">Other …..</w:t>
            </w:r>
          </w:p>
        </w:tc>
        <w:tc>
          <w:tcPr>
            <w:shd w:fill="auto" w:val="clear"/>
            <w:vAlign w:val="center"/>
          </w:tcPr>
          <w:p w:rsidR="00000000" w:rsidDel="00000000" w:rsidP="00000000" w:rsidRDefault="00000000" w:rsidRPr="00000000" w14:paraId="000001D8">
            <w:pPr>
              <w:pageBreakBefore w:val="0"/>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1D9">
            <w:pPr>
              <w:pageBreakBefore w:val="0"/>
              <w:rPr/>
            </w:pPr>
            <w:r w:rsidDel="00000000" w:rsidR="00000000" w:rsidRPr="00000000">
              <w:rPr>
                <w:rtl w:val="0"/>
              </w:rPr>
              <w:t xml:space="preserve">Student’s workload in total</w:t>
            </w:r>
          </w:p>
        </w:tc>
        <w:tc>
          <w:tcPr>
            <w:shd w:fill="auto" w:val="clear"/>
            <w:vAlign w:val="center"/>
          </w:tcPr>
          <w:p w:rsidR="00000000" w:rsidDel="00000000" w:rsidP="00000000" w:rsidRDefault="00000000" w:rsidRPr="00000000" w14:paraId="000001DA">
            <w:pPr>
              <w:pageBreakBefore w:val="0"/>
              <w:rPr/>
            </w:pPr>
            <w:r w:rsidDel="00000000" w:rsidR="00000000" w:rsidRPr="00000000">
              <w:rPr>
                <w:rtl w:val="0"/>
              </w:rPr>
              <w:t xml:space="preserve">47</w:t>
            </w:r>
          </w:p>
        </w:tc>
      </w:tr>
      <w:tr>
        <w:trPr>
          <w:cantSplit w:val="0"/>
          <w:trHeight w:val="397" w:hRule="atLeast"/>
          <w:tblHeader w:val="0"/>
        </w:trPr>
        <w:tc>
          <w:tcPr>
            <w:shd w:fill="auto" w:val="clear"/>
            <w:vAlign w:val="center"/>
          </w:tcPr>
          <w:p w:rsidR="00000000" w:rsidDel="00000000" w:rsidP="00000000" w:rsidRDefault="00000000" w:rsidRPr="00000000" w14:paraId="000001DB">
            <w:pPr>
              <w:pageBreakBefore w:val="0"/>
              <w:rPr/>
            </w:pPr>
            <w:r w:rsidDel="00000000" w:rsidR="00000000" w:rsidRPr="00000000">
              <w:rPr>
                <w:b w:val="1"/>
                <w:rtl w:val="0"/>
              </w:rPr>
              <w:t xml:space="preserve">ECTS credits for the subject (in total)</w:t>
            </w:r>
            <w:r w:rsidDel="00000000" w:rsidR="00000000" w:rsidRPr="00000000">
              <w:rPr>
                <w:rtl w:val="0"/>
              </w:rPr>
            </w:r>
          </w:p>
        </w:tc>
        <w:tc>
          <w:tcPr>
            <w:shd w:fill="auto" w:val="clear"/>
            <w:vAlign w:val="center"/>
          </w:tcPr>
          <w:p w:rsidR="00000000" w:rsidDel="00000000" w:rsidP="00000000" w:rsidRDefault="00000000" w:rsidRPr="00000000" w14:paraId="000001DC">
            <w:pPr>
              <w:pageBreakBefore w:val="0"/>
              <w:rPr/>
            </w:pPr>
            <w:r w:rsidDel="00000000" w:rsidR="00000000" w:rsidRPr="00000000">
              <w:rPr>
                <w:rtl w:val="0"/>
              </w:rPr>
              <w:t xml:space="preserve">2</w:t>
            </w:r>
          </w:p>
        </w:tc>
      </w:tr>
      <w:tr>
        <w:trPr>
          <w:cantSplit w:val="0"/>
          <w:trHeight w:val="397" w:hRule="atLeast"/>
          <w:tblHeader w:val="0"/>
        </w:trPr>
        <w:tc>
          <w:tcPr>
            <w:gridSpan w:val="2"/>
            <w:shd w:fill="d9d9d9" w:val="clear"/>
            <w:vAlign w:val="center"/>
          </w:tcPr>
          <w:p w:rsidR="00000000" w:rsidDel="00000000" w:rsidP="00000000" w:rsidRDefault="00000000" w:rsidRPr="00000000" w14:paraId="000001DD">
            <w:pPr>
              <w:pageBreakBefore w:val="0"/>
              <w:rPr>
                <w:b w:val="1"/>
              </w:rPr>
            </w:pPr>
            <w:r w:rsidDel="00000000" w:rsidR="00000000" w:rsidRPr="00000000">
              <w:rPr>
                <w:b w:val="1"/>
                <w:rtl w:val="0"/>
              </w:rPr>
              <w:t xml:space="preserve">Remarks </w:t>
            </w:r>
          </w:p>
        </w:tc>
      </w:tr>
      <w:tr>
        <w:trPr>
          <w:cantSplit w:val="0"/>
          <w:trHeight w:val="397" w:hRule="atLeast"/>
          <w:tblHeader w:val="0"/>
        </w:trPr>
        <w:tc>
          <w:tcPr>
            <w:gridSpan w:val="2"/>
            <w:tcBorders>
              <w:bottom w:color="000000" w:space="0" w:sz="4" w:val="single"/>
            </w:tcBorders>
            <w:shd w:fill="auto" w:val="clear"/>
            <w:vAlign w:val="center"/>
          </w:tcPr>
          <w:p w:rsidR="00000000" w:rsidDel="00000000" w:rsidP="00000000" w:rsidRDefault="00000000" w:rsidRPr="00000000" w14:paraId="000001DF">
            <w:pPr>
              <w:pageBreakBefore w:val="0"/>
              <w:rPr/>
            </w:pPr>
            <w:r w:rsidDel="00000000" w:rsidR="00000000" w:rsidRPr="00000000">
              <w:rPr>
                <w:rtl w:val="0"/>
              </w:rPr>
            </w:r>
          </w:p>
          <w:p w:rsidR="00000000" w:rsidDel="00000000" w:rsidP="00000000" w:rsidRDefault="00000000" w:rsidRPr="00000000" w14:paraId="000001E0">
            <w:pPr>
              <w:pageBreakBefore w:val="0"/>
              <w:rPr/>
            </w:pPr>
            <w:r w:rsidDel="00000000" w:rsidR="00000000" w:rsidRPr="00000000">
              <w:rPr>
                <w:rtl w:val="0"/>
              </w:rPr>
            </w:r>
          </w:p>
        </w:tc>
      </w:tr>
    </w:tbl>
    <w:p w:rsidR="00000000" w:rsidDel="00000000" w:rsidP="00000000" w:rsidRDefault="00000000" w:rsidRPr="00000000" w14:paraId="000001E2">
      <w:pPr>
        <w:pageBreakBefore w:val="0"/>
        <w:rPr/>
      </w:pPr>
      <w:r w:rsidDel="00000000" w:rsidR="00000000" w:rsidRPr="00000000">
        <w:rPr>
          <w:rtl w:val="0"/>
        </w:rPr>
      </w:r>
    </w:p>
    <w:p w:rsidR="00000000" w:rsidDel="00000000" w:rsidP="00000000" w:rsidRDefault="00000000" w:rsidRPr="00000000" w14:paraId="000001E3">
      <w:pPr>
        <w:pageBreakBefore w:val="0"/>
        <w:rPr>
          <w:sz w:val="20"/>
          <w:szCs w:val="20"/>
        </w:rPr>
      </w:pPr>
      <w:r w:rsidDel="00000000" w:rsidR="00000000" w:rsidRPr="00000000">
        <w:rPr>
          <w:sz w:val="20"/>
          <w:szCs w:val="20"/>
          <w:rtl w:val="0"/>
        </w:rPr>
        <w:t xml:space="preserve">* Selected examples of methods of assessment:</w:t>
      </w:r>
    </w:p>
    <w:p w:rsidR="00000000" w:rsidDel="00000000" w:rsidP="00000000" w:rsidRDefault="00000000" w:rsidRPr="00000000" w14:paraId="000001E4">
      <w:pPr>
        <w:pageBreakBefore w:val="0"/>
        <w:rPr>
          <w:sz w:val="20"/>
          <w:szCs w:val="20"/>
        </w:rPr>
      </w:pPr>
      <w:r w:rsidDel="00000000" w:rsidR="00000000" w:rsidRPr="00000000">
        <w:rPr>
          <w:sz w:val="20"/>
          <w:szCs w:val="20"/>
          <w:rtl w:val="0"/>
        </w:rPr>
        <w:t xml:space="preserve">EP – written examination</w:t>
      </w:r>
    </w:p>
    <w:p w:rsidR="00000000" w:rsidDel="00000000" w:rsidP="00000000" w:rsidRDefault="00000000" w:rsidRPr="00000000" w14:paraId="000001E5">
      <w:pPr>
        <w:pageBreakBefore w:val="0"/>
        <w:rPr>
          <w:sz w:val="20"/>
          <w:szCs w:val="20"/>
        </w:rPr>
      </w:pPr>
      <w:r w:rsidDel="00000000" w:rsidR="00000000" w:rsidRPr="00000000">
        <w:rPr>
          <w:sz w:val="20"/>
          <w:szCs w:val="20"/>
          <w:rtl w:val="0"/>
        </w:rPr>
        <w:t xml:space="preserve">EU – oral examination</w:t>
      </w:r>
    </w:p>
    <w:p w:rsidR="00000000" w:rsidDel="00000000" w:rsidP="00000000" w:rsidRDefault="00000000" w:rsidRPr="00000000" w14:paraId="000001E6">
      <w:pPr>
        <w:pageBreakBefore w:val="0"/>
        <w:rPr>
          <w:sz w:val="20"/>
          <w:szCs w:val="20"/>
        </w:rPr>
      </w:pPr>
      <w:r w:rsidDel="00000000" w:rsidR="00000000" w:rsidRPr="00000000">
        <w:rPr>
          <w:sz w:val="20"/>
          <w:szCs w:val="20"/>
          <w:rtl w:val="0"/>
        </w:rPr>
        <w:t xml:space="preserve">ET – test examination</w:t>
      </w:r>
    </w:p>
    <w:p w:rsidR="00000000" w:rsidDel="00000000" w:rsidP="00000000" w:rsidRDefault="00000000" w:rsidRPr="00000000" w14:paraId="000001E7">
      <w:pPr>
        <w:pageBreakBefore w:val="0"/>
        <w:rPr>
          <w:sz w:val="20"/>
          <w:szCs w:val="20"/>
        </w:rPr>
      </w:pPr>
      <w:r w:rsidDel="00000000" w:rsidR="00000000" w:rsidRPr="00000000">
        <w:rPr>
          <w:sz w:val="20"/>
          <w:szCs w:val="20"/>
          <w:rtl w:val="0"/>
        </w:rPr>
        <w:t xml:space="preserve">EPR – practical examination</w:t>
      </w:r>
    </w:p>
    <w:p w:rsidR="00000000" w:rsidDel="00000000" w:rsidP="00000000" w:rsidRDefault="00000000" w:rsidRPr="00000000" w14:paraId="000001E8">
      <w:pPr>
        <w:pageBreakBefore w:val="0"/>
        <w:rPr>
          <w:sz w:val="20"/>
          <w:szCs w:val="20"/>
        </w:rPr>
      </w:pPr>
      <w:r w:rsidDel="00000000" w:rsidR="00000000" w:rsidRPr="00000000">
        <w:rPr>
          <w:sz w:val="20"/>
          <w:szCs w:val="20"/>
          <w:rtl w:val="0"/>
        </w:rPr>
        <w:t xml:space="preserve">K – colloqium</w:t>
      </w:r>
    </w:p>
    <w:p w:rsidR="00000000" w:rsidDel="00000000" w:rsidP="00000000" w:rsidRDefault="00000000" w:rsidRPr="00000000" w14:paraId="000001E9">
      <w:pPr>
        <w:pageBreakBefore w:val="0"/>
        <w:rPr>
          <w:sz w:val="20"/>
          <w:szCs w:val="20"/>
        </w:rPr>
      </w:pPr>
      <w:r w:rsidDel="00000000" w:rsidR="00000000" w:rsidRPr="00000000">
        <w:rPr>
          <w:sz w:val="20"/>
          <w:szCs w:val="20"/>
          <w:rtl w:val="0"/>
        </w:rPr>
        <w:t xml:space="preserve">R – report</w:t>
      </w:r>
    </w:p>
    <w:p w:rsidR="00000000" w:rsidDel="00000000" w:rsidP="00000000" w:rsidRDefault="00000000" w:rsidRPr="00000000" w14:paraId="000001EA">
      <w:pPr>
        <w:pageBreakBefore w:val="0"/>
        <w:rPr>
          <w:sz w:val="20"/>
          <w:szCs w:val="20"/>
        </w:rPr>
      </w:pPr>
      <w:r w:rsidDel="00000000" w:rsidR="00000000" w:rsidRPr="00000000">
        <w:rPr>
          <w:sz w:val="20"/>
          <w:szCs w:val="20"/>
          <w:rtl w:val="0"/>
        </w:rPr>
        <w:t xml:space="preserve">S – practical skills assessment</w:t>
      </w:r>
    </w:p>
    <w:p w:rsidR="00000000" w:rsidDel="00000000" w:rsidP="00000000" w:rsidRDefault="00000000" w:rsidRPr="00000000" w14:paraId="000001EB">
      <w:pPr>
        <w:pageBreakBefore w:val="0"/>
        <w:rPr>
          <w:sz w:val="20"/>
          <w:szCs w:val="20"/>
        </w:rPr>
      </w:pPr>
      <w:r w:rsidDel="00000000" w:rsidR="00000000" w:rsidRPr="00000000">
        <w:rPr>
          <w:sz w:val="20"/>
          <w:szCs w:val="20"/>
          <w:rtl w:val="0"/>
        </w:rPr>
        <w:t xml:space="preserve">RZĆ – practical classes report, incl. discussion on results</w:t>
      </w:r>
    </w:p>
    <w:p w:rsidR="00000000" w:rsidDel="00000000" w:rsidP="00000000" w:rsidRDefault="00000000" w:rsidRPr="00000000" w14:paraId="000001EC">
      <w:pPr>
        <w:pageBreakBefore w:val="0"/>
        <w:rPr>
          <w:sz w:val="20"/>
          <w:szCs w:val="20"/>
        </w:rPr>
      </w:pPr>
      <w:r w:rsidDel="00000000" w:rsidR="00000000" w:rsidRPr="00000000">
        <w:rPr>
          <w:sz w:val="20"/>
          <w:szCs w:val="20"/>
          <w:rtl w:val="0"/>
        </w:rPr>
        <w:t xml:space="preserve">O – student’s active participation and attitude assessment </w:t>
      </w:r>
    </w:p>
    <w:p w:rsidR="00000000" w:rsidDel="00000000" w:rsidP="00000000" w:rsidRDefault="00000000" w:rsidRPr="00000000" w14:paraId="000001ED">
      <w:pPr>
        <w:pageBreakBefore w:val="0"/>
        <w:rPr>
          <w:sz w:val="20"/>
          <w:szCs w:val="20"/>
        </w:rPr>
      </w:pPr>
      <w:r w:rsidDel="00000000" w:rsidR="00000000" w:rsidRPr="00000000">
        <w:rPr>
          <w:sz w:val="20"/>
          <w:szCs w:val="20"/>
          <w:rtl w:val="0"/>
        </w:rPr>
        <w:t xml:space="preserve">SL – lab report</w:t>
      </w:r>
    </w:p>
    <w:p w:rsidR="00000000" w:rsidDel="00000000" w:rsidP="00000000" w:rsidRDefault="00000000" w:rsidRPr="00000000" w14:paraId="000001EE">
      <w:pPr>
        <w:pageBreakBefore w:val="0"/>
        <w:rPr>
          <w:sz w:val="20"/>
          <w:szCs w:val="20"/>
        </w:rPr>
      </w:pPr>
      <w:r w:rsidDel="00000000" w:rsidR="00000000" w:rsidRPr="00000000">
        <w:rPr>
          <w:sz w:val="20"/>
          <w:szCs w:val="20"/>
          <w:rtl w:val="0"/>
        </w:rPr>
        <w:t xml:space="preserve">SP – case study</w:t>
      </w:r>
    </w:p>
    <w:p w:rsidR="00000000" w:rsidDel="00000000" w:rsidP="00000000" w:rsidRDefault="00000000" w:rsidRPr="00000000" w14:paraId="000001EF">
      <w:pPr>
        <w:pageBreakBefore w:val="0"/>
        <w:rPr>
          <w:sz w:val="20"/>
          <w:szCs w:val="20"/>
        </w:rPr>
      </w:pPr>
      <w:r w:rsidDel="00000000" w:rsidR="00000000" w:rsidRPr="00000000">
        <w:rPr>
          <w:sz w:val="20"/>
          <w:szCs w:val="20"/>
          <w:rtl w:val="0"/>
        </w:rPr>
        <w:t xml:space="preserve">PS - assessment of student’s ability to work independently </w:t>
      </w:r>
    </w:p>
    <w:p w:rsidR="00000000" w:rsidDel="00000000" w:rsidP="00000000" w:rsidRDefault="00000000" w:rsidRPr="00000000" w14:paraId="000001F0">
      <w:pPr>
        <w:pageBreakBefore w:val="0"/>
        <w:rPr>
          <w:sz w:val="20"/>
          <w:szCs w:val="20"/>
        </w:rPr>
      </w:pPr>
      <w:r w:rsidDel="00000000" w:rsidR="00000000" w:rsidRPr="00000000">
        <w:rPr>
          <w:sz w:val="20"/>
          <w:szCs w:val="20"/>
          <w:rtl w:val="0"/>
        </w:rPr>
        <w:t xml:space="preserve">W – entry test</w:t>
      </w:r>
    </w:p>
    <w:p w:rsidR="00000000" w:rsidDel="00000000" w:rsidP="00000000" w:rsidRDefault="00000000" w:rsidRPr="00000000" w14:paraId="000001F1">
      <w:pPr>
        <w:pageBreakBefore w:val="0"/>
        <w:rPr>
          <w:sz w:val="20"/>
          <w:szCs w:val="20"/>
        </w:rPr>
      </w:pPr>
      <w:r w:rsidDel="00000000" w:rsidR="00000000" w:rsidRPr="00000000">
        <w:rPr>
          <w:sz w:val="20"/>
          <w:szCs w:val="20"/>
          <w:rtl w:val="0"/>
        </w:rPr>
        <w:t xml:space="preserve">PM – multimedial presentation</w:t>
      </w:r>
    </w:p>
    <w:p w:rsidR="00000000" w:rsidDel="00000000" w:rsidP="00000000" w:rsidRDefault="00000000" w:rsidRPr="00000000" w14:paraId="000001F2">
      <w:pPr>
        <w:pageBreakBefore w:val="0"/>
        <w:rPr>
          <w:sz w:val="20"/>
          <w:szCs w:val="20"/>
        </w:rPr>
      </w:pPr>
      <w:r w:rsidDel="00000000" w:rsidR="00000000" w:rsidRPr="00000000">
        <w:rPr>
          <w:sz w:val="20"/>
          <w:szCs w:val="20"/>
          <w:rtl w:val="0"/>
        </w:rPr>
        <w:t xml:space="preserve">D- discussion </w:t>
      </w:r>
    </w:p>
    <w:p w:rsidR="00000000" w:rsidDel="00000000" w:rsidP="00000000" w:rsidRDefault="00000000" w:rsidRPr="00000000" w14:paraId="000001F3">
      <w:pPr>
        <w:pageBreakBefore w:val="0"/>
        <w:rPr>
          <w:sz w:val="20"/>
          <w:szCs w:val="20"/>
        </w:rPr>
      </w:pPr>
      <w:r w:rsidDel="00000000" w:rsidR="00000000" w:rsidRPr="00000000">
        <w:rPr>
          <w:sz w:val="20"/>
          <w:szCs w:val="20"/>
          <w:rtl w:val="0"/>
        </w:rPr>
        <w:t xml:space="preserve">GAT- graded assessment - test </w:t>
      </w:r>
    </w:p>
    <w:p w:rsidR="00000000" w:rsidDel="00000000" w:rsidP="00000000" w:rsidRDefault="00000000" w:rsidRPr="00000000" w14:paraId="000001F4">
      <w:pPr>
        <w:pageBreakBefore w:val="0"/>
        <w:spacing w:line="276" w:lineRule="auto"/>
        <w:jc w:val="center"/>
        <w:rPr>
          <w:b w:val="1"/>
        </w:rPr>
      </w:pPr>
      <w:r w:rsidDel="00000000" w:rsidR="00000000" w:rsidRPr="00000000">
        <w:rPr>
          <w:rtl w:val="0"/>
        </w:rPr>
      </w:r>
    </w:p>
    <w:sectPr>
      <w:headerReference r:id="rId9" w:type="default"/>
      <w:footerReference r:id="rId10" w:type="default"/>
      <w:pgSz w:h="16838" w:w="11906" w:orient="portrait"/>
      <w:pgMar w:bottom="567" w:top="567" w:left="851" w:right="991" w:header="709" w:footer="8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S Gothic"/>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Strona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z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F5">
      <w:pPr>
        <w:pageBreakBefore w:val="0"/>
        <w:spacing w:after="200" w:line="276" w:lineRule="auto"/>
        <w:ind w:left="284" w:firstLine="0"/>
        <w:rPr>
          <w:b w:val="1"/>
        </w:rPr>
      </w:pPr>
      <w:r w:rsidDel="00000000" w:rsidR="00000000" w:rsidRPr="00000000">
        <w:rPr>
          <w:rStyle w:val="FootnoteReference"/>
          <w:vertAlign w:val="superscript"/>
        </w:rPr>
        <w:footnoteRef/>
      </w:r>
      <w:r w:rsidDel="00000000" w:rsidR="00000000" w:rsidRPr="00000000">
        <w:rPr>
          <w:rtl w:val="0"/>
        </w:rPr>
        <w:t xml:space="preserve"> replace</w:t>
      </w:r>
      <w:r w:rsidDel="00000000" w:rsidR="00000000" w:rsidRPr="00000000">
        <w:rPr>
          <w:b w:val="1"/>
          <w:rtl w:val="0"/>
        </w:rPr>
        <w:t xml:space="preserve"> </w:t>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into</w:t>
      </w:r>
      <w:r w:rsidDel="00000000" w:rsidR="00000000" w:rsidRPr="00000000">
        <w:rPr>
          <w:b w:val="1"/>
          <w:rtl w:val="0"/>
        </w:rPr>
        <w:t xml:space="preserve"> </w:t>
      </w: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rtl w:val="0"/>
        </w:rPr>
        <w:t xml:space="preserve">where applicable</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7">
    <w:pPr>
      <w:keepNext w:val="1"/>
      <w:pageBreakBefore w:val="0"/>
      <w:jc w:val="right"/>
      <w:rPr>
        <w:b w:val="1"/>
        <w:sz w:val="20"/>
        <w:szCs w:val="20"/>
      </w:rPr>
    </w:pPr>
    <w:r w:rsidDel="00000000" w:rsidR="00000000" w:rsidRPr="00000000">
      <w:rPr>
        <w:b w:val="1"/>
        <w:sz w:val="20"/>
        <w:szCs w:val="20"/>
        <w:rtl w:val="0"/>
      </w:rPr>
      <w:t xml:space="preserve">Annex to PMU Rector’s Ordinance No. 4/2020</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