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AC6D" w14:textId="77777777" w:rsidR="007A65F2" w:rsidRDefault="007A65F2" w:rsidP="007A65F2">
      <w:r>
        <w:t>Orzecznictwo lekarskie i preskrypcja medyczna (obowiązujące akty prawne)</w:t>
      </w:r>
    </w:p>
    <w:p w14:paraId="2FB8D22D" w14:textId="77777777" w:rsidR="007A65F2" w:rsidRDefault="007A65F2" w:rsidP="007A65F2"/>
    <w:p w14:paraId="6063D67F" w14:textId="77777777" w:rsidR="007A65F2" w:rsidRDefault="007A65F2" w:rsidP="007A65F2">
      <w:r>
        <w:t>Do podanych przypadków pacjentów, którzy zgłosili się do lekarza rodzinnego musicie Państwo przede wszystkim ocenić zdolność do pracy i wypisać zaświadczenie o czasowej niezdolności do pracy (ZUS ZLA) jeśli jest potrzebne, zaplanować leczenie rehabilitacyjne (możliwe są 4 tryby uzyskania rehabilitacji) NFZ- leczenie w miejscu zamieszkania i leczenie uzdrowiskowe; ZUS - wczesna prewencja rentowa; PFRON – realizowana przez Sejmik Wojewódzki)i prawidłowo wypisać receptę uwzględniając obowiązujące zasady refundacji leków. Program Szczepień Ochronnych</w:t>
      </w:r>
    </w:p>
    <w:p w14:paraId="7128B148" w14:textId="77777777" w:rsidR="007A65F2" w:rsidRDefault="007A65F2" w:rsidP="007A65F2"/>
    <w:p w14:paraId="650CB309" w14:textId="77777777" w:rsidR="007A0202" w:rsidRDefault="007A65F2" w:rsidP="007A65F2">
      <w:pPr>
        <w:pStyle w:val="Akapitzlist"/>
        <w:numPr>
          <w:ilvl w:val="0"/>
          <w:numId w:val="1"/>
        </w:numPr>
      </w:pPr>
      <w:r>
        <w:t>DZIENNIK USTAW RZECZYPOSPOLITEJ POLSKIEJ Warszawa, dnia 17 kwietnia 2018 r. Poz. 745 ROZPORZĄDZENIE MINISTRA ZDROWIA  z dnia 13 kwietnia 2018 r. w sprawie recept lekarskich.</w:t>
      </w:r>
    </w:p>
    <w:p w14:paraId="44CC1B9E" w14:textId="77777777" w:rsidR="007A0202" w:rsidRDefault="007A65F2" w:rsidP="007A65F2">
      <w:pPr>
        <w:pStyle w:val="Akapitzlist"/>
        <w:numPr>
          <w:ilvl w:val="0"/>
          <w:numId w:val="1"/>
        </w:numPr>
      </w:pPr>
      <w:r>
        <w:t>DZIENNIK USTAW RZECZYPOSPOLITEJ POLSKIEJ z 2017 poz.1938 USTAWA z dnia 27 sierpnia 2004 r. o świadczeniach opieki zdrowotnej finansowanych ze środków publicznych</w:t>
      </w:r>
    </w:p>
    <w:p w14:paraId="17670A48" w14:textId="77777777" w:rsidR="007A0202" w:rsidRDefault="007A65F2" w:rsidP="007A65F2">
      <w:pPr>
        <w:pStyle w:val="Akapitzlist"/>
        <w:numPr>
          <w:ilvl w:val="0"/>
          <w:numId w:val="1"/>
        </w:numPr>
      </w:pPr>
      <w:r>
        <w:t>DZIENNIK USTAW RZECZYPOSPOLITEJ POLSKIEJ Warszawa, dnia 5 stycznia 2012 r. Pozycja 14</w:t>
      </w:r>
    </w:p>
    <w:p w14:paraId="174904B2" w14:textId="77777777" w:rsidR="007A0202" w:rsidRDefault="007A65F2" w:rsidP="007A65F2">
      <w:pPr>
        <w:pStyle w:val="Akapitzlist"/>
        <w:numPr>
          <w:ilvl w:val="0"/>
          <w:numId w:val="1"/>
        </w:numPr>
      </w:pPr>
      <w:r>
        <w:t>ROZPORZĄDZENIE MINISTRA ZDROWIA z dnia 5 stycznia 2012 r. w sprawie sposobu kierowania i kwalifikowania pacjentów do zakładów lecznictwa uzdrowiskowego</w:t>
      </w:r>
    </w:p>
    <w:p w14:paraId="4CFBCD67" w14:textId="77777777" w:rsidR="007A0202" w:rsidRDefault="007A65F2" w:rsidP="007A65F2">
      <w:pPr>
        <w:pStyle w:val="Akapitzlist"/>
        <w:numPr>
          <w:ilvl w:val="0"/>
          <w:numId w:val="1"/>
        </w:numPr>
      </w:pPr>
      <w:r>
        <w:t>DZIENNIK USTAW RZECZYPOSPOLITEJ POLSKIEJ z 2016 poz.277 Obwieszczenie Marszałka Sejmu Rzeczypospolitej Polskiej z dn. 9.02.2016r. w sprawie ogłoszenia jednolitego tekstu ustawy o ubezpieczeniu społecznym rolników (art.14, art 46)</w:t>
      </w:r>
    </w:p>
    <w:p w14:paraId="29F13C72" w14:textId="77777777" w:rsidR="007A0202" w:rsidRDefault="007A65F2" w:rsidP="007A65F2">
      <w:pPr>
        <w:pStyle w:val="Akapitzlist"/>
        <w:numPr>
          <w:ilvl w:val="0"/>
          <w:numId w:val="1"/>
        </w:numPr>
      </w:pPr>
      <w:r>
        <w:t>DZIENNIK USTAW RZECZYPOSPOLITEJ POLSKIEJ Warszawa, dnia 30 lipca 2013 r. Poz. 860 ROZPORZĄDZENIE MINISTRA ROLNICTWA I ROZWOJU WSI z dnia 19 lipca 2013 r. w sprawie warunków i trybu kierowania przez Kasę Rolniczego Ubezpieczenia Społecznego na rehabilitację leczniczą oraz udzielania zamówień na świadczenia i usługi rehabilitacyjne</w:t>
      </w:r>
    </w:p>
    <w:p w14:paraId="397B47BB" w14:textId="77777777" w:rsidR="007A0202" w:rsidRDefault="007A65F2" w:rsidP="007A65F2">
      <w:pPr>
        <w:pStyle w:val="Akapitzlist"/>
        <w:numPr>
          <w:ilvl w:val="0"/>
          <w:numId w:val="1"/>
        </w:numPr>
      </w:pPr>
      <w:r>
        <w:t>DZIENNIK USTAW RZECZYPOSPOLITEJ POLSKIEJ  z 12.01.2005r ROZPORZĄDZENIE MINISTRA POLITYKI SPOŁECZNEJ z dnia 31 grudnia 2004 r. w sprawie orzecznictwa lekarskiego w Kasie Rolniczego Ubezpieczenia Społecznego</w:t>
      </w:r>
    </w:p>
    <w:p w14:paraId="7D9BF08A" w14:textId="77777777" w:rsidR="007A0202" w:rsidRDefault="007A65F2" w:rsidP="007A65F2">
      <w:pPr>
        <w:pStyle w:val="Akapitzlist"/>
        <w:numPr>
          <w:ilvl w:val="0"/>
          <w:numId w:val="1"/>
        </w:numPr>
      </w:pPr>
      <w:r>
        <w:t>Rozporządzenie Ministra Zdrowia z dnia 13 kwietnia 2018 r. w sprawie recept</w:t>
      </w:r>
    </w:p>
    <w:p w14:paraId="227D5AF6" w14:textId="77777777" w:rsidR="007A0202" w:rsidRDefault="007A65F2" w:rsidP="007A65F2">
      <w:pPr>
        <w:pStyle w:val="Akapitzlist"/>
        <w:numPr>
          <w:ilvl w:val="0"/>
          <w:numId w:val="1"/>
        </w:numPr>
      </w:pPr>
      <w:r>
        <w:t>Ustawa z dnia 2 5czerwca 1999r.o świadczeniach pieniężnych z</w:t>
      </w:r>
      <w:r w:rsidR="00AE3F2C">
        <w:t>a</w:t>
      </w:r>
      <w:r>
        <w:t>bezpieczenia społecznego w razie choroby i macierzyństwa, Dz. U. 1999 Nr 60 poz. 636</w:t>
      </w:r>
    </w:p>
    <w:p w14:paraId="3EBA6907" w14:textId="28D585DE" w:rsidR="003C29EA" w:rsidRDefault="007A65F2" w:rsidP="007A65F2">
      <w:pPr>
        <w:pStyle w:val="Akapitzlist"/>
        <w:numPr>
          <w:ilvl w:val="0"/>
          <w:numId w:val="1"/>
        </w:numPr>
      </w:pPr>
      <w:r>
        <w:t>ROZPORZĄDZENIE MINISTRA PRACY I POLITYKI SPOŁECZNEJ z dnia 10 listopada 2015 r. w sprawie trybu i sposobu orzekania o czasowej niezdolności do pracy, wystawiania zaświadczenia lekarskiego  oraz trybu i sposobu sprostowania błędu w zaświadczeniu lekarskim</w:t>
      </w:r>
    </w:p>
    <w:p w14:paraId="1D8608FB" w14:textId="783B8A04" w:rsidR="007A0202" w:rsidRDefault="007A0202" w:rsidP="007A65F2">
      <w:pPr>
        <w:pStyle w:val="Akapitzlist"/>
        <w:numPr>
          <w:ilvl w:val="0"/>
          <w:numId w:val="1"/>
        </w:numPr>
      </w:pPr>
      <w:r>
        <w:t xml:space="preserve">DZIENNIK USTAW RZECZYPOSPOLITEJ POLSKIEJ Warszawa, dnia </w:t>
      </w:r>
      <w:r w:rsidR="00B32E78">
        <w:t>13 listopada 2023</w:t>
      </w:r>
      <w:r>
        <w:t xml:space="preserve"> r. ROZPORZĄDZENIE MINISTRA </w:t>
      </w:r>
      <w:r w:rsidR="00944C3C">
        <w:t xml:space="preserve">ZDROWIA </w:t>
      </w:r>
      <w:r>
        <w:t>z dnia</w:t>
      </w:r>
      <w:r w:rsidR="00944C3C">
        <w:t xml:space="preserve"> </w:t>
      </w:r>
      <w:r w:rsidR="00944C3C">
        <w:t>13 listopada 2023 r</w:t>
      </w:r>
      <w:r>
        <w:t xml:space="preserve"> </w:t>
      </w:r>
      <w:r w:rsidR="006C01F2">
        <w:t>zmieniające rozporząd</w:t>
      </w:r>
      <w:r w:rsidR="000E7ED0">
        <w:t>zenie</w:t>
      </w:r>
      <w:r w:rsidR="006C01F2">
        <w:t xml:space="preserve"> w sprawie wykazu wyrobów medycznych </w:t>
      </w:r>
      <w:r w:rsidR="000E7ED0">
        <w:t>wydawanych na zlecenie.</w:t>
      </w:r>
    </w:p>
    <w:sectPr w:rsidR="007A0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D072E"/>
    <w:multiLevelType w:val="hybridMultilevel"/>
    <w:tmpl w:val="5FB4E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F2"/>
    <w:rsid w:val="000E7ED0"/>
    <w:rsid w:val="003C29EA"/>
    <w:rsid w:val="006C01F2"/>
    <w:rsid w:val="007A0202"/>
    <w:rsid w:val="007A65F2"/>
    <w:rsid w:val="00944C3C"/>
    <w:rsid w:val="00AE3F2C"/>
    <w:rsid w:val="00B3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1BB1"/>
  <w15:chartTrackingRefBased/>
  <w15:docId w15:val="{D2C2FD60-72C6-40CD-BA16-E5B81ED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Zeluk</dc:creator>
  <cp:keywords/>
  <dc:description/>
  <cp:lastModifiedBy>Żeluk Agnieszka</cp:lastModifiedBy>
  <cp:revision>8</cp:revision>
  <dcterms:created xsi:type="dcterms:W3CDTF">2020-10-13T06:10:00Z</dcterms:created>
  <dcterms:modified xsi:type="dcterms:W3CDTF">2024-01-19T07:16:00Z</dcterms:modified>
</cp:coreProperties>
</file>