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210035" w:rsidRPr="00210035" w:rsidTr="00847CD2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035" w:rsidRPr="00080DD9" w:rsidRDefault="00210035" w:rsidP="00210035">
            <w:pPr>
              <w:spacing w:after="0" w:line="240" w:lineRule="auto"/>
              <w:rPr>
                <w:rFonts w:ascii="Calibri" w:eastAsia="Times New Roman" w:hAnsi="Calibri" w:cs="Calibri"/>
                <w:sz w:val="36"/>
                <w:lang w:eastAsia="pl-PL"/>
              </w:rPr>
            </w:pPr>
            <w:r w:rsidRPr="00080DD9">
              <w:rPr>
                <w:rFonts w:ascii="Calibri" w:eastAsia="Times New Roman" w:hAnsi="Calibri" w:cs="Calibri"/>
                <w:b/>
                <w:bCs/>
                <w:sz w:val="36"/>
                <w:szCs w:val="28"/>
                <w:lang w:val="en" w:eastAsia="pl-PL"/>
              </w:rPr>
              <w:t>ORTHODONTICS Seminars - topics for 5th year 202</w:t>
            </w:r>
            <w:r w:rsidR="00847CD2">
              <w:rPr>
                <w:rFonts w:ascii="Calibri" w:eastAsia="Times New Roman" w:hAnsi="Calibri" w:cs="Calibri"/>
                <w:b/>
                <w:bCs/>
                <w:sz w:val="36"/>
                <w:szCs w:val="28"/>
                <w:lang w:val="en" w:eastAsia="pl-PL"/>
              </w:rPr>
              <w:t>5</w:t>
            </w:r>
            <w:r w:rsidRPr="00080DD9">
              <w:rPr>
                <w:rFonts w:ascii="Calibri" w:eastAsia="Times New Roman" w:hAnsi="Calibri" w:cs="Calibri"/>
                <w:b/>
                <w:bCs/>
                <w:sz w:val="36"/>
                <w:szCs w:val="28"/>
                <w:lang w:val="en" w:eastAsia="pl-PL"/>
              </w:rPr>
              <w:t>/202</w:t>
            </w:r>
            <w:r w:rsidR="00847CD2">
              <w:rPr>
                <w:rFonts w:ascii="Calibri" w:eastAsia="Times New Roman" w:hAnsi="Calibri" w:cs="Calibri"/>
                <w:b/>
                <w:bCs/>
                <w:sz w:val="36"/>
                <w:szCs w:val="28"/>
                <w:lang w:val="en" w:eastAsia="pl-PL"/>
              </w:rPr>
              <w:t>6</w:t>
            </w:r>
          </w:p>
        </w:tc>
      </w:tr>
      <w:tr w:rsidR="00210035" w:rsidRPr="00210035" w:rsidTr="00210035">
        <w:tc>
          <w:tcPr>
            <w:tcW w:w="9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035" w:rsidRPr="00210035" w:rsidRDefault="00210035" w:rsidP="002100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1. Passing the material in the subject Orthodontics from the fourth year.</w:t>
            </w:r>
            <w:r w:rsidR="00A40819"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 Growth and development of the face – norms of occlusion in particular developmental periods.</w:t>
            </w:r>
          </w:p>
        </w:tc>
      </w:tr>
      <w:tr w:rsidR="00A40819" w:rsidRPr="00210035" w:rsidTr="00A40819">
        <w:trPr>
          <w:trHeight w:val="1187"/>
        </w:trPr>
        <w:tc>
          <w:tcPr>
            <w:tcW w:w="9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819" w:rsidRPr="00210035" w:rsidRDefault="00A40819" w:rsidP="00A4081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2</w:t>
            </w:r>
            <w:r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. Etiology of malocclusion. Dysfunctions, parafunctions, functional examination. Prevention. Prophyl</w:t>
            </w:r>
            <w:r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actic appliances, simple removable appliances. Selective grinding</w:t>
            </w:r>
            <w:r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 of milk teeth</w:t>
            </w:r>
            <w:r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 (IPR)</w:t>
            </w:r>
            <w:r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, serial extractions.</w:t>
            </w:r>
          </w:p>
        </w:tc>
      </w:tr>
      <w:tr w:rsidR="00A40819" w:rsidRPr="00210035" w:rsidTr="00A40819">
        <w:tc>
          <w:tcPr>
            <w:tcW w:w="9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819" w:rsidRPr="00210035" w:rsidRDefault="00A40819" w:rsidP="00A4081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3. </w:t>
            </w:r>
            <w:r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Diagnostics of sagittal, vertical and transverse defects – diagnosis, differentiation, treatment, etiology, prevention.</w:t>
            </w:r>
            <w:r w:rsidRPr="00080DD9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 Treatment of malocclusion with removable appliances – mechanical appliances.</w:t>
            </w:r>
          </w:p>
        </w:tc>
      </w:tr>
      <w:tr w:rsidR="00A40819" w:rsidRPr="00210035" w:rsidTr="00210035">
        <w:trPr>
          <w:trHeight w:val="694"/>
        </w:trPr>
        <w:tc>
          <w:tcPr>
            <w:tcW w:w="9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819" w:rsidRPr="00210035" w:rsidRDefault="00A40819" w:rsidP="00A4081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4. </w:t>
            </w:r>
            <w:r w:rsidRPr="00080DD9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Practical assessment of bone age, dental age in relation to calendar age. Analysis of </w:t>
            </w:r>
            <w:proofErr w:type="spellStart"/>
            <w:r w:rsidRPr="00080DD9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pantomograms</w:t>
            </w:r>
            <w:proofErr w:type="spellEnd"/>
            <w:r w:rsidRPr="00080DD9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.</w:t>
            </w:r>
          </w:p>
        </w:tc>
      </w:tr>
      <w:tr w:rsidR="00A40819" w:rsidRPr="00210035" w:rsidTr="00A40819">
        <w:trPr>
          <w:trHeight w:val="903"/>
        </w:trPr>
        <w:tc>
          <w:tcPr>
            <w:tcW w:w="946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819" w:rsidRPr="00080DD9" w:rsidRDefault="00A40819" w:rsidP="00A4081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>5.</w:t>
            </w:r>
            <w:r w:rsidRPr="00080DD9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 Treatment of malocclusion with removable braces – functional appliances.</w:t>
            </w:r>
          </w:p>
          <w:p w:rsidR="00A40819" w:rsidRPr="00080DD9" w:rsidRDefault="00A40819" w:rsidP="00A4081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10035">
              <w:rPr>
                <w:rFonts w:ascii="Calibri" w:eastAsia="Times New Roman" w:hAnsi="Calibri" w:cs="Calibri"/>
                <w:sz w:val="28"/>
                <w:szCs w:val="28"/>
                <w:lang w:val="en" w:eastAsia="pl-PL"/>
              </w:rPr>
              <w:t xml:space="preserve"> Interdisciplinary cooperation, extractions in orthodontic treatment.</w:t>
            </w:r>
          </w:p>
        </w:tc>
      </w:tr>
      <w:tr w:rsidR="00A40819" w:rsidRPr="00210035" w:rsidTr="00A40819">
        <w:trPr>
          <w:trHeight w:val="80"/>
        </w:trPr>
        <w:tc>
          <w:tcPr>
            <w:tcW w:w="9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819" w:rsidRPr="00210035" w:rsidRDefault="00A40819" w:rsidP="00A4081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210035" w:rsidRPr="00210035" w:rsidRDefault="00210035" w:rsidP="00210035">
      <w:pPr>
        <w:spacing w:after="20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21003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</w:t>
      </w:r>
    </w:p>
    <w:p w:rsidR="00210035" w:rsidRPr="00210035" w:rsidRDefault="00210035" w:rsidP="00210035">
      <w:pPr>
        <w:spacing w:after="200" w:line="253" w:lineRule="atLeast"/>
        <w:rPr>
          <w:rFonts w:ascii="Calibri" w:eastAsia="Times New Roman" w:hAnsi="Calibri" w:cs="Calibri"/>
          <w:color w:val="000000"/>
          <w:lang w:eastAsia="pl-PL"/>
        </w:rPr>
      </w:pPr>
      <w:r w:rsidRPr="00210035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 </w:t>
      </w:r>
      <w:bookmarkStart w:id="0" w:name="_GoBack"/>
      <w:bookmarkEnd w:id="0"/>
    </w:p>
    <w:p w:rsidR="00F5597A" w:rsidRDefault="00F5597A"/>
    <w:sectPr w:rsidR="00F5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35"/>
    <w:rsid w:val="00080DD9"/>
    <w:rsid w:val="00210035"/>
    <w:rsid w:val="00847CD2"/>
    <w:rsid w:val="00995DC3"/>
    <w:rsid w:val="00A40819"/>
    <w:rsid w:val="00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65A2"/>
  <w15:docId w15:val="{F7C91DEC-BF3A-4603-9470-151F7DD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Świtała</dc:creator>
  <cp:lastModifiedBy>Patrycja Maciejkowicz</cp:lastModifiedBy>
  <cp:revision>2</cp:revision>
  <cp:lastPrinted>2025-09-11T07:09:00Z</cp:lastPrinted>
  <dcterms:created xsi:type="dcterms:W3CDTF">2025-09-11T07:10:00Z</dcterms:created>
  <dcterms:modified xsi:type="dcterms:W3CDTF">2025-09-11T07:10:00Z</dcterms:modified>
</cp:coreProperties>
</file>