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8A144" w14:textId="77777777" w:rsidR="00552B0E" w:rsidRDefault="00552B0E" w:rsidP="000A26CD">
      <w:pPr>
        <w:spacing w:before="9"/>
        <w:rPr>
          <w:sz w:val="8"/>
        </w:rPr>
      </w:pPr>
      <w:bookmarkStart w:id="0" w:name="_GoBack"/>
      <w:bookmarkEnd w:id="0"/>
    </w:p>
    <w:p w14:paraId="491F872B" w14:textId="77777777" w:rsidR="00552B0E" w:rsidRDefault="007326F1" w:rsidP="000A26CD">
      <w:pPr>
        <w:tabs>
          <w:tab w:val="left" w:pos="2304"/>
        </w:tabs>
        <w:ind w:left="112"/>
        <w:rPr>
          <w:sz w:val="20"/>
        </w:rPr>
      </w:pPr>
      <w:r>
        <w:rPr>
          <w:noProof/>
          <w:sz w:val="20"/>
          <w:lang w:val="pl-PL" w:eastAsia="pl-PL" w:bidi="ar-SA"/>
        </w:rPr>
        <w:drawing>
          <wp:inline distT="0" distB="0" distL="0" distR="0" wp14:anchorId="0153B664" wp14:editId="0388D60D">
            <wp:extent cx="610891" cy="7762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0891" cy="776287"/>
                    </a:xfrm>
                    <a:prstGeom prst="rect">
                      <a:avLst/>
                    </a:prstGeom>
                  </pic:spPr>
                </pic:pic>
              </a:graphicData>
            </a:graphic>
          </wp:inline>
        </w:drawing>
      </w:r>
      <w:r>
        <w:rPr>
          <w:sz w:val="20"/>
        </w:rPr>
        <w:tab/>
      </w:r>
      <w:r>
        <w:rPr>
          <w:noProof/>
          <w:position w:val="24"/>
          <w:sz w:val="20"/>
          <w:lang w:val="pl-PL" w:eastAsia="pl-PL" w:bidi="ar-SA"/>
        </w:rPr>
        <w:drawing>
          <wp:inline distT="0" distB="0" distL="0" distR="0" wp14:anchorId="33885B49" wp14:editId="1122C517">
            <wp:extent cx="3538299" cy="27860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538299" cy="278606"/>
                    </a:xfrm>
                    <a:prstGeom prst="rect">
                      <a:avLst/>
                    </a:prstGeom>
                  </pic:spPr>
                </pic:pic>
              </a:graphicData>
            </a:graphic>
          </wp:inline>
        </w:drawing>
      </w:r>
    </w:p>
    <w:p w14:paraId="599151D0" w14:textId="77777777" w:rsidR="00E962DD" w:rsidRPr="007F2CE2" w:rsidRDefault="00E962DD" w:rsidP="00E962DD">
      <w:pPr>
        <w:spacing w:line="276" w:lineRule="auto"/>
        <w:jc w:val="center"/>
        <w:rPr>
          <w:rFonts w:eastAsia="Calibri"/>
          <w:b/>
          <w:spacing w:val="30"/>
        </w:rPr>
      </w:pPr>
      <w:r w:rsidRPr="007F2CE2">
        <w:rPr>
          <w:rFonts w:eastAsia="Calibri"/>
          <w:b/>
          <w:spacing w:val="30"/>
        </w:rPr>
        <w:t>SYLLABUS of the MODULE (SUBJECT)</w:t>
      </w:r>
    </w:p>
    <w:p w14:paraId="36FC868F" w14:textId="77777777" w:rsidR="00E962DD" w:rsidRPr="007F2CE2" w:rsidRDefault="00E962DD" w:rsidP="00E962DD">
      <w:pPr>
        <w:spacing w:line="276" w:lineRule="auto"/>
        <w:jc w:val="center"/>
        <w:rPr>
          <w:rFonts w:eastAsia="Calibri"/>
          <w:b/>
          <w:spacing w:val="30"/>
          <w:lang w:val="en-GB"/>
        </w:rPr>
      </w:pPr>
      <w:r w:rsidRPr="007F2CE2">
        <w:rPr>
          <w:rFonts w:eastAsia="Calibri"/>
          <w:b/>
          <w:spacing w:val="30"/>
        </w:rPr>
        <w:t>General Information</w:t>
      </w:r>
    </w:p>
    <w:p w14:paraId="10C2E84E" w14:textId="77777777" w:rsidR="00552B0E" w:rsidRPr="00834669" w:rsidRDefault="00552B0E" w:rsidP="000A26CD">
      <w:pPr>
        <w:rPr>
          <w:b/>
          <w:sz w:val="20"/>
          <w:lang w:val="pl-PL"/>
        </w:rPr>
      </w:pPr>
    </w:p>
    <w:p w14:paraId="2056AF56" w14:textId="77777777" w:rsidR="00552B0E" w:rsidRPr="00834669" w:rsidRDefault="00552B0E" w:rsidP="000A26CD">
      <w:pPr>
        <w:spacing w:before="4" w:after="1"/>
        <w:rPr>
          <w:b/>
          <w:sz w:val="11"/>
          <w:lang w:val="pl-PL"/>
        </w:rPr>
      </w:pPr>
    </w:p>
    <w:tbl>
      <w:tblPr>
        <w:tblStyle w:val="TableNormal"/>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9"/>
        <w:gridCol w:w="4637"/>
      </w:tblGrid>
      <w:tr w:rsidR="00552B0E" w14:paraId="258BD032" w14:textId="77777777">
        <w:trPr>
          <w:trHeight w:val="395"/>
        </w:trPr>
        <w:tc>
          <w:tcPr>
            <w:tcW w:w="4719" w:type="dxa"/>
            <w:shd w:val="clear" w:color="auto" w:fill="D9D9D9"/>
          </w:tcPr>
          <w:p w14:paraId="38913628" w14:textId="77777777" w:rsidR="00552B0E" w:rsidRDefault="007326F1" w:rsidP="000A26CD">
            <w:pPr>
              <w:pStyle w:val="TableParagraph"/>
              <w:spacing w:before="56"/>
              <w:rPr>
                <w:b/>
                <w:sz w:val="24"/>
              </w:rPr>
            </w:pPr>
            <w:r>
              <w:rPr>
                <w:b/>
                <w:sz w:val="24"/>
              </w:rPr>
              <w:t>Module title</w:t>
            </w:r>
          </w:p>
        </w:tc>
        <w:tc>
          <w:tcPr>
            <w:tcW w:w="4637" w:type="dxa"/>
            <w:shd w:val="clear" w:color="auto" w:fill="D9D9D9"/>
          </w:tcPr>
          <w:p w14:paraId="35D7740C" w14:textId="77777777" w:rsidR="00552B0E" w:rsidRDefault="007326F1" w:rsidP="000A26CD">
            <w:pPr>
              <w:pStyle w:val="TableParagraph"/>
              <w:spacing w:before="51"/>
              <w:ind w:left="108"/>
              <w:rPr>
                <w:sz w:val="24"/>
              </w:rPr>
            </w:pPr>
            <w:r>
              <w:rPr>
                <w:sz w:val="24"/>
              </w:rPr>
              <w:t>Conservative dentistry with Endodontics</w:t>
            </w:r>
          </w:p>
        </w:tc>
      </w:tr>
      <w:tr w:rsidR="00552B0E" w14:paraId="5BC216E4" w14:textId="77777777">
        <w:trPr>
          <w:trHeight w:val="397"/>
        </w:trPr>
        <w:tc>
          <w:tcPr>
            <w:tcW w:w="4719" w:type="dxa"/>
          </w:tcPr>
          <w:p w14:paraId="7FBECDD9" w14:textId="77777777" w:rsidR="00552B0E" w:rsidRDefault="007326F1" w:rsidP="000A26CD">
            <w:pPr>
              <w:pStyle w:val="TableParagraph"/>
              <w:spacing w:before="54"/>
              <w:rPr>
                <w:sz w:val="24"/>
              </w:rPr>
            </w:pPr>
            <w:r>
              <w:rPr>
                <w:sz w:val="24"/>
              </w:rPr>
              <w:t>Module type</w:t>
            </w:r>
          </w:p>
        </w:tc>
        <w:tc>
          <w:tcPr>
            <w:tcW w:w="4637" w:type="dxa"/>
          </w:tcPr>
          <w:p w14:paraId="55EC0D2B" w14:textId="77777777" w:rsidR="00552B0E" w:rsidRDefault="007326F1" w:rsidP="000A26CD">
            <w:pPr>
              <w:pStyle w:val="TableParagraph"/>
              <w:spacing w:before="54"/>
              <w:rPr>
                <w:sz w:val="24"/>
              </w:rPr>
            </w:pPr>
            <w:r>
              <w:rPr>
                <w:sz w:val="24"/>
              </w:rPr>
              <w:t>Obligatory</w:t>
            </w:r>
          </w:p>
        </w:tc>
      </w:tr>
      <w:tr w:rsidR="00552B0E" w14:paraId="150A93CA" w14:textId="77777777">
        <w:trPr>
          <w:trHeight w:val="395"/>
        </w:trPr>
        <w:tc>
          <w:tcPr>
            <w:tcW w:w="4719" w:type="dxa"/>
          </w:tcPr>
          <w:p w14:paraId="3FF514BA" w14:textId="77777777" w:rsidR="00552B0E" w:rsidRDefault="007326F1" w:rsidP="000A26CD">
            <w:pPr>
              <w:pStyle w:val="TableParagraph"/>
              <w:spacing w:before="51"/>
              <w:rPr>
                <w:sz w:val="24"/>
              </w:rPr>
            </w:pPr>
            <w:r>
              <w:rPr>
                <w:sz w:val="24"/>
              </w:rPr>
              <w:t>Faculty</w:t>
            </w:r>
            <w:r w:rsidR="00AD2422">
              <w:rPr>
                <w:sz w:val="24"/>
              </w:rPr>
              <w:t xml:space="preserve"> PUM</w:t>
            </w:r>
          </w:p>
        </w:tc>
        <w:tc>
          <w:tcPr>
            <w:tcW w:w="4637" w:type="dxa"/>
          </w:tcPr>
          <w:p w14:paraId="3828ECA0" w14:textId="77777777" w:rsidR="00552B0E" w:rsidRDefault="007326F1" w:rsidP="000A26CD">
            <w:pPr>
              <w:pStyle w:val="TableParagraph"/>
              <w:spacing w:before="51"/>
              <w:rPr>
                <w:sz w:val="24"/>
              </w:rPr>
            </w:pPr>
            <w:r>
              <w:rPr>
                <w:sz w:val="24"/>
              </w:rPr>
              <w:t>Faculty of Medicine and Dentistry</w:t>
            </w:r>
          </w:p>
        </w:tc>
      </w:tr>
      <w:tr w:rsidR="00552B0E" w14:paraId="64A3FDC3" w14:textId="77777777">
        <w:trPr>
          <w:trHeight w:val="397"/>
        </w:trPr>
        <w:tc>
          <w:tcPr>
            <w:tcW w:w="4719" w:type="dxa"/>
          </w:tcPr>
          <w:p w14:paraId="51D461CE" w14:textId="77777777" w:rsidR="00552B0E" w:rsidRDefault="007326F1" w:rsidP="000A26CD">
            <w:pPr>
              <w:pStyle w:val="TableParagraph"/>
              <w:spacing w:before="51"/>
              <w:rPr>
                <w:sz w:val="24"/>
              </w:rPr>
            </w:pPr>
            <w:r>
              <w:rPr>
                <w:sz w:val="24"/>
              </w:rPr>
              <w:t>Major</w:t>
            </w:r>
          </w:p>
        </w:tc>
        <w:tc>
          <w:tcPr>
            <w:tcW w:w="4637" w:type="dxa"/>
          </w:tcPr>
          <w:p w14:paraId="5BB9093B" w14:textId="77777777" w:rsidR="00552B0E" w:rsidRDefault="00E962DD" w:rsidP="000A26CD">
            <w:pPr>
              <w:pStyle w:val="TableParagraph"/>
              <w:spacing w:before="51"/>
              <w:ind w:left="108"/>
              <w:rPr>
                <w:sz w:val="24"/>
              </w:rPr>
            </w:pPr>
            <w:r>
              <w:rPr>
                <w:sz w:val="24"/>
              </w:rPr>
              <w:t>Dentistry</w:t>
            </w:r>
          </w:p>
        </w:tc>
      </w:tr>
      <w:tr w:rsidR="00552B0E" w14:paraId="73490F3E" w14:textId="77777777">
        <w:trPr>
          <w:trHeight w:val="395"/>
        </w:trPr>
        <w:tc>
          <w:tcPr>
            <w:tcW w:w="4719" w:type="dxa"/>
          </w:tcPr>
          <w:p w14:paraId="024B202C" w14:textId="77777777" w:rsidR="00552B0E" w:rsidRDefault="007326F1" w:rsidP="000A26CD">
            <w:pPr>
              <w:pStyle w:val="TableParagraph"/>
              <w:spacing w:before="51"/>
              <w:rPr>
                <w:sz w:val="24"/>
              </w:rPr>
            </w:pPr>
            <w:r>
              <w:rPr>
                <w:sz w:val="24"/>
              </w:rPr>
              <w:t>Level of study</w:t>
            </w:r>
          </w:p>
        </w:tc>
        <w:tc>
          <w:tcPr>
            <w:tcW w:w="4637" w:type="dxa"/>
          </w:tcPr>
          <w:p w14:paraId="171DF4E7" w14:textId="77777777" w:rsidR="00552B0E" w:rsidRDefault="00575DAE" w:rsidP="000A26CD">
            <w:pPr>
              <w:pStyle w:val="TableParagraph"/>
              <w:spacing w:before="51"/>
              <w:ind w:left="108"/>
              <w:rPr>
                <w:sz w:val="24"/>
              </w:rPr>
            </w:pPr>
            <w:r>
              <w:rPr>
                <w:sz w:val="24"/>
              </w:rPr>
              <w:t>L</w:t>
            </w:r>
            <w:r w:rsidR="007326F1">
              <w:rPr>
                <w:sz w:val="24"/>
              </w:rPr>
              <w:t>ong-cycle (S2J)</w:t>
            </w:r>
          </w:p>
        </w:tc>
      </w:tr>
      <w:tr w:rsidR="00552B0E" w14:paraId="44DEC0B4" w14:textId="77777777">
        <w:trPr>
          <w:trHeight w:val="397"/>
        </w:trPr>
        <w:tc>
          <w:tcPr>
            <w:tcW w:w="4719" w:type="dxa"/>
          </w:tcPr>
          <w:p w14:paraId="54DABFBF" w14:textId="77777777" w:rsidR="00552B0E" w:rsidRDefault="007326F1" w:rsidP="000A26CD">
            <w:pPr>
              <w:pStyle w:val="TableParagraph"/>
              <w:spacing w:before="51"/>
              <w:rPr>
                <w:sz w:val="24"/>
              </w:rPr>
            </w:pPr>
            <w:r>
              <w:rPr>
                <w:sz w:val="24"/>
              </w:rPr>
              <w:t>Mode of study</w:t>
            </w:r>
          </w:p>
        </w:tc>
        <w:tc>
          <w:tcPr>
            <w:tcW w:w="4637" w:type="dxa"/>
          </w:tcPr>
          <w:p w14:paraId="66FAF6E6" w14:textId="77777777" w:rsidR="00552B0E" w:rsidRDefault="00575DAE" w:rsidP="000A26CD">
            <w:pPr>
              <w:pStyle w:val="TableParagraph"/>
              <w:spacing w:before="51"/>
              <w:ind w:left="108"/>
              <w:rPr>
                <w:sz w:val="24"/>
              </w:rPr>
            </w:pPr>
            <w:r>
              <w:rPr>
                <w:sz w:val="24"/>
              </w:rPr>
              <w:t>Full-time studies</w:t>
            </w:r>
          </w:p>
        </w:tc>
      </w:tr>
      <w:tr w:rsidR="00552B0E" w14:paraId="6DA8EF69" w14:textId="77777777">
        <w:trPr>
          <w:trHeight w:val="395"/>
        </w:trPr>
        <w:tc>
          <w:tcPr>
            <w:tcW w:w="4719" w:type="dxa"/>
          </w:tcPr>
          <w:p w14:paraId="3093897E" w14:textId="77777777" w:rsidR="00552B0E" w:rsidRDefault="007326F1" w:rsidP="000A26CD">
            <w:pPr>
              <w:pStyle w:val="TableParagraph"/>
              <w:spacing w:before="51"/>
              <w:rPr>
                <w:sz w:val="24"/>
              </w:rPr>
            </w:pPr>
            <w:r>
              <w:rPr>
                <w:sz w:val="24"/>
              </w:rPr>
              <w:t>Year of studies, semester</w:t>
            </w:r>
          </w:p>
        </w:tc>
        <w:tc>
          <w:tcPr>
            <w:tcW w:w="4637" w:type="dxa"/>
          </w:tcPr>
          <w:p w14:paraId="270E60EB" w14:textId="2D4C1F48" w:rsidR="00552B0E" w:rsidRDefault="00575DAE" w:rsidP="000A26CD">
            <w:pPr>
              <w:pStyle w:val="TableParagraph"/>
              <w:spacing w:before="51"/>
              <w:rPr>
                <w:sz w:val="24"/>
              </w:rPr>
            </w:pPr>
            <w:r>
              <w:rPr>
                <w:sz w:val="24"/>
              </w:rPr>
              <w:t xml:space="preserve">Year </w:t>
            </w:r>
            <w:r w:rsidR="00495925">
              <w:rPr>
                <w:sz w:val="24"/>
              </w:rPr>
              <w:t>I</w:t>
            </w:r>
            <w:r>
              <w:rPr>
                <w:sz w:val="24"/>
              </w:rPr>
              <w:t xml:space="preserve">V, semester </w:t>
            </w:r>
            <w:r w:rsidR="00495925">
              <w:rPr>
                <w:sz w:val="24"/>
              </w:rPr>
              <w:t>VII</w:t>
            </w:r>
            <w:r>
              <w:rPr>
                <w:sz w:val="24"/>
              </w:rPr>
              <w:t xml:space="preserve"> and </w:t>
            </w:r>
            <w:r w:rsidR="00495925">
              <w:rPr>
                <w:sz w:val="24"/>
              </w:rPr>
              <w:t>VIII</w:t>
            </w:r>
          </w:p>
        </w:tc>
      </w:tr>
      <w:tr w:rsidR="00552B0E" w14:paraId="7F4C5C87" w14:textId="77777777">
        <w:trPr>
          <w:trHeight w:val="398"/>
        </w:trPr>
        <w:tc>
          <w:tcPr>
            <w:tcW w:w="4719" w:type="dxa"/>
          </w:tcPr>
          <w:p w14:paraId="04F57966" w14:textId="77777777" w:rsidR="00552B0E" w:rsidRDefault="007326F1" w:rsidP="000A26CD">
            <w:pPr>
              <w:pStyle w:val="TableParagraph"/>
              <w:spacing w:before="54"/>
              <w:rPr>
                <w:sz w:val="24"/>
              </w:rPr>
            </w:pPr>
            <w:r>
              <w:rPr>
                <w:sz w:val="24"/>
              </w:rPr>
              <w:t>ECTS credits (incl. semester breakdown)</w:t>
            </w:r>
          </w:p>
        </w:tc>
        <w:tc>
          <w:tcPr>
            <w:tcW w:w="4637" w:type="dxa"/>
          </w:tcPr>
          <w:p w14:paraId="583EE10C" w14:textId="4455E1A3" w:rsidR="00552B0E" w:rsidRDefault="007326F1" w:rsidP="000A26CD">
            <w:pPr>
              <w:pStyle w:val="TableParagraph"/>
              <w:spacing w:before="54"/>
              <w:ind w:left="108"/>
              <w:rPr>
                <w:sz w:val="24"/>
              </w:rPr>
            </w:pPr>
            <w:r>
              <w:rPr>
                <w:sz w:val="24"/>
              </w:rPr>
              <w:t>1</w:t>
            </w:r>
            <w:r w:rsidR="00B43629">
              <w:rPr>
                <w:sz w:val="24"/>
              </w:rPr>
              <w:t>0</w:t>
            </w:r>
            <w:r>
              <w:rPr>
                <w:sz w:val="24"/>
              </w:rPr>
              <w:t xml:space="preserve">( semester </w:t>
            </w:r>
            <w:r w:rsidR="00A77B0B">
              <w:rPr>
                <w:sz w:val="24"/>
              </w:rPr>
              <w:t>VII</w:t>
            </w:r>
            <w:r>
              <w:rPr>
                <w:sz w:val="24"/>
              </w:rPr>
              <w:t>-</w:t>
            </w:r>
            <w:r w:rsidR="00A77B0B">
              <w:rPr>
                <w:sz w:val="24"/>
              </w:rPr>
              <w:t>5</w:t>
            </w:r>
            <w:r>
              <w:rPr>
                <w:sz w:val="24"/>
              </w:rPr>
              <w:t xml:space="preserve">, semester </w:t>
            </w:r>
            <w:r w:rsidR="00A77B0B">
              <w:rPr>
                <w:sz w:val="24"/>
              </w:rPr>
              <w:t>VIII</w:t>
            </w:r>
            <w:r>
              <w:rPr>
                <w:sz w:val="24"/>
              </w:rPr>
              <w:t>-</w:t>
            </w:r>
            <w:r w:rsidR="00B43629">
              <w:rPr>
                <w:sz w:val="24"/>
              </w:rPr>
              <w:t>5</w:t>
            </w:r>
            <w:r>
              <w:rPr>
                <w:sz w:val="24"/>
              </w:rPr>
              <w:t>)</w:t>
            </w:r>
          </w:p>
        </w:tc>
      </w:tr>
      <w:tr w:rsidR="00552B0E" w14:paraId="01AF016D" w14:textId="77777777">
        <w:trPr>
          <w:trHeight w:val="551"/>
        </w:trPr>
        <w:tc>
          <w:tcPr>
            <w:tcW w:w="4719" w:type="dxa"/>
          </w:tcPr>
          <w:p w14:paraId="2F8698B6" w14:textId="77777777" w:rsidR="00552B0E" w:rsidRDefault="007326F1" w:rsidP="000A26CD">
            <w:pPr>
              <w:pStyle w:val="TableParagraph"/>
              <w:spacing w:before="131"/>
              <w:rPr>
                <w:sz w:val="24"/>
              </w:rPr>
            </w:pPr>
            <w:r>
              <w:rPr>
                <w:sz w:val="24"/>
              </w:rPr>
              <w:t>Type/s of training</w:t>
            </w:r>
          </w:p>
        </w:tc>
        <w:tc>
          <w:tcPr>
            <w:tcW w:w="4637" w:type="dxa"/>
          </w:tcPr>
          <w:p w14:paraId="0FA38D8E" w14:textId="7B6AC32C" w:rsidR="000F29C0" w:rsidRDefault="00013560" w:rsidP="000A26CD">
            <w:pPr>
              <w:pStyle w:val="TableParagraph"/>
              <w:spacing w:line="268" w:lineRule="exact"/>
              <w:ind w:left="108"/>
              <w:rPr>
                <w:sz w:val="24"/>
              </w:rPr>
            </w:pPr>
            <w:r>
              <w:rPr>
                <w:sz w:val="24"/>
              </w:rPr>
              <w:t>S</w:t>
            </w:r>
            <w:r w:rsidR="00575DAE">
              <w:rPr>
                <w:sz w:val="24"/>
              </w:rPr>
              <w:t xml:space="preserve">emester </w:t>
            </w:r>
            <w:r w:rsidR="000F29C0">
              <w:rPr>
                <w:sz w:val="24"/>
              </w:rPr>
              <w:t>VII</w:t>
            </w:r>
            <w:r w:rsidR="00575DAE">
              <w:rPr>
                <w:sz w:val="24"/>
              </w:rPr>
              <w:t xml:space="preserve">: </w:t>
            </w:r>
            <w:r w:rsidR="00A77B0B">
              <w:rPr>
                <w:sz w:val="24"/>
              </w:rPr>
              <w:t>lectures 15h/</w:t>
            </w:r>
            <w:r w:rsidR="00575DAE">
              <w:rPr>
                <w:sz w:val="24"/>
              </w:rPr>
              <w:t xml:space="preserve">seminars </w:t>
            </w:r>
            <w:r w:rsidR="00A77B0B">
              <w:rPr>
                <w:sz w:val="24"/>
              </w:rPr>
              <w:t>6h</w:t>
            </w:r>
            <w:r w:rsidR="00575DAE">
              <w:rPr>
                <w:sz w:val="24"/>
              </w:rPr>
              <w:t xml:space="preserve"> </w:t>
            </w:r>
            <w:r w:rsidR="007326F1">
              <w:rPr>
                <w:sz w:val="24"/>
              </w:rPr>
              <w:t xml:space="preserve">/ practical </w:t>
            </w:r>
            <w:r w:rsidR="00A94147">
              <w:rPr>
                <w:sz w:val="24"/>
              </w:rPr>
              <w:t>90</w:t>
            </w:r>
            <w:r w:rsidR="00575DAE">
              <w:rPr>
                <w:sz w:val="24"/>
              </w:rPr>
              <w:t>h</w:t>
            </w:r>
            <w:r w:rsidR="007326F1">
              <w:rPr>
                <w:sz w:val="24"/>
              </w:rPr>
              <w:t xml:space="preserve"> </w:t>
            </w:r>
          </w:p>
          <w:p w14:paraId="599D46B9" w14:textId="4E156702" w:rsidR="00552B0E" w:rsidRDefault="00013560" w:rsidP="000A26CD">
            <w:pPr>
              <w:pStyle w:val="TableParagraph"/>
              <w:spacing w:line="268" w:lineRule="exact"/>
              <w:ind w:left="108"/>
              <w:rPr>
                <w:sz w:val="24"/>
              </w:rPr>
            </w:pPr>
            <w:r>
              <w:rPr>
                <w:sz w:val="24"/>
              </w:rPr>
              <w:t>S</w:t>
            </w:r>
            <w:r w:rsidR="00575DAE">
              <w:rPr>
                <w:sz w:val="24"/>
              </w:rPr>
              <w:t xml:space="preserve">emester </w:t>
            </w:r>
            <w:r w:rsidR="000F29C0">
              <w:rPr>
                <w:sz w:val="24"/>
              </w:rPr>
              <w:t>VIII</w:t>
            </w:r>
            <w:r w:rsidR="00575DAE">
              <w:rPr>
                <w:sz w:val="24"/>
              </w:rPr>
              <w:t xml:space="preserve">: </w:t>
            </w:r>
            <w:r w:rsidR="000F29C0">
              <w:rPr>
                <w:sz w:val="24"/>
              </w:rPr>
              <w:t>lectures 12h/ seminars 6h/</w:t>
            </w:r>
            <w:r w:rsidR="007326F1">
              <w:rPr>
                <w:sz w:val="24"/>
              </w:rPr>
              <w:t>practical</w:t>
            </w:r>
            <w:r w:rsidR="00575DAE">
              <w:rPr>
                <w:sz w:val="24"/>
              </w:rPr>
              <w:t xml:space="preserve"> </w:t>
            </w:r>
            <w:r w:rsidR="00A94147">
              <w:rPr>
                <w:sz w:val="24"/>
              </w:rPr>
              <w:t>90</w:t>
            </w:r>
            <w:r w:rsidR="00575DAE">
              <w:rPr>
                <w:sz w:val="24"/>
              </w:rPr>
              <w:t>h</w:t>
            </w:r>
            <w:r w:rsidR="007326F1">
              <w:rPr>
                <w:sz w:val="24"/>
              </w:rPr>
              <w:t xml:space="preserve"> </w:t>
            </w:r>
          </w:p>
        </w:tc>
      </w:tr>
      <w:tr w:rsidR="00552B0E" w14:paraId="5178C680" w14:textId="77777777" w:rsidTr="00013560">
        <w:trPr>
          <w:trHeight w:val="397"/>
        </w:trPr>
        <w:tc>
          <w:tcPr>
            <w:tcW w:w="4719" w:type="dxa"/>
            <w:vAlign w:val="center"/>
          </w:tcPr>
          <w:p w14:paraId="31D65A63" w14:textId="77777777" w:rsidR="00552B0E" w:rsidRDefault="007326F1" w:rsidP="000A26CD">
            <w:pPr>
              <w:pStyle w:val="TableParagraph"/>
              <w:spacing w:before="51"/>
              <w:rPr>
                <w:sz w:val="24"/>
              </w:rPr>
            </w:pPr>
            <w:r>
              <w:rPr>
                <w:sz w:val="24"/>
              </w:rPr>
              <w:t>Form of assessment</w:t>
            </w:r>
            <w:r w:rsidR="00013560">
              <w:t>*</w:t>
            </w:r>
          </w:p>
        </w:tc>
        <w:tc>
          <w:tcPr>
            <w:tcW w:w="4637" w:type="dxa"/>
          </w:tcPr>
          <w:p w14:paraId="07564CC1" w14:textId="77777777" w:rsidR="00834669" w:rsidRPr="00630F8A" w:rsidRDefault="00834669" w:rsidP="000A26CD">
            <w:pPr>
              <w:pStyle w:val="TableParagraph"/>
              <w:numPr>
                <w:ilvl w:val="0"/>
                <w:numId w:val="1"/>
              </w:numPr>
              <w:rPr>
                <w:sz w:val="24"/>
                <w:szCs w:val="24"/>
              </w:rPr>
            </w:pPr>
            <w:r w:rsidRPr="00630F8A">
              <w:rPr>
                <w:sz w:val="24"/>
                <w:szCs w:val="24"/>
              </w:rPr>
              <w:t xml:space="preserve">graded assessment: </w:t>
            </w:r>
          </w:p>
          <w:p w14:paraId="14CB48DB" w14:textId="77777777" w:rsidR="00630F8A" w:rsidRPr="00630F8A" w:rsidRDefault="00834669" w:rsidP="000A26CD">
            <w:pPr>
              <w:pStyle w:val="TableParagraph"/>
              <w:ind w:left="108"/>
              <w:rPr>
                <w:sz w:val="24"/>
                <w:szCs w:val="24"/>
              </w:rPr>
            </w:pPr>
            <w:r w:rsidRPr="00630F8A">
              <w:rPr>
                <w:rFonts w:ascii="MS Gothic" w:eastAsia="MS Gothic" w:hAnsi="MS Gothic" w:cs="MS Gothic" w:hint="eastAsia"/>
                <w:sz w:val="24"/>
                <w:szCs w:val="24"/>
              </w:rPr>
              <w:t>☒</w:t>
            </w:r>
            <w:r w:rsidRPr="00630F8A">
              <w:rPr>
                <w:sz w:val="24"/>
                <w:szCs w:val="24"/>
              </w:rPr>
              <w:t xml:space="preserve">descriptive </w:t>
            </w:r>
          </w:p>
          <w:p w14:paraId="55B6AAA3" w14:textId="77777777" w:rsidR="00630F8A" w:rsidRPr="00630F8A" w:rsidRDefault="00834669" w:rsidP="000A26CD">
            <w:pPr>
              <w:pStyle w:val="TableParagraph"/>
              <w:ind w:left="108"/>
              <w:rPr>
                <w:sz w:val="24"/>
                <w:szCs w:val="24"/>
              </w:rPr>
            </w:pPr>
            <w:r w:rsidRPr="00630F8A">
              <w:rPr>
                <w:rFonts w:ascii="MS Gothic" w:eastAsia="MS Gothic" w:hAnsi="MS Gothic" w:cs="MS Gothic" w:hint="eastAsia"/>
                <w:sz w:val="24"/>
                <w:szCs w:val="24"/>
              </w:rPr>
              <w:t>☒</w:t>
            </w:r>
            <w:r w:rsidRPr="00630F8A">
              <w:rPr>
                <w:sz w:val="24"/>
                <w:szCs w:val="24"/>
              </w:rPr>
              <w:t xml:space="preserve">test </w:t>
            </w:r>
          </w:p>
          <w:p w14:paraId="5BBD0814" w14:textId="77777777" w:rsidR="00630F8A" w:rsidRPr="00630F8A" w:rsidRDefault="00834669" w:rsidP="000A26CD">
            <w:pPr>
              <w:pStyle w:val="TableParagraph"/>
              <w:ind w:left="108"/>
              <w:rPr>
                <w:sz w:val="24"/>
                <w:szCs w:val="24"/>
              </w:rPr>
            </w:pPr>
            <w:r w:rsidRPr="00630F8A">
              <w:rPr>
                <w:rFonts w:ascii="MS Gothic" w:eastAsia="MS Gothic" w:hAnsi="MS Gothic" w:cs="MS Gothic" w:hint="eastAsia"/>
                <w:sz w:val="24"/>
                <w:szCs w:val="24"/>
              </w:rPr>
              <w:t>☒</w:t>
            </w:r>
            <w:r w:rsidRPr="00630F8A">
              <w:rPr>
                <w:sz w:val="24"/>
                <w:szCs w:val="24"/>
              </w:rPr>
              <w:t xml:space="preserve">practical </w:t>
            </w:r>
          </w:p>
          <w:p w14:paraId="7DEBD170" w14:textId="77777777" w:rsidR="00630F8A" w:rsidRPr="00630F8A" w:rsidRDefault="00013560" w:rsidP="000A26CD">
            <w:pPr>
              <w:pStyle w:val="TableParagraph"/>
              <w:ind w:left="108"/>
              <w:rPr>
                <w:sz w:val="24"/>
                <w:szCs w:val="24"/>
              </w:rPr>
            </w:pPr>
            <w:r w:rsidRPr="00630F8A">
              <w:rPr>
                <w:rFonts w:ascii="MS Gothic" w:eastAsia="MS Gothic" w:hAnsi="MS Gothic" w:cs="MS Gothic" w:hint="eastAsia"/>
                <w:sz w:val="24"/>
                <w:szCs w:val="24"/>
              </w:rPr>
              <w:t>☒</w:t>
            </w:r>
            <w:r w:rsidR="00834669" w:rsidRPr="00630F8A">
              <w:rPr>
                <w:sz w:val="24"/>
                <w:szCs w:val="24"/>
              </w:rPr>
              <w:t xml:space="preserve">oral </w:t>
            </w:r>
          </w:p>
          <w:p w14:paraId="5ACE9E49" w14:textId="77777777" w:rsidR="00630F8A" w:rsidRPr="00630F8A" w:rsidRDefault="00630F8A" w:rsidP="000A26CD">
            <w:pPr>
              <w:pStyle w:val="TableParagraph"/>
              <w:ind w:left="108"/>
              <w:rPr>
                <w:sz w:val="24"/>
                <w:szCs w:val="24"/>
              </w:rPr>
            </w:pPr>
          </w:p>
          <w:p w14:paraId="439B463D" w14:textId="77777777" w:rsidR="00630F8A" w:rsidRPr="00630F8A" w:rsidRDefault="00834669" w:rsidP="000A26CD">
            <w:pPr>
              <w:pStyle w:val="TableParagraph"/>
              <w:ind w:left="108"/>
              <w:rPr>
                <w:sz w:val="24"/>
                <w:szCs w:val="24"/>
              </w:rPr>
            </w:pPr>
            <w:r w:rsidRPr="00630F8A">
              <w:rPr>
                <w:rFonts w:ascii="MS Gothic" w:eastAsia="MS Gothic" w:hAnsi="MS Gothic" w:cs="MS Gothic" w:hint="eastAsia"/>
                <w:sz w:val="24"/>
                <w:szCs w:val="24"/>
              </w:rPr>
              <w:t>☐</w:t>
            </w:r>
            <w:r w:rsidRPr="00630F8A">
              <w:rPr>
                <w:sz w:val="24"/>
                <w:szCs w:val="24"/>
              </w:rPr>
              <w:t xml:space="preserve">non-graded assessment </w:t>
            </w:r>
          </w:p>
          <w:p w14:paraId="36E26555" w14:textId="77777777" w:rsidR="00630F8A" w:rsidRPr="00630F8A" w:rsidRDefault="00630F8A" w:rsidP="000A26CD">
            <w:pPr>
              <w:pStyle w:val="TableParagraph"/>
              <w:ind w:left="108"/>
              <w:rPr>
                <w:sz w:val="24"/>
                <w:szCs w:val="24"/>
              </w:rPr>
            </w:pPr>
          </w:p>
          <w:p w14:paraId="2656392F" w14:textId="77777777" w:rsidR="00630F8A" w:rsidRPr="00630F8A" w:rsidRDefault="00834669" w:rsidP="000A26CD">
            <w:pPr>
              <w:pStyle w:val="TableParagraph"/>
              <w:numPr>
                <w:ilvl w:val="0"/>
                <w:numId w:val="1"/>
              </w:numPr>
              <w:rPr>
                <w:sz w:val="24"/>
                <w:szCs w:val="24"/>
              </w:rPr>
            </w:pPr>
            <w:r w:rsidRPr="00630F8A">
              <w:rPr>
                <w:sz w:val="24"/>
                <w:szCs w:val="24"/>
              </w:rPr>
              <w:t>final examination</w:t>
            </w:r>
            <w:r w:rsidR="00630F8A" w:rsidRPr="00630F8A">
              <w:rPr>
                <w:sz w:val="24"/>
                <w:szCs w:val="24"/>
              </w:rPr>
              <w:t>:</w:t>
            </w:r>
            <w:r w:rsidRPr="00630F8A">
              <w:rPr>
                <w:sz w:val="24"/>
                <w:szCs w:val="24"/>
              </w:rPr>
              <w:t xml:space="preserve"> </w:t>
            </w:r>
          </w:p>
          <w:p w14:paraId="54DC889B" w14:textId="77777777" w:rsidR="00630F8A" w:rsidRPr="00630F8A" w:rsidRDefault="00834669" w:rsidP="000A26CD">
            <w:pPr>
              <w:pStyle w:val="TableParagraph"/>
              <w:ind w:left="108"/>
              <w:rPr>
                <w:sz w:val="24"/>
                <w:szCs w:val="24"/>
              </w:rPr>
            </w:pPr>
            <w:r w:rsidRPr="00630F8A">
              <w:rPr>
                <w:rFonts w:ascii="MS Gothic" w:eastAsia="MS Gothic" w:hAnsi="MS Gothic" w:cs="MS Gothic" w:hint="eastAsia"/>
                <w:sz w:val="24"/>
                <w:szCs w:val="24"/>
              </w:rPr>
              <w:t>☐</w:t>
            </w:r>
            <w:r w:rsidRPr="00630F8A">
              <w:rPr>
                <w:sz w:val="24"/>
                <w:szCs w:val="24"/>
              </w:rPr>
              <w:t xml:space="preserve">descriptive </w:t>
            </w:r>
          </w:p>
          <w:p w14:paraId="2B71758E" w14:textId="1DE89473" w:rsidR="00630F8A" w:rsidRPr="00630F8A" w:rsidRDefault="000F29C0" w:rsidP="000A26CD">
            <w:pPr>
              <w:pStyle w:val="TableParagraph"/>
              <w:ind w:left="108"/>
              <w:rPr>
                <w:sz w:val="24"/>
                <w:szCs w:val="24"/>
              </w:rPr>
            </w:pPr>
            <w:r w:rsidRPr="00630F8A">
              <w:rPr>
                <w:rFonts w:ascii="MS Gothic" w:eastAsia="MS Gothic" w:hAnsi="MS Gothic" w:cs="MS Gothic" w:hint="eastAsia"/>
                <w:sz w:val="24"/>
                <w:szCs w:val="24"/>
              </w:rPr>
              <w:t>☐</w:t>
            </w:r>
            <w:r w:rsidR="00834669" w:rsidRPr="00630F8A">
              <w:rPr>
                <w:sz w:val="24"/>
                <w:szCs w:val="24"/>
              </w:rPr>
              <w:t xml:space="preserve">test </w:t>
            </w:r>
          </w:p>
          <w:p w14:paraId="3AB79ADC" w14:textId="0E431DFA" w:rsidR="00630F8A" w:rsidRPr="00630F8A" w:rsidRDefault="000F29C0" w:rsidP="000A26CD">
            <w:pPr>
              <w:pStyle w:val="TableParagraph"/>
              <w:ind w:left="108"/>
              <w:rPr>
                <w:sz w:val="24"/>
                <w:szCs w:val="24"/>
              </w:rPr>
            </w:pPr>
            <w:r w:rsidRPr="00630F8A">
              <w:rPr>
                <w:rFonts w:ascii="MS Gothic" w:eastAsia="MS Gothic" w:hAnsi="MS Gothic" w:cs="MS Gothic" w:hint="eastAsia"/>
                <w:sz w:val="24"/>
                <w:szCs w:val="24"/>
              </w:rPr>
              <w:t>☐</w:t>
            </w:r>
            <w:r w:rsidR="00834669" w:rsidRPr="00630F8A">
              <w:rPr>
                <w:sz w:val="24"/>
                <w:szCs w:val="24"/>
              </w:rPr>
              <w:t xml:space="preserve">practical </w:t>
            </w:r>
          </w:p>
          <w:p w14:paraId="30BCAE55" w14:textId="028F5945" w:rsidR="00552B0E" w:rsidRDefault="000F29C0" w:rsidP="000A26CD">
            <w:pPr>
              <w:pStyle w:val="TableParagraph"/>
              <w:ind w:left="108"/>
              <w:rPr>
                <w:sz w:val="24"/>
              </w:rPr>
            </w:pPr>
            <w:r w:rsidRPr="00630F8A">
              <w:rPr>
                <w:rFonts w:ascii="MS Gothic" w:eastAsia="MS Gothic" w:hAnsi="MS Gothic" w:cs="MS Gothic" w:hint="eastAsia"/>
                <w:sz w:val="24"/>
                <w:szCs w:val="24"/>
              </w:rPr>
              <w:t>☐</w:t>
            </w:r>
            <w:r w:rsidR="00834669" w:rsidRPr="00630F8A">
              <w:rPr>
                <w:sz w:val="24"/>
                <w:szCs w:val="24"/>
              </w:rPr>
              <w:t>oral</w:t>
            </w:r>
          </w:p>
        </w:tc>
      </w:tr>
      <w:tr w:rsidR="00552B0E" w:rsidRPr="00126995" w14:paraId="1762FA5E" w14:textId="77777777" w:rsidTr="000A26CD">
        <w:trPr>
          <w:trHeight w:val="551"/>
        </w:trPr>
        <w:tc>
          <w:tcPr>
            <w:tcW w:w="4719" w:type="dxa"/>
          </w:tcPr>
          <w:p w14:paraId="2163EB40" w14:textId="77777777" w:rsidR="00552B0E" w:rsidRDefault="007326F1" w:rsidP="000A26CD">
            <w:pPr>
              <w:pStyle w:val="TableParagraph"/>
              <w:spacing w:before="128"/>
              <w:rPr>
                <w:sz w:val="24"/>
              </w:rPr>
            </w:pPr>
            <w:r>
              <w:rPr>
                <w:sz w:val="24"/>
              </w:rPr>
              <w:t>Head of the Department/ Clinic, Unit</w:t>
            </w:r>
          </w:p>
        </w:tc>
        <w:tc>
          <w:tcPr>
            <w:tcW w:w="4637" w:type="dxa"/>
            <w:vAlign w:val="center"/>
          </w:tcPr>
          <w:p w14:paraId="1144CC6C" w14:textId="5AB23AF8" w:rsidR="00552B0E" w:rsidRPr="00285C45" w:rsidRDefault="007326F1" w:rsidP="000A26CD">
            <w:pPr>
              <w:pStyle w:val="TableParagraph"/>
              <w:spacing w:line="268" w:lineRule="exact"/>
              <w:ind w:left="108"/>
              <w:rPr>
                <w:sz w:val="24"/>
                <w:lang w:val="pl-PL"/>
              </w:rPr>
            </w:pPr>
            <w:r w:rsidRPr="00285C45">
              <w:rPr>
                <w:sz w:val="24"/>
                <w:lang w:val="pl-PL"/>
              </w:rPr>
              <w:t xml:space="preserve">dr hab. </w:t>
            </w:r>
            <w:r w:rsidR="00E04B32">
              <w:rPr>
                <w:sz w:val="24"/>
                <w:lang w:val="pl-PL"/>
              </w:rPr>
              <w:t>Ryta Łagocka</w:t>
            </w:r>
            <w:r w:rsidR="00013560" w:rsidRPr="00285C45">
              <w:rPr>
                <w:sz w:val="24"/>
                <w:lang w:val="pl-PL"/>
              </w:rPr>
              <w:t>, prof. PUM</w:t>
            </w:r>
          </w:p>
        </w:tc>
      </w:tr>
      <w:tr w:rsidR="00552B0E" w:rsidRPr="00013560" w14:paraId="4DF0AFE2" w14:textId="77777777" w:rsidTr="00F0027E">
        <w:trPr>
          <w:trHeight w:val="395"/>
        </w:trPr>
        <w:tc>
          <w:tcPr>
            <w:tcW w:w="4719" w:type="dxa"/>
            <w:vAlign w:val="center"/>
          </w:tcPr>
          <w:p w14:paraId="4B2BA54A" w14:textId="77777777" w:rsidR="00552B0E" w:rsidRDefault="007326F1" w:rsidP="000A26CD">
            <w:pPr>
              <w:pStyle w:val="TableParagraph"/>
              <w:spacing w:before="52"/>
              <w:rPr>
                <w:sz w:val="24"/>
              </w:rPr>
            </w:pPr>
            <w:r>
              <w:rPr>
                <w:sz w:val="24"/>
              </w:rPr>
              <w:t>Tutor responsible for the module</w:t>
            </w:r>
          </w:p>
        </w:tc>
        <w:tc>
          <w:tcPr>
            <w:tcW w:w="4637" w:type="dxa"/>
          </w:tcPr>
          <w:p w14:paraId="6470EA1D" w14:textId="77777777" w:rsidR="00552B0E" w:rsidRPr="00013560" w:rsidRDefault="007326F1" w:rsidP="000A26CD">
            <w:pPr>
              <w:pStyle w:val="TableParagraph"/>
              <w:spacing w:before="52"/>
              <w:ind w:left="108"/>
              <w:rPr>
                <w:sz w:val="24"/>
                <w:lang w:val="pl-PL"/>
              </w:rPr>
            </w:pPr>
            <w:r w:rsidRPr="00013560">
              <w:rPr>
                <w:sz w:val="24"/>
                <w:lang w:val="pl-PL"/>
              </w:rPr>
              <w:t xml:space="preserve">Dr n.med. Monika </w:t>
            </w:r>
            <w:proofErr w:type="spellStart"/>
            <w:r w:rsidRPr="00013560">
              <w:rPr>
                <w:sz w:val="24"/>
                <w:lang w:val="pl-PL"/>
              </w:rPr>
              <w:t>Szmidt</w:t>
            </w:r>
            <w:r w:rsidR="00013560" w:rsidRPr="00013560">
              <w:rPr>
                <w:sz w:val="24"/>
                <w:lang w:val="pl-PL"/>
              </w:rPr>
              <w:t>-</w:t>
            </w:r>
            <w:r w:rsidR="00013560">
              <w:rPr>
                <w:sz w:val="24"/>
                <w:lang w:val="pl-PL"/>
              </w:rPr>
              <w:t>Kądys</w:t>
            </w:r>
            <w:proofErr w:type="spellEnd"/>
          </w:p>
          <w:p w14:paraId="5AD23965" w14:textId="4406EB85" w:rsidR="00013560" w:rsidRPr="00013560" w:rsidRDefault="00013560" w:rsidP="000A26CD">
            <w:pPr>
              <w:pStyle w:val="TableParagraph"/>
              <w:spacing w:before="52"/>
              <w:ind w:left="108"/>
              <w:rPr>
                <w:sz w:val="24"/>
              </w:rPr>
            </w:pPr>
            <w:r>
              <w:rPr>
                <w:sz w:val="24"/>
              </w:rPr>
              <w:t xml:space="preserve">e-mail: </w:t>
            </w:r>
            <w:hyperlink r:id="rId9" w:history="1">
              <w:r w:rsidR="00766253" w:rsidRPr="00EB344D">
                <w:rPr>
                  <w:rStyle w:val="Hipercze"/>
                  <w:sz w:val="24"/>
                </w:rPr>
                <w:t>monika.szmidt@pum.edu.pl</w:t>
              </w:r>
            </w:hyperlink>
          </w:p>
        </w:tc>
      </w:tr>
      <w:tr w:rsidR="00F0027E" w:rsidRPr="00F0027E" w14:paraId="60725B21" w14:textId="77777777" w:rsidTr="00F0027E">
        <w:trPr>
          <w:trHeight w:val="395"/>
        </w:trPr>
        <w:tc>
          <w:tcPr>
            <w:tcW w:w="4719" w:type="dxa"/>
            <w:vAlign w:val="center"/>
          </w:tcPr>
          <w:p w14:paraId="259842ED" w14:textId="77777777" w:rsidR="00F0027E" w:rsidRDefault="00F0027E" w:rsidP="000A26CD">
            <w:pPr>
              <w:pStyle w:val="TableParagraph"/>
              <w:spacing w:before="52"/>
              <w:rPr>
                <w:sz w:val="24"/>
              </w:rPr>
            </w:pPr>
            <w:r w:rsidRPr="00F0027E">
              <w:rPr>
                <w:sz w:val="24"/>
              </w:rPr>
              <w:t>Name and contact details of the</w:t>
            </w:r>
            <w:r>
              <w:rPr>
                <w:sz w:val="24"/>
              </w:rPr>
              <w:t xml:space="preserve"> Department</w:t>
            </w:r>
          </w:p>
        </w:tc>
        <w:tc>
          <w:tcPr>
            <w:tcW w:w="4637" w:type="dxa"/>
          </w:tcPr>
          <w:p w14:paraId="5D4C3F0F" w14:textId="77777777" w:rsidR="00F0027E" w:rsidRDefault="00F0027E" w:rsidP="000A26CD">
            <w:pPr>
              <w:pStyle w:val="TableParagraph"/>
              <w:spacing w:line="237" w:lineRule="auto"/>
              <w:ind w:left="108" w:right="331"/>
              <w:rPr>
                <w:sz w:val="24"/>
              </w:rPr>
            </w:pPr>
            <w:r w:rsidRPr="00013560">
              <w:rPr>
                <w:sz w:val="24"/>
              </w:rPr>
              <w:t>Departmen</w:t>
            </w:r>
            <w:r>
              <w:rPr>
                <w:sz w:val="24"/>
              </w:rPr>
              <w:t>t of Conservative Dentistry and</w:t>
            </w:r>
            <w:r w:rsidRPr="00013560">
              <w:rPr>
                <w:sz w:val="24"/>
              </w:rPr>
              <w:t xml:space="preserve"> Endodontics.</w:t>
            </w:r>
          </w:p>
          <w:p w14:paraId="511C0ECB" w14:textId="77777777" w:rsidR="00F0027E" w:rsidRPr="00F0027E" w:rsidRDefault="00F0027E" w:rsidP="000A26CD">
            <w:pPr>
              <w:pStyle w:val="TableParagraph"/>
              <w:ind w:left="108"/>
              <w:rPr>
                <w:sz w:val="24"/>
                <w:lang w:val="pl-PL"/>
              </w:rPr>
            </w:pPr>
            <w:r w:rsidRPr="00F0027E">
              <w:rPr>
                <w:sz w:val="24"/>
                <w:lang w:val="pl-PL"/>
              </w:rPr>
              <w:t>al. Powstańców Wlkp. 72, 70-111 Szczecin</w:t>
            </w:r>
          </w:p>
          <w:p w14:paraId="3C70749D" w14:textId="77777777" w:rsidR="008B1F0E" w:rsidRPr="00285C45" w:rsidRDefault="00F0027E" w:rsidP="000A26CD">
            <w:pPr>
              <w:pStyle w:val="TableParagraph"/>
              <w:ind w:left="108"/>
              <w:rPr>
                <w:sz w:val="24"/>
                <w:lang w:val="pl-PL"/>
              </w:rPr>
            </w:pPr>
            <w:r w:rsidRPr="00285C45">
              <w:rPr>
                <w:sz w:val="24"/>
                <w:lang w:val="pl-PL"/>
              </w:rPr>
              <w:t>tel.: 91 466 16 48</w:t>
            </w:r>
            <w:r w:rsidR="008B1F0E" w:rsidRPr="00285C45">
              <w:rPr>
                <w:sz w:val="24"/>
                <w:lang w:val="pl-PL"/>
              </w:rPr>
              <w:t xml:space="preserve"> </w:t>
            </w:r>
          </w:p>
          <w:p w14:paraId="41366FF8" w14:textId="4215BD46" w:rsidR="00F0027E" w:rsidRPr="00F0027E" w:rsidRDefault="00F0027E" w:rsidP="000A26CD">
            <w:pPr>
              <w:pStyle w:val="TableParagraph"/>
              <w:ind w:left="108"/>
              <w:rPr>
                <w:sz w:val="24"/>
              </w:rPr>
            </w:pPr>
            <w:r w:rsidRPr="00F0027E">
              <w:rPr>
                <w:sz w:val="24"/>
              </w:rPr>
              <w:t xml:space="preserve">e-mail: </w:t>
            </w:r>
            <w:hyperlink r:id="rId10" w:history="1">
              <w:r w:rsidR="00766253" w:rsidRPr="00EB344D">
                <w:rPr>
                  <w:rStyle w:val="Hipercze"/>
                  <w:sz w:val="24"/>
                </w:rPr>
                <w:t>zstzach@pum.edu.pl</w:t>
              </w:r>
            </w:hyperlink>
          </w:p>
        </w:tc>
      </w:tr>
      <w:tr w:rsidR="00552B0E" w14:paraId="3ADE9707" w14:textId="77777777" w:rsidTr="00F0027E">
        <w:trPr>
          <w:trHeight w:val="827"/>
        </w:trPr>
        <w:tc>
          <w:tcPr>
            <w:tcW w:w="4719" w:type="dxa"/>
            <w:vAlign w:val="center"/>
          </w:tcPr>
          <w:p w14:paraId="1E1ED942" w14:textId="77777777" w:rsidR="00552B0E" w:rsidRPr="00F0027E" w:rsidRDefault="00552B0E" w:rsidP="000A26CD">
            <w:pPr>
              <w:pStyle w:val="TableParagraph"/>
              <w:spacing w:before="3"/>
              <w:ind w:left="0"/>
              <w:rPr>
                <w:b/>
                <w:sz w:val="23"/>
              </w:rPr>
            </w:pPr>
          </w:p>
          <w:p w14:paraId="20816B68" w14:textId="77777777" w:rsidR="00552B0E" w:rsidRDefault="007326F1" w:rsidP="000A26CD">
            <w:pPr>
              <w:pStyle w:val="TableParagraph"/>
              <w:rPr>
                <w:sz w:val="24"/>
              </w:rPr>
            </w:pPr>
            <w:r>
              <w:rPr>
                <w:sz w:val="24"/>
              </w:rPr>
              <w:t>Department’s/ Clinic’s/ Unit’s website</w:t>
            </w:r>
          </w:p>
        </w:tc>
        <w:tc>
          <w:tcPr>
            <w:tcW w:w="4637" w:type="dxa"/>
          </w:tcPr>
          <w:p w14:paraId="200231A0" w14:textId="77777777" w:rsidR="00552B0E" w:rsidRPr="00834669" w:rsidRDefault="007326F1" w:rsidP="000A26CD">
            <w:pPr>
              <w:pStyle w:val="TableParagraph"/>
              <w:spacing w:line="237" w:lineRule="auto"/>
              <w:ind w:left="108" w:right="331"/>
              <w:rPr>
                <w:sz w:val="24"/>
                <w:lang w:val="pl-PL"/>
              </w:rPr>
            </w:pPr>
            <w:r w:rsidRPr="00013560">
              <w:rPr>
                <w:sz w:val="24"/>
                <w:lang w:val="pl-PL"/>
              </w:rPr>
              <w:t>htt</w:t>
            </w:r>
            <w:hyperlink r:id="rId11">
              <w:r w:rsidRPr="00834669">
                <w:rPr>
                  <w:sz w:val="24"/>
                  <w:lang w:val="pl-PL"/>
                </w:rPr>
                <w:t>ps://www.pum.edu.pl/</w:t>
              </w:r>
            </w:hyperlink>
            <w:r w:rsidRPr="00834669">
              <w:rPr>
                <w:sz w:val="24"/>
                <w:lang w:val="pl-PL"/>
              </w:rPr>
              <w:t>w</w:t>
            </w:r>
            <w:hyperlink r:id="rId12">
              <w:r w:rsidRPr="00834669">
                <w:rPr>
                  <w:sz w:val="24"/>
                  <w:lang w:val="pl-PL"/>
                </w:rPr>
                <w:t>ydzialy/wydzial-</w:t>
              </w:r>
            </w:hyperlink>
            <w:r w:rsidRPr="00834669">
              <w:rPr>
                <w:sz w:val="24"/>
                <w:lang w:val="pl-PL"/>
              </w:rPr>
              <w:t xml:space="preserve"> lekarsko-stomatologiczny/katedra-i-</w:t>
            </w:r>
            <w:proofErr w:type="spellStart"/>
            <w:r w:rsidRPr="00834669">
              <w:rPr>
                <w:sz w:val="24"/>
                <w:lang w:val="pl-PL"/>
              </w:rPr>
              <w:t>zaklad</w:t>
            </w:r>
            <w:proofErr w:type="spellEnd"/>
            <w:r w:rsidRPr="00834669">
              <w:rPr>
                <w:sz w:val="24"/>
                <w:lang w:val="pl-PL"/>
              </w:rPr>
              <w:t>-</w:t>
            </w:r>
          </w:p>
          <w:p w14:paraId="0F368D7C" w14:textId="77777777" w:rsidR="00552B0E" w:rsidRDefault="007326F1" w:rsidP="000A26CD">
            <w:pPr>
              <w:pStyle w:val="TableParagraph"/>
              <w:spacing w:line="264" w:lineRule="exact"/>
              <w:ind w:left="108"/>
              <w:rPr>
                <w:sz w:val="24"/>
              </w:rPr>
            </w:pPr>
            <w:proofErr w:type="spellStart"/>
            <w:r>
              <w:rPr>
                <w:sz w:val="24"/>
              </w:rPr>
              <w:t>stomatologii-zachowawczej-i-endodoncji</w:t>
            </w:r>
            <w:proofErr w:type="spellEnd"/>
          </w:p>
        </w:tc>
      </w:tr>
      <w:tr w:rsidR="00552B0E" w14:paraId="0DB65D6A" w14:textId="77777777">
        <w:trPr>
          <w:trHeight w:val="398"/>
        </w:trPr>
        <w:tc>
          <w:tcPr>
            <w:tcW w:w="4719" w:type="dxa"/>
          </w:tcPr>
          <w:p w14:paraId="0854BE3D" w14:textId="77777777" w:rsidR="00552B0E" w:rsidRDefault="007326F1" w:rsidP="000A26CD">
            <w:pPr>
              <w:pStyle w:val="TableParagraph"/>
              <w:spacing w:before="54"/>
              <w:rPr>
                <w:sz w:val="24"/>
              </w:rPr>
            </w:pPr>
            <w:r>
              <w:rPr>
                <w:sz w:val="24"/>
              </w:rPr>
              <w:t>Language</w:t>
            </w:r>
          </w:p>
        </w:tc>
        <w:tc>
          <w:tcPr>
            <w:tcW w:w="4637" w:type="dxa"/>
          </w:tcPr>
          <w:p w14:paraId="3612E3B5" w14:textId="77777777" w:rsidR="00552B0E" w:rsidRDefault="007326F1" w:rsidP="000A26CD">
            <w:pPr>
              <w:pStyle w:val="TableParagraph"/>
              <w:spacing w:before="54"/>
              <w:ind w:left="108"/>
              <w:rPr>
                <w:sz w:val="24"/>
              </w:rPr>
            </w:pPr>
            <w:r>
              <w:rPr>
                <w:sz w:val="24"/>
              </w:rPr>
              <w:t>English</w:t>
            </w:r>
          </w:p>
        </w:tc>
      </w:tr>
    </w:tbl>
    <w:p w14:paraId="282A6A00" w14:textId="77777777" w:rsidR="00013560" w:rsidRDefault="00013560" w:rsidP="000A26CD">
      <w:pPr>
        <w:rPr>
          <w:sz w:val="24"/>
        </w:rPr>
      </w:pPr>
    </w:p>
    <w:p w14:paraId="7E314834" w14:textId="77777777" w:rsidR="00013560" w:rsidRDefault="00013560" w:rsidP="000A26CD">
      <w:pPr>
        <w:ind w:left="426"/>
        <w:rPr>
          <w:sz w:val="24"/>
        </w:rPr>
        <w:sectPr w:rsidR="00013560" w:rsidSect="00013560">
          <w:headerReference w:type="default" r:id="rId13"/>
          <w:footerReference w:type="default" r:id="rId14"/>
          <w:type w:val="continuous"/>
          <w:pgSz w:w="11910" w:h="16840"/>
          <w:pgMar w:top="1120" w:right="1120" w:bottom="260" w:left="760" w:header="715" w:footer="397" w:gutter="0"/>
          <w:pgNumType w:start="1"/>
          <w:cols w:space="708"/>
          <w:docGrid w:linePitch="299"/>
        </w:sectPr>
      </w:pPr>
      <w:r>
        <w:t xml:space="preserve">* replace </w:t>
      </w:r>
      <w:r>
        <w:rPr>
          <w:rFonts w:ascii="MS Gothic" w:eastAsia="MS Gothic" w:hAnsi="MS Gothic" w:cs="MS Gothic" w:hint="eastAsia"/>
        </w:rPr>
        <w:t>☐</w:t>
      </w:r>
      <w:r>
        <w:t xml:space="preserve"> into </w:t>
      </w:r>
      <w:r>
        <w:rPr>
          <w:rFonts w:ascii="MS Gothic" w:eastAsia="MS Gothic" w:hAnsi="MS Gothic" w:cs="MS Gothic" w:hint="eastAsia"/>
        </w:rPr>
        <w:t>☒</w:t>
      </w:r>
      <w:r>
        <w:t xml:space="preserve"> where applicable</w:t>
      </w:r>
    </w:p>
    <w:p w14:paraId="43ABFAA9" w14:textId="77777777" w:rsidR="00552B0E" w:rsidRDefault="007326F1" w:rsidP="000A26CD">
      <w:pPr>
        <w:spacing w:before="80"/>
        <w:ind w:left="2306" w:right="2090"/>
        <w:jc w:val="center"/>
        <w:rPr>
          <w:b/>
          <w:sz w:val="24"/>
        </w:rPr>
      </w:pPr>
      <w:r>
        <w:rPr>
          <w:b/>
          <w:sz w:val="24"/>
        </w:rPr>
        <w:lastRenderedPageBreak/>
        <w:t>Detailed information</w:t>
      </w:r>
    </w:p>
    <w:p w14:paraId="37BC0454" w14:textId="77777777" w:rsidR="00552B0E" w:rsidRDefault="00552B0E" w:rsidP="000A26CD">
      <w:pPr>
        <w:spacing w:before="1" w:after="1"/>
        <w:rPr>
          <w:b/>
          <w:sz w:val="21"/>
        </w:rPr>
      </w:pP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52"/>
        <w:gridCol w:w="1516"/>
        <w:gridCol w:w="6498"/>
      </w:tblGrid>
      <w:tr w:rsidR="00552B0E" w14:paraId="5AF9658F" w14:textId="77777777" w:rsidTr="00EA44D0">
        <w:trPr>
          <w:trHeight w:val="1970"/>
        </w:trPr>
        <w:tc>
          <w:tcPr>
            <w:tcW w:w="0" w:type="auto"/>
            <w:gridSpan w:val="2"/>
            <w:vAlign w:val="center"/>
          </w:tcPr>
          <w:p w14:paraId="42FEE9AD" w14:textId="77777777" w:rsidR="00552B0E" w:rsidRDefault="007326F1" w:rsidP="00EA44D0">
            <w:pPr>
              <w:pStyle w:val="TableParagraph"/>
              <w:ind w:left="557"/>
              <w:rPr>
                <w:b/>
                <w:sz w:val="24"/>
              </w:rPr>
            </w:pPr>
            <w:r>
              <w:rPr>
                <w:b/>
                <w:sz w:val="24"/>
              </w:rPr>
              <w:t>Module objectives</w:t>
            </w:r>
          </w:p>
        </w:tc>
        <w:tc>
          <w:tcPr>
            <w:tcW w:w="0" w:type="auto"/>
            <w:vAlign w:val="center"/>
          </w:tcPr>
          <w:p w14:paraId="64CEF744" w14:textId="77777777" w:rsidR="00553F90" w:rsidRPr="00553F90" w:rsidRDefault="007326F1" w:rsidP="00553F90">
            <w:pPr>
              <w:rPr>
                <w:color w:val="000000"/>
                <w:sz w:val="24"/>
                <w:szCs w:val="23"/>
                <w:lang w:eastAsia="pl-PL" w:bidi="ar-SA"/>
              </w:rPr>
            </w:pPr>
            <w:r>
              <w:rPr>
                <w:sz w:val="24"/>
              </w:rPr>
              <w:t xml:space="preserve">The aim of </w:t>
            </w:r>
            <w:r w:rsidR="00C43AC1">
              <w:rPr>
                <w:sz w:val="24"/>
              </w:rPr>
              <w:t>the</w:t>
            </w:r>
            <w:r>
              <w:rPr>
                <w:sz w:val="24"/>
              </w:rPr>
              <w:t xml:space="preserve"> course is to </w:t>
            </w:r>
            <w:r w:rsidR="00C43AC1">
              <w:rPr>
                <w:sz w:val="24"/>
              </w:rPr>
              <w:t>educate and prepare future dentists for diagnostic</w:t>
            </w:r>
            <w:r w:rsidR="00590BE3">
              <w:rPr>
                <w:sz w:val="24"/>
              </w:rPr>
              <w:t>s</w:t>
            </w:r>
            <w:r w:rsidR="00C43AC1">
              <w:rPr>
                <w:sz w:val="24"/>
              </w:rPr>
              <w:t xml:space="preserve"> and </w:t>
            </w:r>
            <w:r w:rsidR="00A634A9">
              <w:rPr>
                <w:sz w:val="24"/>
              </w:rPr>
              <w:t xml:space="preserve">personalized </w:t>
            </w:r>
            <w:r w:rsidR="00C43AC1">
              <w:rPr>
                <w:sz w:val="24"/>
              </w:rPr>
              <w:t>treatment of adult patients</w:t>
            </w:r>
            <w:r w:rsidR="00714C97">
              <w:rPr>
                <w:sz w:val="24"/>
              </w:rPr>
              <w:t>,</w:t>
            </w:r>
            <w:r w:rsidR="00A634A9">
              <w:rPr>
                <w:sz w:val="24"/>
              </w:rPr>
              <w:t xml:space="preserve"> </w:t>
            </w:r>
            <w:r w:rsidR="00A634A9" w:rsidRPr="00A634A9">
              <w:rPr>
                <w:sz w:val="24"/>
              </w:rPr>
              <w:t>in accordance with modern scientific knowledge</w:t>
            </w:r>
            <w:r w:rsidR="00C43AC1">
              <w:rPr>
                <w:sz w:val="24"/>
              </w:rPr>
              <w:t xml:space="preserve">. </w:t>
            </w:r>
            <w:r w:rsidR="00590BE3" w:rsidRPr="00590BE3">
              <w:rPr>
                <w:sz w:val="24"/>
              </w:rPr>
              <w:t>Particular imp</w:t>
            </w:r>
            <w:r w:rsidR="00A634A9">
              <w:rPr>
                <w:sz w:val="24"/>
              </w:rPr>
              <w:t>ortance is attached to expand</w:t>
            </w:r>
            <w:r w:rsidR="00714C97">
              <w:rPr>
                <w:sz w:val="24"/>
              </w:rPr>
              <w:t>ing</w:t>
            </w:r>
            <w:r w:rsidR="00590BE3" w:rsidRPr="00590BE3">
              <w:rPr>
                <w:sz w:val="24"/>
              </w:rPr>
              <w:t xml:space="preserve"> theoret</w:t>
            </w:r>
            <w:r w:rsidR="00A634A9">
              <w:rPr>
                <w:sz w:val="24"/>
              </w:rPr>
              <w:t>ical knowledge an</w:t>
            </w:r>
            <w:r w:rsidR="00714C97">
              <w:rPr>
                <w:sz w:val="24"/>
              </w:rPr>
              <w:t>d consolidating</w:t>
            </w:r>
            <w:r w:rsidR="00590BE3" w:rsidRPr="00590BE3">
              <w:rPr>
                <w:sz w:val="24"/>
              </w:rPr>
              <w:t xml:space="preserve"> practical skills</w:t>
            </w:r>
            <w:r>
              <w:rPr>
                <w:sz w:val="24"/>
              </w:rPr>
              <w:t xml:space="preserve"> in the field of </w:t>
            </w:r>
            <w:r w:rsidR="00A634A9">
              <w:rPr>
                <w:sz w:val="24"/>
              </w:rPr>
              <w:t>prevention, diagnostics</w:t>
            </w:r>
            <w:r>
              <w:rPr>
                <w:sz w:val="24"/>
              </w:rPr>
              <w:t xml:space="preserve"> and treatment of diseases </w:t>
            </w:r>
            <w:r w:rsidR="0072703F">
              <w:rPr>
                <w:sz w:val="24"/>
              </w:rPr>
              <w:t>falling within the scope</w:t>
            </w:r>
            <w:r>
              <w:rPr>
                <w:sz w:val="24"/>
              </w:rPr>
              <w:t xml:space="preserve"> of dentistry</w:t>
            </w:r>
            <w:r w:rsidR="00590BE3">
              <w:rPr>
                <w:sz w:val="24"/>
              </w:rPr>
              <w:t xml:space="preserve"> and oral</w:t>
            </w:r>
            <w:r w:rsidR="00A634A9">
              <w:rPr>
                <w:sz w:val="24"/>
              </w:rPr>
              <w:t xml:space="preserve"> health as well as general</w:t>
            </w:r>
            <w:r w:rsidR="00590BE3">
              <w:rPr>
                <w:sz w:val="24"/>
              </w:rPr>
              <w:t xml:space="preserve"> health</w:t>
            </w:r>
            <w:r w:rsidR="00A634A9">
              <w:rPr>
                <w:sz w:val="24"/>
              </w:rPr>
              <w:t xml:space="preserve"> promotion.</w:t>
            </w:r>
            <w:r>
              <w:rPr>
                <w:sz w:val="24"/>
              </w:rPr>
              <w:t xml:space="preserve"> </w:t>
            </w:r>
            <w:r w:rsidR="00553F90" w:rsidRPr="00553F90">
              <w:rPr>
                <w:color w:val="000000"/>
                <w:sz w:val="24"/>
                <w:szCs w:val="23"/>
                <w:lang w:eastAsia="pl-PL" w:bidi="ar-SA"/>
              </w:rPr>
              <w:t xml:space="preserve">Graduate assimilates knowledge of the connections between general medicine and dentistry, the influence of general diseases and their treatment on dental procedures and obtains the ability to diagnose general diseases on the basis of symptoms detected in the oral cavity. </w:t>
            </w:r>
          </w:p>
          <w:p w14:paraId="48575F8C" w14:textId="72F0D9EB" w:rsidR="00552B0E" w:rsidRDefault="00553F90" w:rsidP="00553F90">
            <w:pPr>
              <w:pStyle w:val="TableParagraph"/>
              <w:ind w:left="44" w:right="14"/>
              <w:rPr>
                <w:sz w:val="24"/>
              </w:rPr>
            </w:pPr>
            <w:r w:rsidRPr="00553F90">
              <w:rPr>
                <w:sz w:val="24"/>
                <w:szCs w:val="23"/>
              </w:rPr>
              <w:t>Graduate should be able to perform necessary dental treatment before surgical procedures, chemotherapy and radiotherapy.</w:t>
            </w:r>
          </w:p>
        </w:tc>
      </w:tr>
      <w:tr w:rsidR="00552B0E" w14:paraId="76DB4CF4" w14:textId="77777777" w:rsidTr="00EA44D0">
        <w:trPr>
          <w:trHeight w:val="2482"/>
        </w:trPr>
        <w:tc>
          <w:tcPr>
            <w:tcW w:w="0" w:type="auto"/>
            <w:vMerge w:val="restart"/>
            <w:vAlign w:val="center"/>
          </w:tcPr>
          <w:p w14:paraId="2CBA07C7" w14:textId="77777777" w:rsidR="00552B0E" w:rsidRDefault="007326F1" w:rsidP="000A26CD">
            <w:pPr>
              <w:pStyle w:val="TableParagraph"/>
              <w:ind w:left="158"/>
              <w:jc w:val="center"/>
              <w:rPr>
                <w:sz w:val="24"/>
              </w:rPr>
            </w:pPr>
            <w:r>
              <w:rPr>
                <w:sz w:val="24"/>
              </w:rPr>
              <w:t>Prerequisite</w:t>
            </w:r>
          </w:p>
          <w:p w14:paraId="77C91530" w14:textId="77777777" w:rsidR="00552B0E" w:rsidRDefault="007326F1" w:rsidP="000A26CD">
            <w:pPr>
              <w:pStyle w:val="TableParagraph"/>
              <w:ind w:right="81" w:firstLine="180"/>
              <w:jc w:val="center"/>
              <w:rPr>
                <w:sz w:val="24"/>
              </w:rPr>
            </w:pPr>
            <w:r>
              <w:rPr>
                <w:sz w:val="24"/>
              </w:rPr>
              <w:t>/essential requirements</w:t>
            </w:r>
          </w:p>
        </w:tc>
        <w:tc>
          <w:tcPr>
            <w:tcW w:w="0" w:type="auto"/>
            <w:vAlign w:val="center"/>
          </w:tcPr>
          <w:p w14:paraId="783EBF9B" w14:textId="77777777" w:rsidR="00552B0E" w:rsidRDefault="007326F1" w:rsidP="000A26CD">
            <w:pPr>
              <w:pStyle w:val="TableParagraph"/>
              <w:spacing w:before="176"/>
              <w:ind w:left="84" w:right="81"/>
              <w:jc w:val="center"/>
              <w:rPr>
                <w:sz w:val="24"/>
              </w:rPr>
            </w:pPr>
            <w:r>
              <w:rPr>
                <w:sz w:val="24"/>
              </w:rPr>
              <w:t>Knowledge</w:t>
            </w:r>
          </w:p>
        </w:tc>
        <w:tc>
          <w:tcPr>
            <w:tcW w:w="0" w:type="auto"/>
            <w:vAlign w:val="center"/>
          </w:tcPr>
          <w:p w14:paraId="1A49902D" w14:textId="77777777" w:rsidR="00552B0E" w:rsidRPr="000A26CD" w:rsidRDefault="007326F1" w:rsidP="00EA44D0">
            <w:pPr>
              <w:pStyle w:val="TableParagraph"/>
              <w:ind w:left="38"/>
              <w:rPr>
                <w:sz w:val="24"/>
              </w:rPr>
            </w:pPr>
            <w:r w:rsidRPr="000A26CD">
              <w:rPr>
                <w:sz w:val="24"/>
              </w:rPr>
              <w:t>Knowle</w:t>
            </w:r>
            <w:r w:rsidR="0072703F" w:rsidRPr="000A26CD">
              <w:rPr>
                <w:sz w:val="24"/>
              </w:rPr>
              <w:t>dge of anatomy and</w:t>
            </w:r>
            <w:r w:rsidRPr="000A26CD">
              <w:rPr>
                <w:sz w:val="24"/>
              </w:rPr>
              <w:t xml:space="preserve"> function of </w:t>
            </w:r>
            <w:proofErr w:type="spellStart"/>
            <w:r w:rsidR="0072703F" w:rsidRPr="000A26CD">
              <w:rPr>
                <w:sz w:val="24"/>
              </w:rPr>
              <w:t>stomatognathic</w:t>
            </w:r>
            <w:proofErr w:type="spellEnd"/>
            <w:r w:rsidR="0072703F" w:rsidRPr="000A26CD">
              <w:rPr>
                <w:sz w:val="24"/>
              </w:rPr>
              <w:t xml:space="preserve"> system.</w:t>
            </w:r>
          </w:p>
          <w:p w14:paraId="132CD35C" w14:textId="77777777" w:rsidR="00552B0E" w:rsidRPr="000A26CD" w:rsidRDefault="0072703F" w:rsidP="00EA44D0">
            <w:pPr>
              <w:pStyle w:val="TableParagraph"/>
              <w:ind w:left="38"/>
              <w:rPr>
                <w:sz w:val="24"/>
              </w:rPr>
            </w:pPr>
            <w:r w:rsidRPr="000A26CD">
              <w:rPr>
                <w:sz w:val="24"/>
              </w:rPr>
              <w:t>Knowledge of bases for disinfection, sterilization and aseptic procedures.</w:t>
            </w:r>
            <w:r w:rsidR="000A26CD">
              <w:rPr>
                <w:sz w:val="24"/>
              </w:rPr>
              <w:t xml:space="preserve"> </w:t>
            </w:r>
            <w:r w:rsidR="007326F1" w:rsidRPr="000A26CD">
              <w:rPr>
                <w:sz w:val="24"/>
              </w:rPr>
              <w:t xml:space="preserve">Knowledge of </w:t>
            </w:r>
            <w:r w:rsidRPr="000A26CD">
              <w:rPr>
                <w:sz w:val="24"/>
              </w:rPr>
              <w:t xml:space="preserve">the </w:t>
            </w:r>
            <w:r w:rsidR="007326F1" w:rsidRPr="000A26CD">
              <w:rPr>
                <w:sz w:val="24"/>
              </w:rPr>
              <w:t>work</w:t>
            </w:r>
            <w:r w:rsidRPr="000A26CD">
              <w:rPr>
                <w:sz w:val="24"/>
              </w:rPr>
              <w:t xml:space="preserve"> environment</w:t>
            </w:r>
            <w:r w:rsidR="001E60E0" w:rsidRPr="000A26CD">
              <w:rPr>
                <w:sz w:val="24"/>
              </w:rPr>
              <w:t>, dental instruments</w:t>
            </w:r>
            <w:r w:rsidRPr="000A26CD">
              <w:rPr>
                <w:sz w:val="24"/>
              </w:rPr>
              <w:t xml:space="preserve"> and</w:t>
            </w:r>
            <w:r w:rsidR="007326F1" w:rsidRPr="000A26CD">
              <w:rPr>
                <w:sz w:val="24"/>
              </w:rPr>
              <w:t xml:space="preserve"> dental practice</w:t>
            </w:r>
            <w:r w:rsidRPr="000A26CD">
              <w:rPr>
                <w:sz w:val="24"/>
              </w:rPr>
              <w:t xml:space="preserve"> organization</w:t>
            </w:r>
            <w:r w:rsidR="001E60E0" w:rsidRPr="000A26CD">
              <w:rPr>
                <w:sz w:val="24"/>
              </w:rPr>
              <w:t>.</w:t>
            </w:r>
            <w:r w:rsidR="007326F1" w:rsidRPr="000A26CD">
              <w:rPr>
                <w:sz w:val="24"/>
              </w:rPr>
              <w:t xml:space="preserve"> Knowledge of</w:t>
            </w:r>
            <w:r w:rsidR="000B12CF" w:rsidRPr="000A26CD">
              <w:rPr>
                <w:sz w:val="24"/>
              </w:rPr>
              <w:t xml:space="preserve"> the</w:t>
            </w:r>
            <w:r w:rsidR="007326F1" w:rsidRPr="000A26CD">
              <w:rPr>
                <w:sz w:val="24"/>
              </w:rPr>
              <w:t xml:space="preserve"> rules of</w:t>
            </w:r>
            <w:r w:rsidR="000B12CF" w:rsidRPr="000A26CD">
              <w:rPr>
                <w:sz w:val="24"/>
              </w:rPr>
              <w:t xml:space="preserve"> ergonomics</w:t>
            </w:r>
            <w:r w:rsidR="000A26CD">
              <w:rPr>
                <w:sz w:val="24"/>
              </w:rPr>
              <w:t xml:space="preserve"> and work safety</w:t>
            </w:r>
            <w:r w:rsidR="000B12CF" w:rsidRPr="000A26CD">
              <w:rPr>
                <w:sz w:val="24"/>
              </w:rPr>
              <w:t xml:space="preserve">. Knowledge of the composition, properties and purpose of the basic groups of drugs and dental materials. </w:t>
            </w:r>
            <w:r w:rsidR="007326F1" w:rsidRPr="000A26CD">
              <w:rPr>
                <w:sz w:val="24"/>
              </w:rPr>
              <w:t>Knowledge and</w:t>
            </w:r>
            <w:r w:rsidR="000B12CF" w:rsidRPr="000A26CD">
              <w:rPr>
                <w:sz w:val="24"/>
              </w:rPr>
              <w:t xml:space="preserve"> the</w:t>
            </w:r>
            <w:r w:rsidR="007326F1" w:rsidRPr="000A26CD">
              <w:rPr>
                <w:sz w:val="24"/>
              </w:rPr>
              <w:t xml:space="preserve"> ability to diagnose,</w:t>
            </w:r>
            <w:r w:rsidR="007326F1" w:rsidRPr="000A26CD">
              <w:rPr>
                <w:spacing w:val="-10"/>
                <w:sz w:val="24"/>
              </w:rPr>
              <w:t xml:space="preserve"> </w:t>
            </w:r>
            <w:r w:rsidR="000A26CD">
              <w:rPr>
                <w:sz w:val="24"/>
              </w:rPr>
              <w:t xml:space="preserve">prevent and </w:t>
            </w:r>
            <w:r w:rsidR="000B12CF" w:rsidRPr="000A26CD">
              <w:rPr>
                <w:sz w:val="24"/>
              </w:rPr>
              <w:t>treat</w:t>
            </w:r>
            <w:r w:rsidR="007326F1" w:rsidRPr="000A26CD">
              <w:rPr>
                <w:sz w:val="24"/>
              </w:rPr>
              <w:t xml:space="preserve"> </w:t>
            </w:r>
            <w:r w:rsidR="007326F1" w:rsidRPr="000A26CD">
              <w:rPr>
                <w:spacing w:val="-4"/>
                <w:sz w:val="24"/>
              </w:rPr>
              <w:t xml:space="preserve">dental </w:t>
            </w:r>
            <w:r w:rsidR="007326F1" w:rsidRPr="000A26CD">
              <w:rPr>
                <w:sz w:val="24"/>
              </w:rPr>
              <w:t>caries and non-carious</w:t>
            </w:r>
            <w:r w:rsidR="007326F1" w:rsidRPr="000A26CD">
              <w:rPr>
                <w:spacing w:val="-5"/>
                <w:sz w:val="24"/>
              </w:rPr>
              <w:t xml:space="preserve"> </w:t>
            </w:r>
            <w:r w:rsidR="007326F1" w:rsidRPr="000A26CD">
              <w:rPr>
                <w:sz w:val="24"/>
              </w:rPr>
              <w:t>lesions.</w:t>
            </w:r>
          </w:p>
          <w:p w14:paraId="39B52F10" w14:textId="77777777" w:rsidR="00552B0E" w:rsidRPr="000A26CD" w:rsidRDefault="007326F1" w:rsidP="00EA44D0">
            <w:pPr>
              <w:pStyle w:val="TableParagraph"/>
              <w:spacing w:before="1"/>
              <w:ind w:left="48" w:right="1070"/>
              <w:rPr>
                <w:sz w:val="24"/>
              </w:rPr>
            </w:pPr>
            <w:r w:rsidRPr="000A26CD">
              <w:rPr>
                <w:sz w:val="24"/>
              </w:rPr>
              <w:t xml:space="preserve">Knowledge of etiology, </w:t>
            </w:r>
            <w:r w:rsidR="000B12CF" w:rsidRPr="000A26CD">
              <w:rPr>
                <w:sz w:val="24"/>
              </w:rPr>
              <w:t>diagnostics</w:t>
            </w:r>
            <w:r w:rsidRPr="000A26CD">
              <w:rPr>
                <w:sz w:val="24"/>
              </w:rPr>
              <w:t xml:space="preserve"> and </w:t>
            </w:r>
            <w:r w:rsidR="000B12CF" w:rsidRPr="000A26CD">
              <w:rPr>
                <w:sz w:val="24"/>
              </w:rPr>
              <w:t>treatment</w:t>
            </w:r>
            <w:r w:rsidRPr="000A26CD">
              <w:rPr>
                <w:sz w:val="24"/>
              </w:rPr>
              <w:t xml:space="preserve"> of pulp</w:t>
            </w:r>
            <w:r w:rsidR="000B12CF" w:rsidRPr="000A26CD">
              <w:rPr>
                <w:sz w:val="24"/>
              </w:rPr>
              <w:t xml:space="preserve"> diseases</w:t>
            </w:r>
            <w:r w:rsidRPr="000A26CD">
              <w:rPr>
                <w:sz w:val="24"/>
              </w:rPr>
              <w:t xml:space="preserve"> and </w:t>
            </w:r>
            <w:r w:rsidR="000B12CF" w:rsidRPr="000A26CD">
              <w:rPr>
                <w:sz w:val="24"/>
              </w:rPr>
              <w:t>apical periodontitis.</w:t>
            </w:r>
          </w:p>
        </w:tc>
      </w:tr>
      <w:tr w:rsidR="00552B0E" w14:paraId="1CD0DDC7" w14:textId="77777777" w:rsidTr="00EA44D0">
        <w:trPr>
          <w:trHeight w:val="1655"/>
        </w:trPr>
        <w:tc>
          <w:tcPr>
            <w:tcW w:w="0" w:type="auto"/>
            <w:vMerge/>
            <w:tcBorders>
              <w:top w:val="nil"/>
            </w:tcBorders>
          </w:tcPr>
          <w:p w14:paraId="56242C2B" w14:textId="77777777" w:rsidR="00552B0E" w:rsidRDefault="00552B0E" w:rsidP="000A26CD">
            <w:pPr>
              <w:rPr>
                <w:sz w:val="2"/>
                <w:szCs w:val="2"/>
              </w:rPr>
            </w:pPr>
          </w:p>
        </w:tc>
        <w:tc>
          <w:tcPr>
            <w:tcW w:w="0" w:type="auto"/>
            <w:vAlign w:val="center"/>
          </w:tcPr>
          <w:p w14:paraId="44BF4D74" w14:textId="77777777" w:rsidR="00552B0E" w:rsidRDefault="007326F1" w:rsidP="000A26CD">
            <w:pPr>
              <w:pStyle w:val="TableParagraph"/>
              <w:spacing w:before="187"/>
              <w:ind w:left="0" w:right="81"/>
              <w:jc w:val="center"/>
              <w:rPr>
                <w:sz w:val="24"/>
              </w:rPr>
            </w:pPr>
            <w:r>
              <w:rPr>
                <w:sz w:val="24"/>
              </w:rPr>
              <w:t>Skills</w:t>
            </w:r>
          </w:p>
        </w:tc>
        <w:tc>
          <w:tcPr>
            <w:tcW w:w="0" w:type="auto"/>
            <w:vAlign w:val="center"/>
          </w:tcPr>
          <w:p w14:paraId="7A0B4131" w14:textId="77777777" w:rsidR="00552B0E" w:rsidRDefault="007326F1" w:rsidP="00EA44D0">
            <w:pPr>
              <w:pStyle w:val="TableParagraph"/>
              <w:ind w:left="44" w:right="549"/>
            </w:pPr>
            <w:r w:rsidRPr="000A26CD">
              <w:rPr>
                <w:sz w:val="24"/>
              </w:rPr>
              <w:t>Work</w:t>
            </w:r>
            <w:r w:rsidR="00C353E4" w:rsidRPr="000A26CD">
              <w:rPr>
                <w:sz w:val="24"/>
              </w:rPr>
              <w:t>ing</w:t>
            </w:r>
            <w:r w:rsidRPr="000A26CD">
              <w:rPr>
                <w:sz w:val="24"/>
              </w:rPr>
              <w:t xml:space="preserve"> in dental practice knowing</w:t>
            </w:r>
            <w:r w:rsidR="00C353E4" w:rsidRPr="000A26CD">
              <w:rPr>
                <w:sz w:val="24"/>
              </w:rPr>
              <w:t xml:space="preserve"> the rules of</w:t>
            </w:r>
            <w:r w:rsidRPr="000A26CD">
              <w:rPr>
                <w:sz w:val="24"/>
              </w:rPr>
              <w:t xml:space="preserve"> ergonomics and safety </w:t>
            </w:r>
            <w:r w:rsidR="00C353E4" w:rsidRPr="000A26CD">
              <w:rPr>
                <w:sz w:val="24"/>
              </w:rPr>
              <w:t>protocols.</w:t>
            </w:r>
            <w:r w:rsidR="000A26CD">
              <w:rPr>
                <w:sz w:val="24"/>
              </w:rPr>
              <w:t xml:space="preserve"> </w:t>
            </w:r>
            <w:r w:rsidR="00C353E4" w:rsidRPr="000A26CD">
              <w:rPr>
                <w:sz w:val="24"/>
              </w:rPr>
              <w:t>Student diagnoses, p</w:t>
            </w:r>
            <w:r w:rsidRPr="000A26CD">
              <w:rPr>
                <w:sz w:val="24"/>
              </w:rPr>
              <w:t>repare</w:t>
            </w:r>
            <w:r w:rsidR="00C353E4" w:rsidRPr="000A26CD">
              <w:rPr>
                <w:sz w:val="24"/>
              </w:rPr>
              <w:t>s</w:t>
            </w:r>
            <w:r w:rsidRPr="000A26CD">
              <w:rPr>
                <w:sz w:val="24"/>
              </w:rPr>
              <w:t xml:space="preserve"> and fill</w:t>
            </w:r>
            <w:r w:rsidR="00C353E4" w:rsidRPr="000A26CD">
              <w:rPr>
                <w:sz w:val="24"/>
              </w:rPr>
              <w:t>s</w:t>
            </w:r>
            <w:r w:rsidRPr="000A26CD">
              <w:rPr>
                <w:sz w:val="24"/>
              </w:rPr>
              <w:t xml:space="preserve"> carious and non-carious cavities in patients</w:t>
            </w:r>
            <w:r w:rsidR="00C353E4" w:rsidRPr="000A26CD">
              <w:rPr>
                <w:sz w:val="24"/>
              </w:rPr>
              <w:t>.</w:t>
            </w:r>
            <w:r w:rsidRPr="000A26CD">
              <w:rPr>
                <w:sz w:val="24"/>
              </w:rPr>
              <w:t xml:space="preserve"> </w:t>
            </w:r>
            <w:r w:rsidR="00C353E4" w:rsidRPr="000A26CD">
              <w:rPr>
                <w:sz w:val="24"/>
              </w:rPr>
              <w:t>Conducts basic diagnostics and endodontic treatment procedures. Selects,</w:t>
            </w:r>
            <w:r w:rsidRPr="000A26CD">
              <w:rPr>
                <w:sz w:val="24"/>
              </w:rPr>
              <w:t xml:space="preserve"> prepare</w:t>
            </w:r>
            <w:r w:rsidR="00C353E4" w:rsidRPr="000A26CD">
              <w:rPr>
                <w:sz w:val="24"/>
              </w:rPr>
              <w:t>s</w:t>
            </w:r>
            <w:r w:rsidRPr="000A26CD">
              <w:rPr>
                <w:sz w:val="24"/>
              </w:rPr>
              <w:t xml:space="preserve"> and </w:t>
            </w:r>
            <w:r w:rsidR="00C353E4" w:rsidRPr="000A26CD">
              <w:rPr>
                <w:sz w:val="24"/>
              </w:rPr>
              <w:t>applies correct den</w:t>
            </w:r>
            <w:r w:rsidRPr="000A26CD">
              <w:rPr>
                <w:sz w:val="24"/>
              </w:rPr>
              <w:t>t</w:t>
            </w:r>
            <w:r w:rsidR="00C353E4" w:rsidRPr="000A26CD">
              <w:rPr>
                <w:sz w:val="24"/>
              </w:rPr>
              <w:t>a</w:t>
            </w:r>
            <w:r w:rsidRPr="000A26CD">
              <w:rPr>
                <w:sz w:val="24"/>
              </w:rPr>
              <w:t>l medicaments and materials</w:t>
            </w:r>
            <w:r w:rsidR="00C353E4" w:rsidRPr="000A26CD">
              <w:rPr>
                <w:sz w:val="24"/>
              </w:rPr>
              <w:t>.</w:t>
            </w:r>
          </w:p>
        </w:tc>
      </w:tr>
      <w:tr w:rsidR="00552B0E" w14:paraId="6EA73F54" w14:textId="77777777" w:rsidTr="00EA44D0">
        <w:trPr>
          <w:trHeight w:val="475"/>
        </w:trPr>
        <w:tc>
          <w:tcPr>
            <w:tcW w:w="0" w:type="auto"/>
            <w:vMerge/>
            <w:tcBorders>
              <w:top w:val="nil"/>
            </w:tcBorders>
          </w:tcPr>
          <w:p w14:paraId="13D8E134" w14:textId="77777777" w:rsidR="00552B0E" w:rsidRDefault="00552B0E" w:rsidP="000A26CD">
            <w:pPr>
              <w:rPr>
                <w:sz w:val="2"/>
                <w:szCs w:val="2"/>
              </w:rPr>
            </w:pPr>
          </w:p>
        </w:tc>
        <w:tc>
          <w:tcPr>
            <w:tcW w:w="0" w:type="auto"/>
            <w:vAlign w:val="center"/>
          </w:tcPr>
          <w:p w14:paraId="02444D6E" w14:textId="77777777" w:rsidR="00552B0E" w:rsidRDefault="007326F1" w:rsidP="000A26CD">
            <w:pPr>
              <w:pStyle w:val="TableParagraph"/>
              <w:spacing w:before="54"/>
              <w:ind w:left="84" w:right="83"/>
              <w:jc w:val="center"/>
              <w:rPr>
                <w:sz w:val="24"/>
              </w:rPr>
            </w:pPr>
            <w:r>
              <w:rPr>
                <w:sz w:val="24"/>
              </w:rPr>
              <w:t>Competences</w:t>
            </w:r>
          </w:p>
        </w:tc>
        <w:tc>
          <w:tcPr>
            <w:tcW w:w="0" w:type="auto"/>
            <w:vAlign w:val="center"/>
          </w:tcPr>
          <w:p w14:paraId="115B17A8" w14:textId="77777777" w:rsidR="00552B0E" w:rsidRDefault="007326F1" w:rsidP="00EA44D0">
            <w:pPr>
              <w:pStyle w:val="TableParagraph"/>
              <w:spacing w:before="65"/>
              <w:ind w:left="44"/>
            </w:pPr>
            <w:r w:rsidRPr="000A26CD">
              <w:rPr>
                <w:sz w:val="24"/>
              </w:rPr>
              <w:t xml:space="preserve">Ability to </w:t>
            </w:r>
            <w:r w:rsidR="0043717C" w:rsidRPr="000A26CD">
              <w:rPr>
                <w:sz w:val="24"/>
              </w:rPr>
              <w:t>self-education</w:t>
            </w:r>
            <w:r w:rsidRPr="000A26CD">
              <w:rPr>
                <w:sz w:val="24"/>
              </w:rPr>
              <w:t xml:space="preserve">, </w:t>
            </w:r>
            <w:r w:rsidR="0043717C" w:rsidRPr="000A26CD">
              <w:rPr>
                <w:sz w:val="24"/>
              </w:rPr>
              <w:t>ability to establish communication</w:t>
            </w:r>
            <w:r w:rsidRPr="000A26CD">
              <w:rPr>
                <w:sz w:val="24"/>
              </w:rPr>
              <w:t xml:space="preserve"> with </w:t>
            </w:r>
            <w:r w:rsidR="0043717C" w:rsidRPr="000A26CD">
              <w:rPr>
                <w:sz w:val="24"/>
              </w:rPr>
              <w:t>a patient.</w:t>
            </w:r>
          </w:p>
        </w:tc>
      </w:tr>
    </w:tbl>
    <w:p w14:paraId="21356C4F" w14:textId="77777777" w:rsidR="00552B0E" w:rsidRDefault="00552B0E" w:rsidP="000A26CD">
      <w:pPr>
        <w:rPr>
          <w:b/>
          <w:sz w:val="24"/>
        </w:rPr>
      </w:pPr>
    </w:p>
    <w:tbl>
      <w:tblPr>
        <w:tblStyle w:val="TableNormal"/>
        <w:tblW w:w="9699" w:type="dxa"/>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tblCellMar>
        <w:tblLook w:val="01E0" w:firstRow="1" w:lastRow="1" w:firstColumn="1" w:lastColumn="1" w:noHBand="0" w:noVBand="0"/>
      </w:tblPr>
      <w:tblGrid>
        <w:gridCol w:w="1485"/>
        <w:gridCol w:w="4637"/>
        <w:gridCol w:w="1557"/>
        <w:gridCol w:w="2020"/>
      </w:tblGrid>
      <w:tr w:rsidR="00552B0E" w14:paraId="679C47E6" w14:textId="77777777" w:rsidTr="00B77BCA">
        <w:trPr>
          <w:trHeight w:val="275"/>
        </w:trPr>
        <w:tc>
          <w:tcPr>
            <w:tcW w:w="0" w:type="auto"/>
            <w:tcBorders>
              <w:right w:val="nil"/>
            </w:tcBorders>
            <w:shd w:val="clear" w:color="auto" w:fill="D9D9D9"/>
          </w:tcPr>
          <w:p w14:paraId="1988D0AB" w14:textId="77777777" w:rsidR="00552B0E" w:rsidRDefault="00552B0E" w:rsidP="000A26CD">
            <w:pPr>
              <w:pStyle w:val="TableParagraph"/>
              <w:ind w:left="0"/>
              <w:rPr>
                <w:sz w:val="20"/>
              </w:rPr>
            </w:pPr>
          </w:p>
        </w:tc>
        <w:tc>
          <w:tcPr>
            <w:tcW w:w="8214" w:type="dxa"/>
            <w:gridSpan w:val="3"/>
            <w:tcBorders>
              <w:left w:val="nil"/>
            </w:tcBorders>
            <w:shd w:val="clear" w:color="auto" w:fill="D9D9D9"/>
          </w:tcPr>
          <w:p w14:paraId="30B9EBEA" w14:textId="77777777" w:rsidR="00552B0E" w:rsidRDefault="007326F1" w:rsidP="000A26CD">
            <w:pPr>
              <w:pStyle w:val="TableParagraph"/>
              <w:spacing w:line="256" w:lineRule="exact"/>
              <w:ind w:left="4"/>
              <w:rPr>
                <w:b/>
                <w:sz w:val="24"/>
              </w:rPr>
            </w:pPr>
            <w:r>
              <w:rPr>
                <w:b/>
                <w:sz w:val="24"/>
              </w:rPr>
              <w:t>Description of the learning out</w:t>
            </w:r>
            <w:r>
              <w:rPr>
                <w:sz w:val="24"/>
              </w:rPr>
              <w:t>c</w:t>
            </w:r>
            <w:r>
              <w:rPr>
                <w:b/>
                <w:sz w:val="24"/>
              </w:rPr>
              <w:t>omes for the subject /module</w:t>
            </w:r>
          </w:p>
        </w:tc>
      </w:tr>
      <w:tr w:rsidR="00552B0E" w14:paraId="29185A86" w14:textId="77777777" w:rsidTr="00B77BCA">
        <w:trPr>
          <w:trHeight w:val="1104"/>
        </w:trPr>
        <w:tc>
          <w:tcPr>
            <w:tcW w:w="0" w:type="auto"/>
          </w:tcPr>
          <w:p w14:paraId="717F1EDD" w14:textId="77777777" w:rsidR="00552B0E" w:rsidRDefault="007326F1" w:rsidP="00A21041">
            <w:pPr>
              <w:pStyle w:val="TableParagraph"/>
              <w:spacing w:before="135"/>
              <w:ind w:left="122" w:right="97" w:firstLine="127"/>
              <w:rPr>
                <w:b/>
                <w:sz w:val="24"/>
              </w:rPr>
            </w:pPr>
            <w:r>
              <w:rPr>
                <w:b/>
                <w:sz w:val="24"/>
              </w:rPr>
              <w:t>No. of learning outcome</w:t>
            </w:r>
          </w:p>
        </w:tc>
        <w:tc>
          <w:tcPr>
            <w:tcW w:w="4637" w:type="dxa"/>
            <w:vAlign w:val="center"/>
          </w:tcPr>
          <w:p w14:paraId="34CFFC19" w14:textId="77777777" w:rsidR="00552B0E" w:rsidRDefault="007326F1" w:rsidP="00A21041">
            <w:pPr>
              <w:pStyle w:val="TableParagraph"/>
              <w:ind w:left="1512" w:right="156" w:hanging="816"/>
              <w:rPr>
                <w:b/>
                <w:sz w:val="24"/>
              </w:rPr>
            </w:pPr>
            <w:r>
              <w:rPr>
                <w:b/>
                <w:sz w:val="24"/>
              </w:rPr>
              <w:t>Student, who has passed the (subject) knows /is able to /can:</w:t>
            </w:r>
          </w:p>
        </w:tc>
        <w:tc>
          <w:tcPr>
            <w:tcW w:w="0" w:type="auto"/>
            <w:vAlign w:val="center"/>
          </w:tcPr>
          <w:p w14:paraId="2A070FA5" w14:textId="77777777" w:rsidR="00552B0E" w:rsidRDefault="007326F1" w:rsidP="00A21041">
            <w:pPr>
              <w:pStyle w:val="TableParagraph"/>
              <w:spacing w:before="42"/>
              <w:ind w:left="123" w:right="116"/>
              <w:jc w:val="center"/>
              <w:rPr>
                <w:b/>
                <w:sz w:val="24"/>
              </w:rPr>
            </w:pPr>
            <w:r>
              <w:rPr>
                <w:b/>
                <w:sz w:val="24"/>
              </w:rPr>
              <w:t>SYMBOL</w:t>
            </w:r>
          </w:p>
          <w:p w14:paraId="6BEFE822" w14:textId="77777777" w:rsidR="00552B0E" w:rsidRDefault="00E962DD" w:rsidP="00A21041">
            <w:pPr>
              <w:pStyle w:val="TableParagraph"/>
              <w:spacing w:before="1"/>
              <w:ind w:left="127" w:right="116"/>
              <w:jc w:val="center"/>
              <w:rPr>
                <w:b/>
                <w:sz w:val="24"/>
              </w:rPr>
            </w:pPr>
            <w:r>
              <w:rPr>
                <w:b/>
                <w:sz w:val="20"/>
              </w:rPr>
              <w:t>(referring the standards)</w:t>
            </w:r>
          </w:p>
        </w:tc>
        <w:tc>
          <w:tcPr>
            <w:tcW w:w="0" w:type="auto"/>
            <w:vAlign w:val="center"/>
          </w:tcPr>
          <w:p w14:paraId="6DA94D38" w14:textId="77777777" w:rsidR="00552B0E" w:rsidRDefault="007326F1" w:rsidP="00A21041">
            <w:pPr>
              <w:pStyle w:val="TableParagraph"/>
              <w:ind w:left="140" w:right="133"/>
              <w:jc w:val="center"/>
              <w:rPr>
                <w:b/>
                <w:sz w:val="24"/>
              </w:rPr>
            </w:pPr>
            <w:r>
              <w:rPr>
                <w:b/>
                <w:sz w:val="24"/>
              </w:rPr>
              <w:t>Method of verification of learning</w:t>
            </w:r>
          </w:p>
          <w:p w14:paraId="13045AB4" w14:textId="77777777" w:rsidR="00552B0E" w:rsidRDefault="007326F1" w:rsidP="00A21041">
            <w:pPr>
              <w:pStyle w:val="TableParagraph"/>
              <w:spacing w:line="259" w:lineRule="exact"/>
              <w:ind w:left="135" w:right="133"/>
              <w:jc w:val="center"/>
              <w:rPr>
                <w:b/>
                <w:sz w:val="24"/>
              </w:rPr>
            </w:pPr>
            <w:r>
              <w:rPr>
                <w:b/>
                <w:sz w:val="24"/>
              </w:rPr>
              <w:t>outcomes*</w:t>
            </w:r>
          </w:p>
        </w:tc>
      </w:tr>
      <w:tr w:rsidR="00552B0E" w:rsidRPr="004A047A" w14:paraId="404FA7F4" w14:textId="77777777" w:rsidTr="00B77BCA">
        <w:trPr>
          <w:trHeight w:val="827"/>
        </w:trPr>
        <w:tc>
          <w:tcPr>
            <w:tcW w:w="0" w:type="auto"/>
            <w:vAlign w:val="center"/>
          </w:tcPr>
          <w:p w14:paraId="265583D3" w14:textId="77777777" w:rsidR="00552B0E" w:rsidRDefault="007326F1" w:rsidP="001F70A7">
            <w:pPr>
              <w:pStyle w:val="TableParagraph"/>
              <w:ind w:left="0"/>
              <w:jc w:val="center"/>
              <w:rPr>
                <w:sz w:val="24"/>
              </w:rPr>
            </w:pPr>
            <w:r>
              <w:rPr>
                <w:sz w:val="24"/>
              </w:rPr>
              <w:t>W01</w:t>
            </w:r>
          </w:p>
        </w:tc>
        <w:tc>
          <w:tcPr>
            <w:tcW w:w="4637" w:type="dxa"/>
            <w:vAlign w:val="center"/>
          </w:tcPr>
          <w:p w14:paraId="39AEF185" w14:textId="77777777" w:rsidR="00552B0E" w:rsidRDefault="00912CE6" w:rsidP="00B77BCA">
            <w:pPr>
              <w:pStyle w:val="TableParagraph"/>
              <w:ind w:left="0"/>
              <w:rPr>
                <w:sz w:val="24"/>
              </w:rPr>
            </w:pPr>
            <w:r w:rsidRPr="00912CE6">
              <w:rPr>
                <w:sz w:val="24"/>
              </w:rPr>
              <w:t xml:space="preserve">knows rules of prophylactic-therapeutic procedures in diseases of </w:t>
            </w:r>
            <w:proofErr w:type="spellStart"/>
            <w:r w:rsidRPr="00912CE6">
              <w:rPr>
                <w:sz w:val="24"/>
              </w:rPr>
              <w:t>stomatognathic</w:t>
            </w:r>
            <w:proofErr w:type="spellEnd"/>
            <w:r w:rsidRPr="00912CE6">
              <w:rPr>
                <w:sz w:val="24"/>
              </w:rPr>
              <w:t xml:space="preserve"> system in different phases of development</w:t>
            </w:r>
          </w:p>
        </w:tc>
        <w:tc>
          <w:tcPr>
            <w:tcW w:w="0" w:type="auto"/>
            <w:vAlign w:val="center"/>
          </w:tcPr>
          <w:p w14:paraId="07745A2E" w14:textId="169F0C25" w:rsidR="00552B0E" w:rsidRDefault="007326F1" w:rsidP="00A21041">
            <w:pPr>
              <w:pStyle w:val="TableParagraph"/>
              <w:ind w:left="122" w:right="116"/>
              <w:jc w:val="center"/>
              <w:rPr>
                <w:sz w:val="24"/>
              </w:rPr>
            </w:pPr>
            <w:r>
              <w:rPr>
                <w:sz w:val="24"/>
              </w:rPr>
              <w:t>F.W</w:t>
            </w:r>
            <w:r w:rsidR="00B76BC5">
              <w:rPr>
                <w:sz w:val="24"/>
              </w:rPr>
              <w:t>2</w:t>
            </w:r>
          </w:p>
        </w:tc>
        <w:tc>
          <w:tcPr>
            <w:tcW w:w="0" w:type="auto"/>
            <w:tcBorders>
              <w:bottom w:val="single" w:sz="4" w:space="0" w:color="auto"/>
            </w:tcBorders>
            <w:vAlign w:val="center"/>
          </w:tcPr>
          <w:p w14:paraId="15B4488B" w14:textId="7C2FBF8E" w:rsidR="00552B0E" w:rsidRPr="004A047A" w:rsidRDefault="00A42A6E" w:rsidP="001F70A7">
            <w:pPr>
              <w:pStyle w:val="TableParagraph"/>
              <w:spacing w:before="1" w:line="276" w:lineRule="auto"/>
              <w:ind w:left="65" w:right="141" w:hanging="6"/>
              <w:jc w:val="center"/>
              <w:rPr>
                <w:lang w:val="pl-PL"/>
              </w:rPr>
            </w:pPr>
            <w:r>
              <w:rPr>
                <w:lang w:val="pl-PL"/>
              </w:rPr>
              <w:t>TS, W,S</w:t>
            </w:r>
          </w:p>
        </w:tc>
      </w:tr>
      <w:tr w:rsidR="00552B0E" w14:paraId="1946370A" w14:textId="77777777" w:rsidTr="00B77BCA">
        <w:trPr>
          <w:trHeight w:val="827"/>
        </w:trPr>
        <w:tc>
          <w:tcPr>
            <w:tcW w:w="0" w:type="auto"/>
            <w:vAlign w:val="center"/>
          </w:tcPr>
          <w:p w14:paraId="4AEB22F7" w14:textId="77777777" w:rsidR="00552B0E" w:rsidRDefault="007326F1" w:rsidP="001F70A7">
            <w:pPr>
              <w:pStyle w:val="TableParagraph"/>
              <w:ind w:left="0"/>
              <w:jc w:val="center"/>
              <w:rPr>
                <w:sz w:val="24"/>
              </w:rPr>
            </w:pPr>
            <w:r>
              <w:rPr>
                <w:sz w:val="24"/>
              </w:rPr>
              <w:t>W02</w:t>
            </w:r>
          </w:p>
        </w:tc>
        <w:tc>
          <w:tcPr>
            <w:tcW w:w="4637" w:type="dxa"/>
            <w:vAlign w:val="center"/>
          </w:tcPr>
          <w:p w14:paraId="2E8BADC5" w14:textId="6744486D" w:rsidR="00552B0E" w:rsidRDefault="007326F1" w:rsidP="00A42A6E">
            <w:pPr>
              <w:pStyle w:val="TableParagraph"/>
              <w:ind w:left="0" w:right="156"/>
              <w:rPr>
                <w:sz w:val="24"/>
              </w:rPr>
            </w:pPr>
            <w:r>
              <w:rPr>
                <w:sz w:val="24"/>
              </w:rPr>
              <w:t xml:space="preserve">knows symptoms, course and procedures for </w:t>
            </w:r>
            <w:r w:rsidR="00444FF6">
              <w:rPr>
                <w:sz w:val="24"/>
              </w:rPr>
              <w:t>certain diseases of oral cavity</w:t>
            </w:r>
            <w:r>
              <w:rPr>
                <w:sz w:val="24"/>
              </w:rPr>
              <w:t>, head and neck with regard</w:t>
            </w:r>
            <w:r w:rsidR="00A42A6E">
              <w:rPr>
                <w:sz w:val="24"/>
              </w:rPr>
              <w:t xml:space="preserve"> </w:t>
            </w:r>
            <w:r>
              <w:rPr>
                <w:sz w:val="24"/>
              </w:rPr>
              <w:t>to age groups</w:t>
            </w:r>
          </w:p>
        </w:tc>
        <w:tc>
          <w:tcPr>
            <w:tcW w:w="0" w:type="auto"/>
            <w:vAlign w:val="center"/>
          </w:tcPr>
          <w:p w14:paraId="3F962380" w14:textId="3411D121" w:rsidR="00552B0E" w:rsidRDefault="007326F1" w:rsidP="00444FF6">
            <w:pPr>
              <w:pStyle w:val="TableParagraph"/>
              <w:ind w:left="122" w:right="116"/>
              <w:jc w:val="center"/>
              <w:rPr>
                <w:sz w:val="24"/>
              </w:rPr>
            </w:pPr>
            <w:r>
              <w:rPr>
                <w:sz w:val="24"/>
              </w:rPr>
              <w:t>F.W</w:t>
            </w:r>
            <w:r w:rsidR="00B76BC5">
              <w:rPr>
                <w:sz w:val="24"/>
              </w:rPr>
              <w:t>4</w:t>
            </w:r>
          </w:p>
        </w:tc>
        <w:tc>
          <w:tcPr>
            <w:tcW w:w="0" w:type="auto"/>
            <w:tcBorders>
              <w:top w:val="single" w:sz="4" w:space="0" w:color="auto"/>
              <w:bottom w:val="single" w:sz="4" w:space="0" w:color="auto"/>
            </w:tcBorders>
            <w:vAlign w:val="center"/>
          </w:tcPr>
          <w:p w14:paraId="7DDCC388" w14:textId="4B1CA2EF" w:rsidR="00552B0E" w:rsidRDefault="00A42A6E" w:rsidP="001F70A7">
            <w:pPr>
              <w:jc w:val="center"/>
              <w:rPr>
                <w:sz w:val="2"/>
                <w:szCs w:val="2"/>
              </w:rPr>
            </w:pPr>
            <w:r>
              <w:rPr>
                <w:sz w:val="24"/>
                <w:lang w:val="pl-PL"/>
              </w:rPr>
              <w:t>TS</w:t>
            </w:r>
            <w:r w:rsidR="001F70A7" w:rsidRPr="004A047A">
              <w:rPr>
                <w:sz w:val="24"/>
                <w:lang w:val="pl-PL"/>
              </w:rPr>
              <w:t>, W, S</w:t>
            </w:r>
          </w:p>
        </w:tc>
      </w:tr>
      <w:tr w:rsidR="00552B0E" w14:paraId="62D2120D" w14:textId="77777777" w:rsidTr="00B77BCA">
        <w:trPr>
          <w:trHeight w:val="829"/>
        </w:trPr>
        <w:tc>
          <w:tcPr>
            <w:tcW w:w="0" w:type="auto"/>
            <w:vAlign w:val="center"/>
          </w:tcPr>
          <w:p w14:paraId="35BA2D36" w14:textId="77777777" w:rsidR="00552B0E" w:rsidRDefault="007326F1" w:rsidP="00C208A2">
            <w:pPr>
              <w:pStyle w:val="TableParagraph"/>
              <w:ind w:left="0"/>
              <w:jc w:val="center"/>
              <w:rPr>
                <w:sz w:val="24"/>
              </w:rPr>
            </w:pPr>
            <w:r>
              <w:rPr>
                <w:sz w:val="24"/>
              </w:rPr>
              <w:t>W03</w:t>
            </w:r>
          </w:p>
        </w:tc>
        <w:tc>
          <w:tcPr>
            <w:tcW w:w="4637" w:type="dxa"/>
            <w:vAlign w:val="center"/>
          </w:tcPr>
          <w:p w14:paraId="40A4762C" w14:textId="3E9DCAF2" w:rsidR="00552B0E" w:rsidRDefault="007326F1" w:rsidP="00A42A6E">
            <w:pPr>
              <w:pStyle w:val="TableParagraph"/>
              <w:ind w:left="0" w:right="156"/>
              <w:rPr>
                <w:sz w:val="24"/>
              </w:rPr>
            </w:pPr>
            <w:r>
              <w:rPr>
                <w:sz w:val="24"/>
              </w:rPr>
              <w:t>knows principles of conduct of pulp diseases and mineralized tooth tissue and injury of tooth and</w:t>
            </w:r>
            <w:r w:rsidR="00A42A6E">
              <w:rPr>
                <w:sz w:val="24"/>
              </w:rPr>
              <w:t xml:space="preserve"> </w:t>
            </w:r>
            <w:r>
              <w:rPr>
                <w:sz w:val="24"/>
              </w:rPr>
              <w:t>facial skeleton</w:t>
            </w:r>
          </w:p>
        </w:tc>
        <w:tc>
          <w:tcPr>
            <w:tcW w:w="0" w:type="auto"/>
            <w:vAlign w:val="center"/>
          </w:tcPr>
          <w:p w14:paraId="00563FB8" w14:textId="3DCDB7DF" w:rsidR="00552B0E" w:rsidRDefault="007326F1" w:rsidP="00444FF6">
            <w:pPr>
              <w:pStyle w:val="TableParagraph"/>
              <w:ind w:left="122" w:right="116"/>
              <w:jc w:val="center"/>
              <w:rPr>
                <w:sz w:val="24"/>
              </w:rPr>
            </w:pPr>
            <w:r>
              <w:rPr>
                <w:sz w:val="24"/>
              </w:rPr>
              <w:t>F.W</w:t>
            </w:r>
            <w:r w:rsidR="00B76BC5">
              <w:rPr>
                <w:sz w:val="24"/>
              </w:rPr>
              <w:t>5</w:t>
            </w:r>
          </w:p>
        </w:tc>
        <w:tc>
          <w:tcPr>
            <w:tcW w:w="0" w:type="auto"/>
            <w:tcBorders>
              <w:top w:val="single" w:sz="4" w:space="0" w:color="auto"/>
              <w:bottom w:val="single" w:sz="4" w:space="0" w:color="auto"/>
            </w:tcBorders>
            <w:vAlign w:val="center"/>
          </w:tcPr>
          <w:p w14:paraId="07D71F22" w14:textId="1D4A8E2E" w:rsidR="00552B0E" w:rsidRDefault="00A42A6E" w:rsidP="001F70A7">
            <w:pPr>
              <w:jc w:val="center"/>
              <w:rPr>
                <w:sz w:val="2"/>
                <w:szCs w:val="2"/>
              </w:rPr>
            </w:pPr>
            <w:r>
              <w:rPr>
                <w:sz w:val="24"/>
                <w:lang w:val="pl-PL"/>
              </w:rPr>
              <w:t>TS</w:t>
            </w:r>
            <w:r w:rsidR="001F70A7" w:rsidRPr="004A047A">
              <w:rPr>
                <w:sz w:val="24"/>
                <w:lang w:val="pl-PL"/>
              </w:rPr>
              <w:t>, W, S</w:t>
            </w:r>
          </w:p>
        </w:tc>
      </w:tr>
      <w:tr w:rsidR="00552B0E" w14:paraId="548D6A19" w14:textId="77777777" w:rsidTr="00B77BCA">
        <w:trPr>
          <w:trHeight w:val="316"/>
        </w:trPr>
        <w:tc>
          <w:tcPr>
            <w:tcW w:w="0" w:type="auto"/>
            <w:vAlign w:val="center"/>
          </w:tcPr>
          <w:p w14:paraId="300B5581" w14:textId="77777777" w:rsidR="00552B0E" w:rsidRDefault="007326F1" w:rsidP="00C208A2">
            <w:pPr>
              <w:pStyle w:val="TableParagraph"/>
              <w:spacing w:line="270" w:lineRule="exact"/>
              <w:ind w:left="0"/>
              <w:jc w:val="center"/>
              <w:rPr>
                <w:sz w:val="24"/>
              </w:rPr>
            </w:pPr>
            <w:r>
              <w:rPr>
                <w:sz w:val="24"/>
              </w:rPr>
              <w:t>W04</w:t>
            </w:r>
          </w:p>
        </w:tc>
        <w:tc>
          <w:tcPr>
            <w:tcW w:w="4637" w:type="dxa"/>
            <w:vAlign w:val="center"/>
          </w:tcPr>
          <w:p w14:paraId="3DDC09C9" w14:textId="77777777" w:rsidR="00552B0E" w:rsidRDefault="007326F1" w:rsidP="00B77BCA">
            <w:pPr>
              <w:pStyle w:val="TableParagraph"/>
              <w:spacing w:before="11"/>
              <w:ind w:left="0"/>
              <w:rPr>
                <w:sz w:val="24"/>
              </w:rPr>
            </w:pPr>
            <w:r>
              <w:rPr>
                <w:sz w:val="24"/>
              </w:rPr>
              <w:t>knows principles of conduct of periapical diseases</w:t>
            </w:r>
          </w:p>
        </w:tc>
        <w:tc>
          <w:tcPr>
            <w:tcW w:w="0" w:type="auto"/>
            <w:vAlign w:val="center"/>
          </w:tcPr>
          <w:p w14:paraId="3D702848" w14:textId="39574FAF" w:rsidR="00552B0E" w:rsidRDefault="007326F1" w:rsidP="00444FF6">
            <w:pPr>
              <w:pStyle w:val="TableParagraph"/>
              <w:spacing w:line="270" w:lineRule="exact"/>
              <w:ind w:left="122" w:right="116"/>
              <w:jc w:val="center"/>
              <w:rPr>
                <w:sz w:val="24"/>
              </w:rPr>
            </w:pPr>
            <w:r>
              <w:rPr>
                <w:sz w:val="24"/>
              </w:rPr>
              <w:t>F.W</w:t>
            </w:r>
            <w:r w:rsidR="00B76BC5">
              <w:rPr>
                <w:sz w:val="24"/>
              </w:rPr>
              <w:t>6</w:t>
            </w:r>
          </w:p>
        </w:tc>
        <w:tc>
          <w:tcPr>
            <w:tcW w:w="0" w:type="auto"/>
            <w:tcBorders>
              <w:top w:val="single" w:sz="4" w:space="0" w:color="auto"/>
              <w:bottom w:val="single" w:sz="4" w:space="0" w:color="auto"/>
            </w:tcBorders>
            <w:vAlign w:val="center"/>
          </w:tcPr>
          <w:p w14:paraId="12C617D8" w14:textId="0B91B705" w:rsidR="00552B0E" w:rsidRDefault="00A42A6E" w:rsidP="001F70A7">
            <w:pPr>
              <w:jc w:val="center"/>
              <w:rPr>
                <w:sz w:val="2"/>
                <w:szCs w:val="2"/>
              </w:rPr>
            </w:pPr>
            <w:r>
              <w:rPr>
                <w:sz w:val="24"/>
                <w:lang w:val="pl-PL"/>
              </w:rPr>
              <w:t>TS</w:t>
            </w:r>
            <w:r w:rsidR="001F70A7" w:rsidRPr="004A047A">
              <w:rPr>
                <w:sz w:val="24"/>
                <w:lang w:val="pl-PL"/>
              </w:rPr>
              <w:t>, W, S</w:t>
            </w:r>
          </w:p>
        </w:tc>
      </w:tr>
      <w:tr w:rsidR="001F70A7" w14:paraId="3F999A99" w14:textId="77777777" w:rsidTr="00B77BCA">
        <w:trPr>
          <w:trHeight w:val="316"/>
        </w:trPr>
        <w:tc>
          <w:tcPr>
            <w:tcW w:w="0" w:type="auto"/>
            <w:vAlign w:val="center"/>
          </w:tcPr>
          <w:p w14:paraId="502C1680" w14:textId="77777777" w:rsidR="001F70A7" w:rsidRDefault="001F70A7" w:rsidP="00C208A2">
            <w:pPr>
              <w:pStyle w:val="TableParagraph"/>
              <w:spacing w:line="270" w:lineRule="exact"/>
              <w:ind w:left="0"/>
              <w:jc w:val="center"/>
              <w:rPr>
                <w:sz w:val="24"/>
              </w:rPr>
            </w:pPr>
            <w:r>
              <w:rPr>
                <w:sz w:val="24"/>
              </w:rPr>
              <w:t>W05</w:t>
            </w:r>
          </w:p>
        </w:tc>
        <w:tc>
          <w:tcPr>
            <w:tcW w:w="4637" w:type="dxa"/>
            <w:vAlign w:val="center"/>
          </w:tcPr>
          <w:p w14:paraId="46680909" w14:textId="77777777" w:rsidR="001F70A7" w:rsidRDefault="001F70A7" w:rsidP="00B77BCA">
            <w:pPr>
              <w:pStyle w:val="TableParagraph"/>
              <w:spacing w:before="11"/>
              <w:ind w:left="0"/>
              <w:rPr>
                <w:sz w:val="24"/>
              </w:rPr>
            </w:pPr>
            <w:r w:rsidRPr="001F70A7">
              <w:rPr>
                <w:sz w:val="24"/>
              </w:rPr>
              <w:t xml:space="preserve">knows morphology of pulp cavity and rules of </w:t>
            </w:r>
            <w:r w:rsidRPr="001F70A7">
              <w:rPr>
                <w:sz w:val="24"/>
              </w:rPr>
              <w:lastRenderedPageBreak/>
              <w:t>endodontic treatment and instruments</w:t>
            </w:r>
          </w:p>
        </w:tc>
        <w:tc>
          <w:tcPr>
            <w:tcW w:w="0" w:type="auto"/>
            <w:vAlign w:val="center"/>
          </w:tcPr>
          <w:p w14:paraId="202F84A0" w14:textId="53ED199F" w:rsidR="001F70A7" w:rsidRDefault="001F70A7" w:rsidP="00444FF6">
            <w:pPr>
              <w:pStyle w:val="TableParagraph"/>
              <w:spacing w:line="270" w:lineRule="exact"/>
              <w:ind w:left="122" w:right="116"/>
              <w:jc w:val="center"/>
              <w:rPr>
                <w:sz w:val="24"/>
              </w:rPr>
            </w:pPr>
            <w:r>
              <w:rPr>
                <w:sz w:val="24"/>
              </w:rPr>
              <w:lastRenderedPageBreak/>
              <w:t>F.W</w:t>
            </w:r>
            <w:r w:rsidR="00B76BC5">
              <w:rPr>
                <w:sz w:val="24"/>
              </w:rPr>
              <w:t>7</w:t>
            </w:r>
          </w:p>
        </w:tc>
        <w:tc>
          <w:tcPr>
            <w:tcW w:w="0" w:type="auto"/>
            <w:tcBorders>
              <w:top w:val="single" w:sz="4" w:space="0" w:color="auto"/>
              <w:bottom w:val="single" w:sz="4" w:space="0" w:color="auto"/>
            </w:tcBorders>
            <w:vAlign w:val="center"/>
          </w:tcPr>
          <w:p w14:paraId="59FFA63F" w14:textId="6D4729E7" w:rsidR="001F70A7" w:rsidRDefault="00A42A6E" w:rsidP="001F70A7">
            <w:pPr>
              <w:jc w:val="center"/>
              <w:rPr>
                <w:sz w:val="2"/>
                <w:szCs w:val="2"/>
              </w:rPr>
            </w:pPr>
            <w:r>
              <w:rPr>
                <w:sz w:val="24"/>
                <w:lang w:val="pl-PL"/>
              </w:rPr>
              <w:t>TS</w:t>
            </w:r>
            <w:r w:rsidR="001F70A7" w:rsidRPr="004A047A">
              <w:rPr>
                <w:sz w:val="24"/>
                <w:lang w:val="pl-PL"/>
              </w:rPr>
              <w:t>, W, S</w:t>
            </w:r>
          </w:p>
        </w:tc>
      </w:tr>
      <w:tr w:rsidR="00552B0E" w14:paraId="28919639" w14:textId="77777777" w:rsidTr="00B77BCA">
        <w:trPr>
          <w:trHeight w:val="589"/>
        </w:trPr>
        <w:tc>
          <w:tcPr>
            <w:tcW w:w="0" w:type="auto"/>
            <w:vAlign w:val="center"/>
          </w:tcPr>
          <w:p w14:paraId="02CCC603" w14:textId="77777777" w:rsidR="00552B0E" w:rsidRDefault="007326F1" w:rsidP="00814EFE">
            <w:pPr>
              <w:pStyle w:val="TableParagraph"/>
              <w:spacing w:before="205"/>
              <w:ind w:left="0"/>
              <w:jc w:val="center"/>
              <w:rPr>
                <w:sz w:val="24"/>
              </w:rPr>
            </w:pPr>
            <w:r>
              <w:rPr>
                <w:sz w:val="24"/>
              </w:rPr>
              <w:t>W06</w:t>
            </w:r>
          </w:p>
        </w:tc>
        <w:tc>
          <w:tcPr>
            <w:tcW w:w="4637" w:type="dxa"/>
            <w:vAlign w:val="center"/>
          </w:tcPr>
          <w:p w14:paraId="04D5202F" w14:textId="77777777" w:rsidR="00552B0E" w:rsidRDefault="007326F1" w:rsidP="00B77BCA">
            <w:pPr>
              <w:pStyle w:val="TableParagraph"/>
              <w:ind w:left="0" w:right="615"/>
            </w:pPr>
            <w:r w:rsidRPr="00444FF6">
              <w:rPr>
                <w:sz w:val="24"/>
              </w:rPr>
              <w:t xml:space="preserve">knows causes and procedures for management with complications of </w:t>
            </w:r>
            <w:proofErr w:type="spellStart"/>
            <w:r w:rsidRPr="00444FF6">
              <w:rPr>
                <w:sz w:val="24"/>
              </w:rPr>
              <w:t>stomatognathic</w:t>
            </w:r>
            <w:proofErr w:type="spellEnd"/>
            <w:r w:rsidRPr="00444FF6">
              <w:rPr>
                <w:sz w:val="24"/>
              </w:rPr>
              <w:t xml:space="preserve"> system diseases</w:t>
            </w:r>
          </w:p>
        </w:tc>
        <w:tc>
          <w:tcPr>
            <w:tcW w:w="0" w:type="auto"/>
            <w:tcBorders>
              <w:bottom w:val="single" w:sz="4" w:space="0" w:color="auto"/>
            </w:tcBorders>
            <w:vAlign w:val="center"/>
          </w:tcPr>
          <w:p w14:paraId="7F405C4D" w14:textId="74298A07" w:rsidR="00552B0E" w:rsidRDefault="007326F1" w:rsidP="001F70A7">
            <w:pPr>
              <w:pStyle w:val="TableParagraph"/>
              <w:spacing w:before="205"/>
              <w:ind w:left="0" w:right="116"/>
              <w:jc w:val="center"/>
              <w:rPr>
                <w:sz w:val="24"/>
              </w:rPr>
            </w:pPr>
            <w:r>
              <w:rPr>
                <w:sz w:val="24"/>
              </w:rPr>
              <w:t>F.W1</w:t>
            </w:r>
            <w:r w:rsidR="00B76BC5">
              <w:rPr>
                <w:sz w:val="24"/>
              </w:rPr>
              <w:t>2</w:t>
            </w:r>
          </w:p>
        </w:tc>
        <w:tc>
          <w:tcPr>
            <w:tcW w:w="0" w:type="auto"/>
            <w:tcBorders>
              <w:bottom w:val="single" w:sz="4" w:space="0" w:color="auto"/>
            </w:tcBorders>
            <w:vAlign w:val="center"/>
          </w:tcPr>
          <w:p w14:paraId="6321F3C4" w14:textId="5A007085" w:rsidR="00552B0E" w:rsidRDefault="00A42A6E" w:rsidP="001F70A7">
            <w:pPr>
              <w:pStyle w:val="TableParagraph"/>
              <w:spacing w:line="276" w:lineRule="auto"/>
              <w:ind w:left="116" w:right="159"/>
              <w:jc w:val="center"/>
            </w:pPr>
            <w:r>
              <w:rPr>
                <w:sz w:val="24"/>
                <w:lang w:val="pl-PL"/>
              </w:rPr>
              <w:t>TS</w:t>
            </w:r>
            <w:r w:rsidR="001F70A7" w:rsidRPr="004A047A">
              <w:rPr>
                <w:sz w:val="24"/>
                <w:lang w:val="pl-PL"/>
              </w:rPr>
              <w:t>, W, S</w:t>
            </w:r>
          </w:p>
        </w:tc>
      </w:tr>
      <w:tr w:rsidR="00552B0E" w14:paraId="3D155963" w14:textId="77777777" w:rsidTr="00B77BCA">
        <w:trPr>
          <w:trHeight w:val="444"/>
        </w:trPr>
        <w:tc>
          <w:tcPr>
            <w:tcW w:w="0" w:type="auto"/>
            <w:vAlign w:val="center"/>
          </w:tcPr>
          <w:p w14:paraId="743CD162" w14:textId="77777777" w:rsidR="00552B0E" w:rsidRDefault="007326F1" w:rsidP="00814EFE">
            <w:pPr>
              <w:pStyle w:val="TableParagraph"/>
              <w:ind w:left="0"/>
              <w:jc w:val="center"/>
              <w:rPr>
                <w:sz w:val="24"/>
              </w:rPr>
            </w:pPr>
            <w:r>
              <w:rPr>
                <w:sz w:val="24"/>
              </w:rPr>
              <w:t>W07</w:t>
            </w:r>
          </w:p>
        </w:tc>
        <w:tc>
          <w:tcPr>
            <w:tcW w:w="4637" w:type="dxa"/>
            <w:vAlign w:val="center"/>
          </w:tcPr>
          <w:p w14:paraId="5C39A425" w14:textId="77777777" w:rsidR="00552B0E" w:rsidRDefault="00912CE6" w:rsidP="00B77BCA">
            <w:pPr>
              <w:pStyle w:val="TableParagraph"/>
              <w:ind w:left="0" w:right="156"/>
              <w:rPr>
                <w:sz w:val="24"/>
              </w:rPr>
            </w:pPr>
            <w:r w:rsidRPr="00912CE6">
              <w:rPr>
                <w:sz w:val="24"/>
              </w:rPr>
              <w:t>knows therapy and methods of preventing and controlling pain, stress and anxiety</w:t>
            </w:r>
          </w:p>
        </w:tc>
        <w:tc>
          <w:tcPr>
            <w:tcW w:w="0" w:type="auto"/>
            <w:vAlign w:val="center"/>
          </w:tcPr>
          <w:p w14:paraId="2A5B0FE9" w14:textId="47EE65AF" w:rsidR="00552B0E" w:rsidRDefault="007326F1" w:rsidP="00814EFE">
            <w:pPr>
              <w:pStyle w:val="TableParagraph"/>
              <w:ind w:left="122" w:right="116"/>
              <w:jc w:val="center"/>
              <w:rPr>
                <w:sz w:val="24"/>
              </w:rPr>
            </w:pPr>
            <w:r>
              <w:rPr>
                <w:sz w:val="24"/>
              </w:rPr>
              <w:t>F.W1</w:t>
            </w:r>
            <w:r w:rsidR="00B76BC5">
              <w:rPr>
                <w:sz w:val="24"/>
              </w:rPr>
              <w:t>5</w:t>
            </w:r>
          </w:p>
        </w:tc>
        <w:tc>
          <w:tcPr>
            <w:tcW w:w="0" w:type="auto"/>
            <w:tcBorders>
              <w:top w:val="single" w:sz="4" w:space="0" w:color="auto"/>
              <w:bottom w:val="single" w:sz="4" w:space="0" w:color="auto"/>
            </w:tcBorders>
            <w:vAlign w:val="center"/>
          </w:tcPr>
          <w:p w14:paraId="027E29C7" w14:textId="54637CE4" w:rsidR="00552B0E" w:rsidRDefault="00A42A6E" w:rsidP="00814EFE">
            <w:pPr>
              <w:jc w:val="center"/>
              <w:rPr>
                <w:sz w:val="2"/>
                <w:szCs w:val="2"/>
              </w:rPr>
            </w:pPr>
            <w:r>
              <w:rPr>
                <w:sz w:val="24"/>
                <w:lang w:val="pl-PL"/>
              </w:rPr>
              <w:t>TS</w:t>
            </w:r>
            <w:r w:rsidR="00814EFE" w:rsidRPr="004A047A">
              <w:rPr>
                <w:sz w:val="24"/>
                <w:lang w:val="pl-PL"/>
              </w:rPr>
              <w:t>, W, S</w:t>
            </w:r>
          </w:p>
        </w:tc>
      </w:tr>
      <w:tr w:rsidR="00552B0E" w14:paraId="13560557" w14:textId="77777777" w:rsidTr="00B77BCA">
        <w:trPr>
          <w:trHeight w:val="524"/>
        </w:trPr>
        <w:tc>
          <w:tcPr>
            <w:tcW w:w="0" w:type="auto"/>
            <w:vAlign w:val="center"/>
          </w:tcPr>
          <w:p w14:paraId="7712F73E" w14:textId="261D339F" w:rsidR="00552B0E" w:rsidRDefault="007326F1" w:rsidP="00814EFE">
            <w:pPr>
              <w:pStyle w:val="TableParagraph"/>
              <w:ind w:left="0"/>
              <w:jc w:val="center"/>
              <w:rPr>
                <w:sz w:val="24"/>
              </w:rPr>
            </w:pPr>
            <w:r>
              <w:rPr>
                <w:sz w:val="24"/>
              </w:rPr>
              <w:t>W</w:t>
            </w:r>
            <w:r w:rsidR="00B76BC5">
              <w:rPr>
                <w:sz w:val="24"/>
              </w:rPr>
              <w:t>08</w:t>
            </w:r>
          </w:p>
        </w:tc>
        <w:tc>
          <w:tcPr>
            <w:tcW w:w="4637" w:type="dxa"/>
            <w:vAlign w:val="center"/>
          </w:tcPr>
          <w:p w14:paraId="2DA3F2EC" w14:textId="77777777" w:rsidR="00552B0E" w:rsidRDefault="00C208A2" w:rsidP="00B77BCA">
            <w:pPr>
              <w:pStyle w:val="TableParagraph"/>
              <w:ind w:left="0" w:right="156"/>
              <w:rPr>
                <w:sz w:val="24"/>
              </w:rPr>
            </w:pPr>
            <w:r w:rsidRPr="00C208A2">
              <w:rPr>
                <w:sz w:val="24"/>
              </w:rPr>
              <w:t>knows rules of anesthesia in dental procedures and basic pharmacological agents</w:t>
            </w:r>
          </w:p>
        </w:tc>
        <w:tc>
          <w:tcPr>
            <w:tcW w:w="0" w:type="auto"/>
            <w:vAlign w:val="center"/>
          </w:tcPr>
          <w:p w14:paraId="05AB02B5" w14:textId="1B6BC1D8" w:rsidR="00552B0E" w:rsidRDefault="007326F1" w:rsidP="00814EFE">
            <w:pPr>
              <w:pStyle w:val="TableParagraph"/>
              <w:ind w:left="122" w:right="116"/>
              <w:jc w:val="center"/>
              <w:rPr>
                <w:sz w:val="24"/>
              </w:rPr>
            </w:pPr>
            <w:r>
              <w:rPr>
                <w:sz w:val="24"/>
              </w:rPr>
              <w:t>F.W1</w:t>
            </w:r>
            <w:r w:rsidR="00B76BC5">
              <w:rPr>
                <w:sz w:val="24"/>
              </w:rPr>
              <w:t>6</w:t>
            </w:r>
          </w:p>
        </w:tc>
        <w:tc>
          <w:tcPr>
            <w:tcW w:w="0" w:type="auto"/>
            <w:tcBorders>
              <w:top w:val="single" w:sz="4" w:space="0" w:color="auto"/>
            </w:tcBorders>
            <w:vAlign w:val="center"/>
          </w:tcPr>
          <w:p w14:paraId="0C938B5C" w14:textId="6F846E04" w:rsidR="00552B0E" w:rsidRDefault="00A42A6E" w:rsidP="00814EFE">
            <w:pPr>
              <w:jc w:val="center"/>
              <w:rPr>
                <w:sz w:val="2"/>
                <w:szCs w:val="2"/>
              </w:rPr>
            </w:pPr>
            <w:r>
              <w:rPr>
                <w:sz w:val="24"/>
                <w:lang w:val="pl-PL"/>
              </w:rPr>
              <w:t>TS</w:t>
            </w:r>
            <w:r w:rsidR="00814EFE" w:rsidRPr="004A047A">
              <w:rPr>
                <w:sz w:val="24"/>
                <w:lang w:val="pl-PL"/>
              </w:rPr>
              <w:t>, W, S</w:t>
            </w:r>
          </w:p>
        </w:tc>
      </w:tr>
      <w:tr w:rsidR="00B76BC5" w14:paraId="4F7F81B0" w14:textId="77777777" w:rsidTr="00B77BCA">
        <w:trPr>
          <w:trHeight w:val="524"/>
        </w:trPr>
        <w:tc>
          <w:tcPr>
            <w:tcW w:w="0" w:type="auto"/>
            <w:vAlign w:val="center"/>
          </w:tcPr>
          <w:p w14:paraId="272E1E2B" w14:textId="15B425DB" w:rsidR="00B76BC5" w:rsidRDefault="00B76BC5" w:rsidP="00814EFE">
            <w:pPr>
              <w:pStyle w:val="TableParagraph"/>
              <w:ind w:left="0"/>
              <w:jc w:val="center"/>
              <w:rPr>
                <w:sz w:val="24"/>
              </w:rPr>
            </w:pPr>
            <w:r>
              <w:rPr>
                <w:sz w:val="24"/>
              </w:rPr>
              <w:t>W09</w:t>
            </w:r>
          </w:p>
        </w:tc>
        <w:tc>
          <w:tcPr>
            <w:tcW w:w="4637" w:type="dxa"/>
            <w:vAlign w:val="center"/>
          </w:tcPr>
          <w:p w14:paraId="645662CD" w14:textId="433A1EA7" w:rsidR="00B76BC5" w:rsidRDefault="00B76BC5" w:rsidP="00B76BC5">
            <w:pPr>
              <w:rPr>
                <w:lang w:bidi="ar-SA"/>
              </w:rPr>
            </w:pPr>
            <w:r>
              <w:t>knows and understands prophylaxis of oral cavity dise</w:t>
            </w:r>
            <w:r w:rsidR="00905327">
              <w:t>as</w:t>
            </w:r>
            <w:r>
              <w:t xml:space="preserve">es </w:t>
            </w:r>
          </w:p>
          <w:p w14:paraId="2F481956" w14:textId="77777777" w:rsidR="00B76BC5" w:rsidRPr="00C208A2" w:rsidRDefault="00B76BC5" w:rsidP="00B77BCA">
            <w:pPr>
              <w:pStyle w:val="TableParagraph"/>
              <w:ind w:left="0" w:right="156"/>
              <w:rPr>
                <w:sz w:val="24"/>
              </w:rPr>
            </w:pPr>
          </w:p>
        </w:tc>
        <w:tc>
          <w:tcPr>
            <w:tcW w:w="0" w:type="auto"/>
            <w:vAlign w:val="center"/>
          </w:tcPr>
          <w:p w14:paraId="7C00B72E" w14:textId="5ABA66B9" w:rsidR="00B76BC5" w:rsidRDefault="00B76BC5" w:rsidP="00814EFE">
            <w:pPr>
              <w:pStyle w:val="TableParagraph"/>
              <w:ind w:left="122" w:right="116"/>
              <w:jc w:val="center"/>
              <w:rPr>
                <w:sz w:val="24"/>
              </w:rPr>
            </w:pPr>
            <w:r>
              <w:rPr>
                <w:sz w:val="24"/>
              </w:rPr>
              <w:t>F.W21</w:t>
            </w:r>
          </w:p>
        </w:tc>
        <w:tc>
          <w:tcPr>
            <w:tcW w:w="0" w:type="auto"/>
            <w:tcBorders>
              <w:top w:val="single" w:sz="4" w:space="0" w:color="auto"/>
            </w:tcBorders>
            <w:vAlign w:val="center"/>
          </w:tcPr>
          <w:p w14:paraId="42804FBB" w14:textId="4AEDBA55" w:rsidR="00B76BC5" w:rsidRDefault="006B7484" w:rsidP="00814EFE">
            <w:pPr>
              <w:jc w:val="center"/>
              <w:rPr>
                <w:sz w:val="24"/>
                <w:lang w:val="pl-PL"/>
              </w:rPr>
            </w:pPr>
            <w:r>
              <w:rPr>
                <w:bCs/>
              </w:rPr>
              <w:t>TS, W, S</w:t>
            </w:r>
          </w:p>
        </w:tc>
      </w:tr>
      <w:tr w:rsidR="00B76BC5" w14:paraId="47CE7E93" w14:textId="77777777" w:rsidTr="00B77BCA">
        <w:trPr>
          <w:trHeight w:val="524"/>
        </w:trPr>
        <w:tc>
          <w:tcPr>
            <w:tcW w:w="0" w:type="auto"/>
            <w:vAlign w:val="center"/>
          </w:tcPr>
          <w:p w14:paraId="33C0A7A4" w14:textId="350AD7E4" w:rsidR="00B76BC5" w:rsidRDefault="00B76BC5" w:rsidP="00814EFE">
            <w:pPr>
              <w:pStyle w:val="TableParagraph"/>
              <w:ind w:left="0"/>
              <w:jc w:val="center"/>
              <w:rPr>
                <w:sz w:val="24"/>
              </w:rPr>
            </w:pPr>
            <w:r>
              <w:rPr>
                <w:sz w:val="24"/>
              </w:rPr>
              <w:t>W10</w:t>
            </w:r>
          </w:p>
        </w:tc>
        <w:tc>
          <w:tcPr>
            <w:tcW w:w="4637" w:type="dxa"/>
            <w:vAlign w:val="center"/>
          </w:tcPr>
          <w:p w14:paraId="23CE0C19" w14:textId="10F225C1" w:rsidR="00B76BC5" w:rsidRDefault="00B76BC5" w:rsidP="00B76BC5">
            <w:pPr>
              <w:rPr>
                <w:lang w:bidi="ar-SA"/>
              </w:rPr>
            </w:pPr>
            <w:r>
              <w:t>knows and understands principles of m</w:t>
            </w:r>
            <w:r w:rsidR="006B7484">
              <w:t>a</w:t>
            </w:r>
            <w:r>
              <w:t>nagement of  masticatory system tissues diseases, teeth and jaw bone trauma</w:t>
            </w:r>
          </w:p>
          <w:p w14:paraId="00EC1A5F" w14:textId="77777777" w:rsidR="00B76BC5" w:rsidRPr="00C208A2" w:rsidRDefault="00B76BC5" w:rsidP="00B77BCA">
            <w:pPr>
              <w:pStyle w:val="TableParagraph"/>
              <w:ind w:left="0" w:right="156"/>
              <w:rPr>
                <w:sz w:val="24"/>
              </w:rPr>
            </w:pPr>
          </w:p>
        </w:tc>
        <w:tc>
          <w:tcPr>
            <w:tcW w:w="0" w:type="auto"/>
            <w:vAlign w:val="center"/>
          </w:tcPr>
          <w:p w14:paraId="7CBC4F2D" w14:textId="5E4FB564" w:rsidR="00B76BC5" w:rsidRDefault="00B76BC5" w:rsidP="00814EFE">
            <w:pPr>
              <w:pStyle w:val="TableParagraph"/>
              <w:ind w:left="122" w:right="116"/>
              <w:jc w:val="center"/>
              <w:rPr>
                <w:sz w:val="24"/>
              </w:rPr>
            </w:pPr>
            <w:r>
              <w:rPr>
                <w:sz w:val="24"/>
              </w:rPr>
              <w:t>F.W22</w:t>
            </w:r>
          </w:p>
        </w:tc>
        <w:tc>
          <w:tcPr>
            <w:tcW w:w="0" w:type="auto"/>
            <w:tcBorders>
              <w:top w:val="single" w:sz="4" w:space="0" w:color="auto"/>
            </w:tcBorders>
            <w:vAlign w:val="center"/>
          </w:tcPr>
          <w:p w14:paraId="5F36790B" w14:textId="27910AE2" w:rsidR="00B76BC5" w:rsidRDefault="006B7484" w:rsidP="00814EFE">
            <w:pPr>
              <w:jc w:val="center"/>
              <w:rPr>
                <w:sz w:val="24"/>
                <w:lang w:val="pl-PL"/>
              </w:rPr>
            </w:pPr>
            <w:r>
              <w:rPr>
                <w:bCs/>
              </w:rPr>
              <w:t>TS, W, S</w:t>
            </w:r>
          </w:p>
        </w:tc>
      </w:tr>
      <w:tr w:rsidR="00B76BC5" w14:paraId="53AF36AD" w14:textId="77777777" w:rsidTr="00B77BCA">
        <w:trPr>
          <w:trHeight w:val="524"/>
        </w:trPr>
        <w:tc>
          <w:tcPr>
            <w:tcW w:w="0" w:type="auto"/>
            <w:vAlign w:val="center"/>
          </w:tcPr>
          <w:p w14:paraId="78B300B3" w14:textId="306A90D8" w:rsidR="00B76BC5" w:rsidRDefault="00B76BC5" w:rsidP="00814EFE">
            <w:pPr>
              <w:pStyle w:val="TableParagraph"/>
              <w:ind w:left="0"/>
              <w:jc w:val="center"/>
              <w:rPr>
                <w:sz w:val="24"/>
              </w:rPr>
            </w:pPr>
            <w:r>
              <w:rPr>
                <w:sz w:val="24"/>
              </w:rPr>
              <w:t>W11</w:t>
            </w:r>
          </w:p>
        </w:tc>
        <w:tc>
          <w:tcPr>
            <w:tcW w:w="4637" w:type="dxa"/>
            <w:vAlign w:val="center"/>
          </w:tcPr>
          <w:p w14:paraId="05C2E78A" w14:textId="77777777" w:rsidR="00B76BC5" w:rsidRDefault="00B76BC5" w:rsidP="00B76BC5">
            <w:pPr>
              <w:rPr>
                <w:lang w:bidi="ar-SA"/>
              </w:rPr>
            </w:pPr>
            <w:r>
              <w:t xml:space="preserve">knows and understands the nature of dental care for a patient with a general disease as well as the principles of cooperation with a consultant physician </w:t>
            </w:r>
          </w:p>
          <w:p w14:paraId="062EB902" w14:textId="50158658" w:rsidR="00B76BC5" w:rsidRPr="00B76BC5" w:rsidRDefault="00B76BC5" w:rsidP="00B76BC5">
            <w:pPr>
              <w:rPr>
                <w:lang w:bidi="ar-SA"/>
              </w:rPr>
            </w:pPr>
          </w:p>
        </w:tc>
        <w:tc>
          <w:tcPr>
            <w:tcW w:w="0" w:type="auto"/>
            <w:vAlign w:val="center"/>
          </w:tcPr>
          <w:p w14:paraId="497C3D72" w14:textId="4FD81FB6" w:rsidR="00B76BC5" w:rsidRDefault="00B76BC5" w:rsidP="00814EFE">
            <w:pPr>
              <w:pStyle w:val="TableParagraph"/>
              <w:ind w:left="122" w:right="116"/>
              <w:jc w:val="center"/>
              <w:rPr>
                <w:sz w:val="24"/>
              </w:rPr>
            </w:pPr>
            <w:r>
              <w:rPr>
                <w:sz w:val="24"/>
              </w:rPr>
              <w:t>F.W23</w:t>
            </w:r>
          </w:p>
        </w:tc>
        <w:tc>
          <w:tcPr>
            <w:tcW w:w="0" w:type="auto"/>
            <w:tcBorders>
              <w:top w:val="single" w:sz="4" w:space="0" w:color="auto"/>
            </w:tcBorders>
            <w:vAlign w:val="center"/>
          </w:tcPr>
          <w:p w14:paraId="3E4E0F56" w14:textId="7DF255E9" w:rsidR="00B76BC5" w:rsidRDefault="006B7484" w:rsidP="00814EFE">
            <w:pPr>
              <w:jc w:val="center"/>
              <w:rPr>
                <w:sz w:val="24"/>
                <w:lang w:val="pl-PL"/>
              </w:rPr>
            </w:pPr>
            <w:r>
              <w:rPr>
                <w:bCs/>
              </w:rPr>
              <w:t>TS, W, S</w:t>
            </w:r>
          </w:p>
        </w:tc>
      </w:tr>
      <w:tr w:rsidR="00C208A2" w14:paraId="279BFF26" w14:textId="77777777" w:rsidTr="00B77BCA">
        <w:trPr>
          <w:trHeight w:val="334"/>
        </w:trPr>
        <w:tc>
          <w:tcPr>
            <w:tcW w:w="0" w:type="auto"/>
            <w:vAlign w:val="center"/>
          </w:tcPr>
          <w:p w14:paraId="6617A7EE" w14:textId="77777777" w:rsidR="00C208A2" w:rsidRDefault="00C208A2" w:rsidP="00AD5DA1">
            <w:pPr>
              <w:pStyle w:val="TableParagraph"/>
              <w:ind w:left="0"/>
              <w:jc w:val="center"/>
              <w:rPr>
                <w:sz w:val="24"/>
              </w:rPr>
            </w:pPr>
            <w:r>
              <w:rPr>
                <w:sz w:val="24"/>
              </w:rPr>
              <w:t>U01</w:t>
            </w:r>
          </w:p>
        </w:tc>
        <w:tc>
          <w:tcPr>
            <w:tcW w:w="4637" w:type="dxa"/>
            <w:vAlign w:val="center"/>
          </w:tcPr>
          <w:p w14:paraId="349240AF" w14:textId="77777777" w:rsidR="00C208A2" w:rsidRDefault="00C208A2" w:rsidP="00B77BCA">
            <w:pPr>
              <w:pStyle w:val="TableParagraph"/>
              <w:ind w:left="0" w:right="156"/>
              <w:rPr>
                <w:sz w:val="24"/>
              </w:rPr>
            </w:pPr>
            <w:r w:rsidRPr="00C208A2">
              <w:rPr>
                <w:sz w:val="24"/>
              </w:rPr>
              <w:t>interviews patient or his/her family</w:t>
            </w:r>
          </w:p>
        </w:tc>
        <w:tc>
          <w:tcPr>
            <w:tcW w:w="0" w:type="auto"/>
            <w:vAlign w:val="center"/>
          </w:tcPr>
          <w:p w14:paraId="69C850A3" w14:textId="1D4555C3" w:rsidR="00C208A2" w:rsidRDefault="00C208A2" w:rsidP="00814EFE">
            <w:pPr>
              <w:pStyle w:val="TableParagraph"/>
              <w:ind w:left="122" w:right="116"/>
              <w:jc w:val="center"/>
              <w:rPr>
                <w:sz w:val="24"/>
              </w:rPr>
            </w:pPr>
            <w:r>
              <w:rPr>
                <w:sz w:val="24"/>
              </w:rPr>
              <w:t>F.U1</w:t>
            </w:r>
          </w:p>
        </w:tc>
        <w:tc>
          <w:tcPr>
            <w:tcW w:w="0" w:type="auto"/>
            <w:tcBorders>
              <w:top w:val="single" w:sz="4" w:space="0" w:color="auto"/>
              <w:bottom w:val="single" w:sz="4" w:space="0" w:color="auto"/>
              <w:right w:val="single" w:sz="4" w:space="0" w:color="auto"/>
            </w:tcBorders>
            <w:vAlign w:val="center"/>
          </w:tcPr>
          <w:p w14:paraId="44CA7FF7" w14:textId="17C0D727" w:rsidR="00C208A2" w:rsidRDefault="00814EFE" w:rsidP="00814EFE">
            <w:pPr>
              <w:jc w:val="center"/>
              <w:rPr>
                <w:sz w:val="24"/>
              </w:rPr>
            </w:pPr>
            <w:r>
              <w:rPr>
                <w:sz w:val="24"/>
              </w:rPr>
              <w:t xml:space="preserve"> S</w:t>
            </w:r>
          </w:p>
        </w:tc>
      </w:tr>
      <w:tr w:rsidR="00C208A2" w14:paraId="2ED8BCF3" w14:textId="77777777" w:rsidTr="00B77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2"/>
        </w:trPr>
        <w:tc>
          <w:tcPr>
            <w:tcW w:w="0" w:type="auto"/>
            <w:tcBorders>
              <w:left w:val="single" w:sz="4" w:space="0" w:color="auto"/>
              <w:bottom w:val="single" w:sz="4" w:space="0" w:color="auto"/>
              <w:right w:val="single" w:sz="4" w:space="0" w:color="auto"/>
            </w:tcBorders>
            <w:vAlign w:val="center"/>
          </w:tcPr>
          <w:p w14:paraId="2698152C" w14:textId="77777777" w:rsidR="00C208A2" w:rsidRDefault="00C208A2" w:rsidP="00AD5DA1">
            <w:pPr>
              <w:pStyle w:val="TableParagraph"/>
              <w:ind w:left="0"/>
              <w:jc w:val="center"/>
              <w:rPr>
                <w:sz w:val="24"/>
              </w:rPr>
            </w:pPr>
            <w:r>
              <w:rPr>
                <w:sz w:val="24"/>
              </w:rPr>
              <w:t>U02</w:t>
            </w:r>
          </w:p>
        </w:tc>
        <w:tc>
          <w:tcPr>
            <w:tcW w:w="4637" w:type="dxa"/>
            <w:tcBorders>
              <w:left w:val="single" w:sz="4" w:space="0" w:color="auto"/>
              <w:bottom w:val="single" w:sz="4" w:space="0" w:color="auto"/>
              <w:right w:val="single" w:sz="4" w:space="0" w:color="auto"/>
            </w:tcBorders>
          </w:tcPr>
          <w:p w14:paraId="3370ED96" w14:textId="77777777" w:rsidR="00C208A2" w:rsidRDefault="00D41D49" w:rsidP="00B77BCA">
            <w:pPr>
              <w:pStyle w:val="TableParagraph"/>
              <w:ind w:left="0" w:right="156"/>
              <w:rPr>
                <w:sz w:val="24"/>
              </w:rPr>
            </w:pPr>
            <w:r w:rsidRPr="00D41D49">
              <w:rPr>
                <w:sz w:val="24"/>
              </w:rPr>
              <w:t>carries out physical examination of patient</w:t>
            </w:r>
          </w:p>
        </w:tc>
        <w:tc>
          <w:tcPr>
            <w:tcW w:w="0" w:type="auto"/>
            <w:tcBorders>
              <w:left w:val="single" w:sz="4" w:space="0" w:color="auto"/>
              <w:bottom w:val="single" w:sz="4" w:space="0" w:color="auto"/>
              <w:right w:val="single" w:sz="4" w:space="0" w:color="auto"/>
            </w:tcBorders>
            <w:vAlign w:val="center"/>
          </w:tcPr>
          <w:p w14:paraId="0E575A9A" w14:textId="07F7D928" w:rsidR="00C208A2" w:rsidRDefault="00C208A2" w:rsidP="00814EFE">
            <w:pPr>
              <w:pStyle w:val="TableParagraph"/>
              <w:ind w:left="122" w:right="116"/>
              <w:jc w:val="center"/>
              <w:rPr>
                <w:sz w:val="24"/>
              </w:rPr>
            </w:pPr>
            <w:r>
              <w:rPr>
                <w:sz w:val="24"/>
              </w:rPr>
              <w:t>F.</w:t>
            </w:r>
            <w:r w:rsidR="00814EFE">
              <w:rPr>
                <w:sz w:val="24"/>
              </w:rPr>
              <w:t>U2</w:t>
            </w:r>
          </w:p>
        </w:tc>
        <w:tc>
          <w:tcPr>
            <w:tcW w:w="0" w:type="auto"/>
            <w:tcBorders>
              <w:top w:val="single" w:sz="4" w:space="0" w:color="auto"/>
              <w:left w:val="single" w:sz="4" w:space="0" w:color="auto"/>
              <w:bottom w:val="single" w:sz="4" w:space="0" w:color="auto"/>
              <w:right w:val="single" w:sz="4" w:space="0" w:color="auto"/>
            </w:tcBorders>
            <w:vAlign w:val="center"/>
          </w:tcPr>
          <w:p w14:paraId="483B87E2" w14:textId="79E48D84" w:rsidR="00C208A2" w:rsidRDefault="00814EFE" w:rsidP="00814EFE">
            <w:pPr>
              <w:jc w:val="center"/>
              <w:rPr>
                <w:sz w:val="24"/>
              </w:rPr>
            </w:pPr>
            <w:r>
              <w:rPr>
                <w:sz w:val="24"/>
              </w:rPr>
              <w:t xml:space="preserve"> S</w:t>
            </w:r>
          </w:p>
        </w:tc>
      </w:tr>
      <w:tr w:rsidR="00C208A2" w14:paraId="7C0A8199" w14:textId="77777777" w:rsidTr="00B77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1"/>
        </w:trPr>
        <w:tc>
          <w:tcPr>
            <w:tcW w:w="0" w:type="auto"/>
            <w:tcBorders>
              <w:top w:val="single" w:sz="4" w:space="0" w:color="auto"/>
              <w:left w:val="single" w:sz="4" w:space="0" w:color="auto"/>
              <w:bottom w:val="single" w:sz="4" w:space="0" w:color="auto"/>
              <w:right w:val="single" w:sz="4" w:space="0" w:color="auto"/>
            </w:tcBorders>
            <w:vAlign w:val="center"/>
          </w:tcPr>
          <w:p w14:paraId="4BD57391" w14:textId="77777777" w:rsidR="00C208A2" w:rsidRDefault="00C208A2" w:rsidP="00AD5DA1">
            <w:pPr>
              <w:pStyle w:val="TableParagraph"/>
              <w:ind w:left="0"/>
              <w:jc w:val="center"/>
              <w:rPr>
                <w:sz w:val="24"/>
              </w:rPr>
            </w:pPr>
            <w:r>
              <w:rPr>
                <w:sz w:val="24"/>
              </w:rPr>
              <w:t>U03</w:t>
            </w:r>
          </w:p>
        </w:tc>
        <w:tc>
          <w:tcPr>
            <w:tcW w:w="4637" w:type="dxa"/>
            <w:tcBorders>
              <w:top w:val="single" w:sz="4" w:space="0" w:color="auto"/>
              <w:left w:val="single" w:sz="4" w:space="0" w:color="auto"/>
              <w:bottom w:val="single" w:sz="4" w:space="0" w:color="auto"/>
              <w:right w:val="single" w:sz="4" w:space="0" w:color="auto"/>
            </w:tcBorders>
          </w:tcPr>
          <w:p w14:paraId="56BF71D8" w14:textId="77777777" w:rsidR="00C208A2" w:rsidRDefault="00BF3449" w:rsidP="00B77BCA">
            <w:pPr>
              <w:pStyle w:val="TableParagraph"/>
              <w:ind w:left="0" w:right="156"/>
              <w:rPr>
                <w:sz w:val="24"/>
              </w:rPr>
            </w:pPr>
            <w:r w:rsidRPr="00BF3449">
              <w:rPr>
                <w:sz w:val="24"/>
              </w:rPr>
              <w:t>provides patient with explanation about nature of ailment, prescribes treatment confirmed by patient’s free consent and prognosis</w:t>
            </w:r>
          </w:p>
        </w:tc>
        <w:tc>
          <w:tcPr>
            <w:tcW w:w="0" w:type="auto"/>
            <w:tcBorders>
              <w:top w:val="single" w:sz="4" w:space="0" w:color="auto"/>
              <w:left w:val="single" w:sz="4" w:space="0" w:color="auto"/>
              <w:bottom w:val="single" w:sz="4" w:space="0" w:color="auto"/>
              <w:right w:val="single" w:sz="4" w:space="0" w:color="auto"/>
            </w:tcBorders>
            <w:vAlign w:val="center"/>
          </w:tcPr>
          <w:p w14:paraId="097F4217" w14:textId="4A5299AA" w:rsidR="00C208A2" w:rsidRDefault="00930E66" w:rsidP="00930E66">
            <w:pPr>
              <w:pStyle w:val="TableParagraph"/>
              <w:ind w:left="122" w:right="116"/>
              <w:rPr>
                <w:sz w:val="24"/>
              </w:rPr>
            </w:pPr>
            <w:r>
              <w:rPr>
                <w:sz w:val="24"/>
              </w:rPr>
              <w:t xml:space="preserve">     </w:t>
            </w:r>
            <w:r w:rsidR="00C208A2">
              <w:rPr>
                <w:sz w:val="24"/>
              </w:rPr>
              <w:t>F.</w:t>
            </w:r>
            <w:r w:rsidR="00814EFE">
              <w:rPr>
                <w:sz w:val="24"/>
              </w:rPr>
              <w:t>U3</w:t>
            </w:r>
          </w:p>
        </w:tc>
        <w:tc>
          <w:tcPr>
            <w:tcW w:w="0" w:type="auto"/>
            <w:tcBorders>
              <w:top w:val="single" w:sz="4" w:space="0" w:color="auto"/>
              <w:left w:val="single" w:sz="4" w:space="0" w:color="auto"/>
              <w:bottom w:val="single" w:sz="4" w:space="0" w:color="auto"/>
              <w:right w:val="single" w:sz="4" w:space="0" w:color="auto"/>
            </w:tcBorders>
            <w:vAlign w:val="center"/>
          </w:tcPr>
          <w:p w14:paraId="72171EEE" w14:textId="343B535D" w:rsidR="00C208A2" w:rsidRDefault="00814EFE" w:rsidP="00814EFE">
            <w:pPr>
              <w:jc w:val="center"/>
              <w:rPr>
                <w:sz w:val="24"/>
              </w:rPr>
            </w:pPr>
            <w:r>
              <w:rPr>
                <w:sz w:val="24"/>
              </w:rPr>
              <w:t xml:space="preserve"> S</w:t>
            </w:r>
          </w:p>
        </w:tc>
      </w:tr>
      <w:tr w:rsidR="00C208A2" w14:paraId="2B303136" w14:textId="77777777" w:rsidTr="00B77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9"/>
        </w:trPr>
        <w:tc>
          <w:tcPr>
            <w:tcW w:w="0" w:type="auto"/>
            <w:tcBorders>
              <w:top w:val="single" w:sz="4" w:space="0" w:color="auto"/>
              <w:left w:val="single" w:sz="4" w:space="0" w:color="auto"/>
              <w:right w:val="single" w:sz="4" w:space="0" w:color="auto"/>
            </w:tcBorders>
            <w:vAlign w:val="center"/>
          </w:tcPr>
          <w:p w14:paraId="3A1AD593" w14:textId="77777777" w:rsidR="00C208A2" w:rsidRDefault="00C208A2" w:rsidP="00AD5DA1">
            <w:pPr>
              <w:pStyle w:val="TableParagraph"/>
              <w:ind w:left="0"/>
              <w:jc w:val="center"/>
              <w:rPr>
                <w:sz w:val="24"/>
              </w:rPr>
            </w:pPr>
            <w:r>
              <w:rPr>
                <w:sz w:val="24"/>
              </w:rPr>
              <w:t>U04</w:t>
            </w:r>
          </w:p>
        </w:tc>
        <w:tc>
          <w:tcPr>
            <w:tcW w:w="4637" w:type="dxa"/>
            <w:tcBorders>
              <w:top w:val="single" w:sz="4" w:space="0" w:color="auto"/>
              <w:left w:val="single" w:sz="4" w:space="0" w:color="auto"/>
              <w:right w:val="single" w:sz="4" w:space="0" w:color="auto"/>
            </w:tcBorders>
          </w:tcPr>
          <w:p w14:paraId="32804025" w14:textId="77777777" w:rsidR="00C208A2" w:rsidRDefault="00BF3449" w:rsidP="00B77BCA">
            <w:pPr>
              <w:pStyle w:val="TableParagraph"/>
              <w:ind w:left="0" w:right="156"/>
              <w:rPr>
                <w:sz w:val="24"/>
              </w:rPr>
            </w:pPr>
            <w:r w:rsidRPr="00BF3449">
              <w:rPr>
                <w:sz w:val="24"/>
              </w:rPr>
              <w:t>provides patient or his/her relatives with bad news about health state</w:t>
            </w:r>
          </w:p>
        </w:tc>
        <w:tc>
          <w:tcPr>
            <w:tcW w:w="0" w:type="auto"/>
            <w:tcBorders>
              <w:top w:val="single" w:sz="4" w:space="0" w:color="auto"/>
              <w:left w:val="single" w:sz="4" w:space="0" w:color="auto"/>
              <w:right w:val="single" w:sz="4" w:space="0" w:color="auto"/>
            </w:tcBorders>
            <w:vAlign w:val="center"/>
          </w:tcPr>
          <w:p w14:paraId="7D2999D0" w14:textId="57237120" w:rsidR="00C208A2" w:rsidRDefault="00C208A2" w:rsidP="00814EFE">
            <w:pPr>
              <w:pStyle w:val="TableParagraph"/>
              <w:ind w:left="122" w:right="116"/>
              <w:jc w:val="center"/>
              <w:rPr>
                <w:sz w:val="24"/>
              </w:rPr>
            </w:pPr>
            <w:r>
              <w:rPr>
                <w:sz w:val="24"/>
              </w:rPr>
              <w:t>F.</w:t>
            </w:r>
            <w:r w:rsidR="00814EFE">
              <w:rPr>
                <w:sz w:val="24"/>
              </w:rPr>
              <w:t>U4</w:t>
            </w:r>
          </w:p>
        </w:tc>
        <w:tc>
          <w:tcPr>
            <w:tcW w:w="0" w:type="auto"/>
            <w:tcBorders>
              <w:top w:val="single" w:sz="4" w:space="0" w:color="auto"/>
              <w:left w:val="single" w:sz="4" w:space="0" w:color="auto"/>
              <w:right w:val="single" w:sz="4" w:space="0" w:color="auto"/>
            </w:tcBorders>
            <w:vAlign w:val="center"/>
          </w:tcPr>
          <w:p w14:paraId="3FFEC09E" w14:textId="308F3968" w:rsidR="00C208A2" w:rsidRDefault="00814EFE" w:rsidP="00814EFE">
            <w:pPr>
              <w:jc w:val="center"/>
              <w:rPr>
                <w:sz w:val="24"/>
              </w:rPr>
            </w:pPr>
            <w:r>
              <w:rPr>
                <w:sz w:val="24"/>
              </w:rPr>
              <w:t xml:space="preserve"> S</w:t>
            </w:r>
          </w:p>
        </w:tc>
      </w:tr>
      <w:tr w:rsidR="00930E66" w14:paraId="6CBFE283" w14:textId="77777777" w:rsidTr="00B77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9"/>
        </w:trPr>
        <w:tc>
          <w:tcPr>
            <w:tcW w:w="0" w:type="auto"/>
            <w:tcBorders>
              <w:top w:val="single" w:sz="4" w:space="0" w:color="auto"/>
              <w:left w:val="single" w:sz="4" w:space="0" w:color="auto"/>
              <w:right w:val="single" w:sz="4" w:space="0" w:color="auto"/>
            </w:tcBorders>
            <w:vAlign w:val="center"/>
          </w:tcPr>
          <w:p w14:paraId="41FB91F5" w14:textId="5F520AF8" w:rsidR="00930E66" w:rsidRDefault="00930E66" w:rsidP="00AD5DA1">
            <w:pPr>
              <w:pStyle w:val="TableParagraph"/>
              <w:ind w:left="0"/>
              <w:jc w:val="center"/>
              <w:rPr>
                <w:sz w:val="24"/>
              </w:rPr>
            </w:pPr>
            <w:r>
              <w:rPr>
                <w:sz w:val="24"/>
              </w:rPr>
              <w:t>U05</w:t>
            </w:r>
          </w:p>
        </w:tc>
        <w:tc>
          <w:tcPr>
            <w:tcW w:w="4637" w:type="dxa"/>
            <w:tcBorders>
              <w:top w:val="single" w:sz="4" w:space="0" w:color="auto"/>
              <w:left w:val="single" w:sz="4" w:space="0" w:color="auto"/>
              <w:right w:val="single" w:sz="4" w:space="0" w:color="auto"/>
            </w:tcBorders>
          </w:tcPr>
          <w:p w14:paraId="6B1B3E84" w14:textId="1AF806D5" w:rsidR="00930E66" w:rsidRPr="00930E66" w:rsidRDefault="00930E66" w:rsidP="00930E66">
            <w:pPr>
              <w:rPr>
                <w:lang w:bidi="ar-SA"/>
              </w:rPr>
            </w:pPr>
            <w:r>
              <w:t>is able to sample and protect material for diagnostic tests, including cytology</w:t>
            </w:r>
          </w:p>
        </w:tc>
        <w:tc>
          <w:tcPr>
            <w:tcW w:w="0" w:type="auto"/>
            <w:tcBorders>
              <w:top w:val="single" w:sz="4" w:space="0" w:color="auto"/>
              <w:left w:val="single" w:sz="4" w:space="0" w:color="auto"/>
              <w:right w:val="single" w:sz="4" w:space="0" w:color="auto"/>
            </w:tcBorders>
            <w:vAlign w:val="center"/>
          </w:tcPr>
          <w:p w14:paraId="0F3A37FB" w14:textId="3BB59726" w:rsidR="00930E66" w:rsidRDefault="00930E66" w:rsidP="00814EFE">
            <w:pPr>
              <w:pStyle w:val="TableParagraph"/>
              <w:ind w:left="122" w:right="116"/>
              <w:jc w:val="center"/>
              <w:rPr>
                <w:sz w:val="24"/>
              </w:rPr>
            </w:pPr>
            <w:r>
              <w:rPr>
                <w:sz w:val="24"/>
              </w:rPr>
              <w:t>F.U5</w:t>
            </w:r>
          </w:p>
        </w:tc>
        <w:tc>
          <w:tcPr>
            <w:tcW w:w="0" w:type="auto"/>
            <w:tcBorders>
              <w:top w:val="single" w:sz="4" w:space="0" w:color="auto"/>
              <w:left w:val="single" w:sz="4" w:space="0" w:color="auto"/>
              <w:right w:val="single" w:sz="4" w:space="0" w:color="auto"/>
            </w:tcBorders>
            <w:vAlign w:val="center"/>
          </w:tcPr>
          <w:p w14:paraId="47824C8F" w14:textId="77777777" w:rsidR="00930E66" w:rsidRDefault="00930E66" w:rsidP="00814EFE">
            <w:pPr>
              <w:jc w:val="center"/>
              <w:rPr>
                <w:sz w:val="24"/>
              </w:rPr>
            </w:pPr>
          </w:p>
        </w:tc>
      </w:tr>
      <w:tr w:rsidR="001F70A7" w14:paraId="7EAA47DF"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5"/>
        </w:trPr>
        <w:tc>
          <w:tcPr>
            <w:tcW w:w="0" w:type="auto"/>
            <w:tcBorders>
              <w:top w:val="single" w:sz="4" w:space="0" w:color="auto"/>
              <w:left w:val="single" w:sz="4" w:space="0" w:color="auto"/>
              <w:bottom w:val="single" w:sz="4" w:space="0" w:color="auto"/>
              <w:right w:val="single" w:sz="4" w:space="0" w:color="auto"/>
            </w:tcBorders>
            <w:vAlign w:val="center"/>
          </w:tcPr>
          <w:p w14:paraId="72DCA6DA" w14:textId="48180DCE" w:rsidR="00C208A2" w:rsidRDefault="00C208A2" w:rsidP="00AD5DA1">
            <w:pPr>
              <w:pStyle w:val="TableParagraph"/>
              <w:ind w:left="0"/>
              <w:jc w:val="center"/>
              <w:rPr>
                <w:sz w:val="24"/>
              </w:rPr>
            </w:pPr>
            <w:r>
              <w:rPr>
                <w:sz w:val="24"/>
              </w:rPr>
              <w:t>U0</w:t>
            </w:r>
            <w:r w:rsidR="00930E66">
              <w:rPr>
                <w:sz w:val="24"/>
              </w:rPr>
              <w:t>6</w:t>
            </w:r>
          </w:p>
        </w:tc>
        <w:tc>
          <w:tcPr>
            <w:tcW w:w="4637" w:type="dxa"/>
            <w:tcBorders>
              <w:top w:val="single" w:sz="4" w:space="0" w:color="auto"/>
              <w:left w:val="single" w:sz="4" w:space="0" w:color="auto"/>
              <w:bottom w:val="single" w:sz="4" w:space="0" w:color="auto"/>
              <w:right w:val="single" w:sz="4" w:space="0" w:color="auto"/>
            </w:tcBorders>
          </w:tcPr>
          <w:p w14:paraId="15F9E8EB" w14:textId="77777777" w:rsidR="00C208A2" w:rsidRDefault="00BF3449" w:rsidP="00B77BCA">
            <w:pPr>
              <w:pStyle w:val="TableParagraph"/>
              <w:ind w:left="0" w:right="156"/>
              <w:rPr>
                <w:sz w:val="24"/>
              </w:rPr>
            </w:pPr>
            <w:r w:rsidRPr="00BF3449">
              <w:rPr>
                <w:sz w:val="24"/>
              </w:rPr>
              <w:t>interprets results of ancillary tests</w:t>
            </w:r>
          </w:p>
        </w:tc>
        <w:tc>
          <w:tcPr>
            <w:tcW w:w="0" w:type="auto"/>
            <w:tcBorders>
              <w:top w:val="single" w:sz="4" w:space="0" w:color="auto"/>
              <w:left w:val="single" w:sz="4" w:space="0" w:color="auto"/>
              <w:bottom w:val="single" w:sz="4" w:space="0" w:color="auto"/>
              <w:right w:val="single" w:sz="4" w:space="0" w:color="auto"/>
            </w:tcBorders>
            <w:vAlign w:val="center"/>
          </w:tcPr>
          <w:p w14:paraId="2F692C41" w14:textId="7A40D705" w:rsidR="00C208A2" w:rsidRDefault="00C208A2" w:rsidP="00814EFE">
            <w:pPr>
              <w:pStyle w:val="TableParagraph"/>
              <w:ind w:left="122" w:right="116"/>
              <w:jc w:val="center"/>
              <w:rPr>
                <w:sz w:val="24"/>
              </w:rPr>
            </w:pPr>
            <w:r>
              <w:rPr>
                <w:sz w:val="24"/>
              </w:rPr>
              <w:t>F.</w:t>
            </w:r>
            <w:r w:rsidR="00814EFE">
              <w:rPr>
                <w:sz w:val="24"/>
              </w:rPr>
              <w:t>U</w:t>
            </w:r>
            <w:r w:rsidR="00930E66">
              <w:rPr>
                <w:sz w:val="24"/>
              </w:rPr>
              <w:t>6</w:t>
            </w:r>
          </w:p>
        </w:tc>
        <w:tc>
          <w:tcPr>
            <w:tcW w:w="0" w:type="auto"/>
            <w:tcBorders>
              <w:top w:val="single" w:sz="4" w:space="0" w:color="auto"/>
              <w:left w:val="single" w:sz="4" w:space="0" w:color="auto"/>
              <w:bottom w:val="single" w:sz="4" w:space="0" w:color="auto"/>
              <w:right w:val="single" w:sz="4" w:space="0" w:color="auto"/>
            </w:tcBorders>
            <w:vAlign w:val="center"/>
          </w:tcPr>
          <w:p w14:paraId="70D38BE2" w14:textId="0C3E1E47" w:rsidR="00C208A2" w:rsidRDefault="005B1308" w:rsidP="005176FD">
            <w:pPr>
              <w:jc w:val="center"/>
              <w:rPr>
                <w:sz w:val="24"/>
              </w:rPr>
            </w:pPr>
            <w:r>
              <w:rPr>
                <w:sz w:val="24"/>
                <w:lang w:val="pl-PL"/>
              </w:rPr>
              <w:t>TS</w:t>
            </w:r>
            <w:r w:rsidR="00814EFE" w:rsidRPr="004A047A">
              <w:rPr>
                <w:sz w:val="24"/>
                <w:lang w:val="pl-PL"/>
              </w:rPr>
              <w:t>, W, S</w:t>
            </w:r>
          </w:p>
        </w:tc>
      </w:tr>
      <w:tr w:rsidR="00AD5DA1" w:rsidRPr="0001623D" w14:paraId="1E4C1203"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65943011" w14:textId="5D385CC6" w:rsidR="00AD5DA1" w:rsidRPr="00AD5DA1" w:rsidRDefault="00AD5DA1" w:rsidP="00AD5DA1">
            <w:pPr>
              <w:spacing w:line="276" w:lineRule="auto"/>
              <w:jc w:val="center"/>
              <w:rPr>
                <w:sz w:val="24"/>
                <w:szCs w:val="24"/>
              </w:rPr>
            </w:pPr>
            <w:r w:rsidRPr="00AD5DA1">
              <w:rPr>
                <w:sz w:val="24"/>
                <w:szCs w:val="24"/>
              </w:rPr>
              <w:t>U0</w:t>
            </w:r>
            <w:r w:rsidR="00930E66">
              <w:rPr>
                <w:sz w:val="24"/>
                <w:szCs w:val="24"/>
              </w:rPr>
              <w:t>7</w:t>
            </w:r>
          </w:p>
        </w:tc>
        <w:tc>
          <w:tcPr>
            <w:tcW w:w="4637" w:type="dxa"/>
            <w:tcBorders>
              <w:left w:val="single" w:sz="4" w:space="0" w:color="auto"/>
              <w:bottom w:val="single" w:sz="4" w:space="0" w:color="auto"/>
              <w:right w:val="single" w:sz="4" w:space="0" w:color="auto"/>
            </w:tcBorders>
          </w:tcPr>
          <w:p w14:paraId="0104F856" w14:textId="77777777" w:rsidR="00AD5DA1" w:rsidRPr="00AD5DA1" w:rsidRDefault="00AD5DA1" w:rsidP="00B77BCA">
            <w:pPr>
              <w:rPr>
                <w:sz w:val="24"/>
                <w:szCs w:val="24"/>
              </w:rPr>
            </w:pPr>
            <w:r w:rsidRPr="00AD5DA1">
              <w:rPr>
                <w:sz w:val="24"/>
                <w:szCs w:val="24"/>
              </w:rPr>
              <w:t>finds indications as to performance of certain dental procedure</w:t>
            </w:r>
          </w:p>
        </w:tc>
        <w:tc>
          <w:tcPr>
            <w:tcW w:w="1557" w:type="dxa"/>
            <w:tcBorders>
              <w:left w:val="single" w:sz="4" w:space="0" w:color="auto"/>
              <w:bottom w:val="single" w:sz="4" w:space="0" w:color="auto"/>
              <w:right w:val="single" w:sz="4" w:space="0" w:color="auto"/>
            </w:tcBorders>
            <w:vAlign w:val="center"/>
          </w:tcPr>
          <w:p w14:paraId="36B7ADE5" w14:textId="4471B395" w:rsidR="00AD5DA1" w:rsidRPr="00AD5DA1" w:rsidRDefault="00930E66" w:rsidP="00B77BCA">
            <w:pPr>
              <w:spacing w:line="276" w:lineRule="auto"/>
              <w:jc w:val="center"/>
              <w:rPr>
                <w:sz w:val="24"/>
                <w:szCs w:val="24"/>
              </w:rPr>
            </w:pPr>
            <w:r>
              <w:rPr>
                <w:sz w:val="24"/>
                <w:szCs w:val="24"/>
              </w:rPr>
              <w:t>F</w:t>
            </w:r>
            <w:r w:rsidR="00B77BCA">
              <w:rPr>
                <w:sz w:val="24"/>
                <w:szCs w:val="24"/>
              </w:rPr>
              <w:t>.</w:t>
            </w:r>
            <w:r w:rsidR="00AD5DA1" w:rsidRPr="00AD5DA1">
              <w:rPr>
                <w:sz w:val="24"/>
                <w:szCs w:val="24"/>
              </w:rPr>
              <w:t>U7</w:t>
            </w:r>
          </w:p>
        </w:tc>
        <w:tc>
          <w:tcPr>
            <w:tcW w:w="2020" w:type="dxa"/>
            <w:tcBorders>
              <w:left w:val="single" w:sz="4" w:space="0" w:color="auto"/>
              <w:bottom w:val="single" w:sz="4" w:space="0" w:color="auto"/>
              <w:right w:val="single" w:sz="4" w:space="0" w:color="auto"/>
            </w:tcBorders>
            <w:vAlign w:val="center"/>
          </w:tcPr>
          <w:p w14:paraId="3F96FBF1" w14:textId="6AFB1B75" w:rsidR="00AD5DA1" w:rsidRPr="0001623D" w:rsidRDefault="005B1308" w:rsidP="005176FD">
            <w:pPr>
              <w:spacing w:line="276" w:lineRule="auto"/>
              <w:jc w:val="center"/>
            </w:pPr>
            <w:r>
              <w:rPr>
                <w:sz w:val="24"/>
                <w:lang w:val="pl-PL"/>
              </w:rPr>
              <w:t>TS</w:t>
            </w:r>
            <w:r w:rsidR="005176FD" w:rsidRPr="004A047A">
              <w:rPr>
                <w:sz w:val="24"/>
                <w:lang w:val="pl-PL"/>
              </w:rPr>
              <w:t>, W, S</w:t>
            </w:r>
          </w:p>
        </w:tc>
      </w:tr>
      <w:tr w:rsidR="00AD5DA1" w:rsidRPr="0001623D" w14:paraId="655DD907"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675BBF2D" w14:textId="3A3947BB" w:rsidR="00AD5DA1" w:rsidRPr="00AD5DA1" w:rsidRDefault="00AD5DA1" w:rsidP="00AD5DA1">
            <w:pPr>
              <w:spacing w:line="276" w:lineRule="auto"/>
              <w:jc w:val="center"/>
              <w:rPr>
                <w:sz w:val="24"/>
                <w:szCs w:val="24"/>
              </w:rPr>
            </w:pPr>
            <w:r w:rsidRPr="00AD5DA1">
              <w:rPr>
                <w:sz w:val="24"/>
                <w:szCs w:val="24"/>
              </w:rPr>
              <w:t>U0</w:t>
            </w:r>
            <w:r w:rsidR="00930E66">
              <w:rPr>
                <w:sz w:val="24"/>
                <w:szCs w:val="24"/>
              </w:rPr>
              <w:t>8</w:t>
            </w:r>
          </w:p>
        </w:tc>
        <w:tc>
          <w:tcPr>
            <w:tcW w:w="4637" w:type="dxa"/>
            <w:tcBorders>
              <w:top w:val="single" w:sz="4" w:space="0" w:color="auto"/>
              <w:left w:val="single" w:sz="4" w:space="0" w:color="auto"/>
              <w:bottom w:val="single" w:sz="4" w:space="0" w:color="auto"/>
              <w:right w:val="single" w:sz="4" w:space="0" w:color="auto"/>
            </w:tcBorders>
          </w:tcPr>
          <w:p w14:paraId="6B4A45F2" w14:textId="77777777" w:rsidR="00930E66" w:rsidRDefault="00930E66" w:rsidP="00930E66">
            <w:pPr>
              <w:rPr>
                <w:lang w:bidi="ar-SA"/>
              </w:rPr>
            </w:pPr>
            <w:r>
              <w:t xml:space="preserve">is able to treat tooth-derived and non-tooth-derived acute and chronic inflammation of soft tissue, periodontium and jaw bones  </w:t>
            </w:r>
          </w:p>
          <w:p w14:paraId="45C20321" w14:textId="2C94B0EE" w:rsidR="00AD5DA1" w:rsidRPr="00AD5DA1" w:rsidRDefault="00AD5DA1"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3EFEE467" w14:textId="6D31CB84" w:rsidR="00AD5DA1" w:rsidRPr="00AD5DA1" w:rsidRDefault="00AD5DA1" w:rsidP="00B77BCA">
            <w:pPr>
              <w:spacing w:line="276" w:lineRule="auto"/>
              <w:jc w:val="center"/>
              <w:rPr>
                <w:sz w:val="24"/>
                <w:szCs w:val="24"/>
              </w:rPr>
            </w:pPr>
            <w:r w:rsidRPr="00AD5DA1">
              <w:rPr>
                <w:sz w:val="24"/>
                <w:szCs w:val="24"/>
              </w:rPr>
              <w:t>F</w:t>
            </w:r>
            <w:r w:rsidR="00B77BCA">
              <w:rPr>
                <w:sz w:val="24"/>
                <w:szCs w:val="24"/>
              </w:rPr>
              <w:t>.</w:t>
            </w:r>
            <w:r w:rsidRPr="00AD5DA1">
              <w:rPr>
                <w:sz w:val="24"/>
                <w:szCs w:val="24"/>
              </w:rPr>
              <w:t>U8</w:t>
            </w:r>
          </w:p>
        </w:tc>
        <w:tc>
          <w:tcPr>
            <w:tcW w:w="2020" w:type="dxa"/>
            <w:tcBorders>
              <w:top w:val="single" w:sz="4" w:space="0" w:color="auto"/>
              <w:left w:val="single" w:sz="4" w:space="0" w:color="auto"/>
              <w:bottom w:val="single" w:sz="4" w:space="0" w:color="auto"/>
              <w:right w:val="single" w:sz="4" w:space="0" w:color="auto"/>
            </w:tcBorders>
            <w:vAlign w:val="center"/>
          </w:tcPr>
          <w:p w14:paraId="538D0DF9" w14:textId="77A74165" w:rsidR="00AD5DA1" w:rsidRPr="0001623D" w:rsidRDefault="005B1308" w:rsidP="005176FD">
            <w:pPr>
              <w:spacing w:line="276" w:lineRule="auto"/>
              <w:jc w:val="center"/>
            </w:pPr>
            <w:r>
              <w:rPr>
                <w:sz w:val="24"/>
                <w:lang w:val="pl-PL"/>
              </w:rPr>
              <w:t>TS</w:t>
            </w:r>
            <w:r w:rsidR="005176FD" w:rsidRPr="004A047A">
              <w:rPr>
                <w:sz w:val="24"/>
                <w:lang w:val="pl-PL"/>
              </w:rPr>
              <w:t>, W, S</w:t>
            </w:r>
          </w:p>
        </w:tc>
      </w:tr>
      <w:tr w:rsidR="00AD5DA1" w:rsidRPr="0001623D" w14:paraId="3321642F"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5C5BDDFF" w14:textId="02DD66FA" w:rsidR="00AD5DA1" w:rsidRPr="00AD5DA1" w:rsidRDefault="00AD5DA1" w:rsidP="00AD5DA1">
            <w:pPr>
              <w:spacing w:line="276" w:lineRule="auto"/>
              <w:jc w:val="center"/>
              <w:rPr>
                <w:sz w:val="24"/>
                <w:szCs w:val="24"/>
              </w:rPr>
            </w:pPr>
            <w:r w:rsidRPr="00AD5DA1">
              <w:rPr>
                <w:sz w:val="24"/>
                <w:szCs w:val="24"/>
              </w:rPr>
              <w:t>U0</w:t>
            </w:r>
            <w:r w:rsidR="00930E66">
              <w:rPr>
                <w:sz w:val="24"/>
                <w:szCs w:val="24"/>
              </w:rPr>
              <w:t>9</w:t>
            </w:r>
          </w:p>
        </w:tc>
        <w:tc>
          <w:tcPr>
            <w:tcW w:w="4637" w:type="dxa"/>
            <w:tcBorders>
              <w:top w:val="single" w:sz="4" w:space="0" w:color="auto"/>
              <w:left w:val="single" w:sz="4" w:space="0" w:color="auto"/>
              <w:bottom w:val="single" w:sz="4" w:space="0" w:color="auto"/>
              <w:right w:val="single" w:sz="4" w:space="0" w:color="auto"/>
            </w:tcBorders>
          </w:tcPr>
          <w:p w14:paraId="6F9A2711" w14:textId="77777777" w:rsidR="00930E66" w:rsidRDefault="00930E66" w:rsidP="00930E66">
            <w:pPr>
              <w:rPr>
                <w:lang w:bidi="ar-SA"/>
              </w:rPr>
            </w:pPr>
            <w:r>
              <w:t xml:space="preserve">is able to </w:t>
            </w:r>
            <w:proofErr w:type="spellStart"/>
            <w:r>
              <w:t>menage</w:t>
            </w:r>
            <w:proofErr w:type="spellEnd"/>
            <w:r>
              <w:t xml:space="preserve"> general and local complications during and after dental procedures </w:t>
            </w:r>
          </w:p>
          <w:p w14:paraId="4B607486" w14:textId="1D9B6300" w:rsidR="00AD5DA1" w:rsidRPr="00AD5DA1" w:rsidRDefault="00AD5DA1"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4E63204E" w14:textId="2A5982F6" w:rsidR="00AD5DA1" w:rsidRPr="00AD5DA1" w:rsidRDefault="00AD5DA1" w:rsidP="00B77BCA">
            <w:pPr>
              <w:spacing w:line="276" w:lineRule="auto"/>
              <w:jc w:val="center"/>
              <w:rPr>
                <w:sz w:val="24"/>
                <w:szCs w:val="24"/>
              </w:rPr>
            </w:pPr>
            <w:r w:rsidRPr="00AD5DA1">
              <w:rPr>
                <w:sz w:val="24"/>
                <w:szCs w:val="24"/>
              </w:rPr>
              <w:t>F</w:t>
            </w:r>
            <w:r w:rsidR="00B77BCA">
              <w:rPr>
                <w:sz w:val="24"/>
                <w:szCs w:val="24"/>
              </w:rPr>
              <w:t>.</w:t>
            </w:r>
            <w:r w:rsidRPr="00AD5DA1">
              <w:rPr>
                <w:sz w:val="24"/>
                <w:szCs w:val="24"/>
              </w:rPr>
              <w:t>U9</w:t>
            </w:r>
          </w:p>
        </w:tc>
        <w:tc>
          <w:tcPr>
            <w:tcW w:w="2020" w:type="dxa"/>
            <w:tcBorders>
              <w:top w:val="single" w:sz="4" w:space="0" w:color="auto"/>
              <w:left w:val="single" w:sz="4" w:space="0" w:color="auto"/>
              <w:bottom w:val="single" w:sz="4" w:space="0" w:color="auto"/>
              <w:right w:val="single" w:sz="4" w:space="0" w:color="auto"/>
            </w:tcBorders>
            <w:vAlign w:val="center"/>
          </w:tcPr>
          <w:p w14:paraId="4BDB3231" w14:textId="5F8ACAF4" w:rsidR="00AD5DA1" w:rsidRPr="0001623D" w:rsidRDefault="005B1308" w:rsidP="005176FD">
            <w:pPr>
              <w:spacing w:line="276" w:lineRule="auto"/>
              <w:jc w:val="center"/>
            </w:pPr>
            <w:r>
              <w:rPr>
                <w:sz w:val="24"/>
                <w:lang w:val="pl-PL"/>
              </w:rPr>
              <w:t>TS</w:t>
            </w:r>
            <w:r w:rsidR="005176FD" w:rsidRPr="004A047A">
              <w:rPr>
                <w:sz w:val="24"/>
                <w:lang w:val="pl-PL"/>
              </w:rPr>
              <w:t>, W, S</w:t>
            </w:r>
          </w:p>
        </w:tc>
      </w:tr>
      <w:tr w:rsidR="00AD5DA1" w:rsidRPr="0001623D" w14:paraId="5D8C072A"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230D2582" w14:textId="6611DAEE" w:rsidR="00AD5DA1" w:rsidRPr="00AD5DA1" w:rsidRDefault="00AD5DA1" w:rsidP="00AD5DA1">
            <w:pPr>
              <w:spacing w:line="276" w:lineRule="auto"/>
              <w:jc w:val="center"/>
              <w:rPr>
                <w:sz w:val="24"/>
                <w:szCs w:val="24"/>
              </w:rPr>
            </w:pPr>
            <w:r w:rsidRPr="00AD5DA1">
              <w:rPr>
                <w:sz w:val="24"/>
                <w:szCs w:val="24"/>
              </w:rPr>
              <w:t>U</w:t>
            </w:r>
            <w:r w:rsidR="00930E66">
              <w:rPr>
                <w:sz w:val="24"/>
                <w:szCs w:val="24"/>
              </w:rPr>
              <w:t>10</w:t>
            </w:r>
          </w:p>
        </w:tc>
        <w:tc>
          <w:tcPr>
            <w:tcW w:w="4637" w:type="dxa"/>
            <w:tcBorders>
              <w:top w:val="single" w:sz="4" w:space="0" w:color="auto"/>
              <w:left w:val="single" w:sz="4" w:space="0" w:color="auto"/>
              <w:bottom w:val="single" w:sz="4" w:space="0" w:color="auto"/>
              <w:right w:val="single" w:sz="4" w:space="0" w:color="auto"/>
            </w:tcBorders>
          </w:tcPr>
          <w:p w14:paraId="13ABDDFD" w14:textId="77777777" w:rsidR="00930E66" w:rsidRDefault="00930E66" w:rsidP="00930E66">
            <w:pPr>
              <w:rPr>
                <w:lang w:bidi="ar-SA"/>
              </w:rPr>
            </w:pPr>
            <w:r>
              <w:t>is able to keep current patient records, refer patient to general and specialist dental and medical examination or treatment</w:t>
            </w:r>
          </w:p>
          <w:p w14:paraId="4A64BC2D" w14:textId="408AECAE" w:rsidR="00AD5DA1" w:rsidRPr="00AD5DA1" w:rsidRDefault="00AD5DA1"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1593DCEC" w14:textId="681E9C85" w:rsidR="00AD5DA1" w:rsidRPr="00AD5DA1" w:rsidRDefault="00AD5DA1" w:rsidP="00B77BCA">
            <w:pPr>
              <w:spacing w:line="276" w:lineRule="auto"/>
              <w:jc w:val="center"/>
              <w:rPr>
                <w:sz w:val="24"/>
                <w:szCs w:val="24"/>
              </w:rPr>
            </w:pPr>
            <w:r w:rsidRPr="00AD5DA1">
              <w:rPr>
                <w:sz w:val="24"/>
                <w:szCs w:val="24"/>
              </w:rPr>
              <w:t>F</w:t>
            </w:r>
            <w:r w:rsidR="00B77BCA">
              <w:rPr>
                <w:sz w:val="24"/>
                <w:szCs w:val="24"/>
              </w:rPr>
              <w:t>.</w:t>
            </w:r>
            <w:r w:rsidRPr="00AD5DA1">
              <w:rPr>
                <w:sz w:val="24"/>
                <w:szCs w:val="24"/>
              </w:rPr>
              <w:t>U1</w:t>
            </w:r>
            <w:r w:rsidR="00930E66">
              <w:rPr>
                <w:sz w:val="24"/>
                <w:szCs w:val="24"/>
              </w:rPr>
              <w:t>1</w:t>
            </w:r>
          </w:p>
        </w:tc>
        <w:tc>
          <w:tcPr>
            <w:tcW w:w="2020" w:type="dxa"/>
            <w:tcBorders>
              <w:top w:val="single" w:sz="4" w:space="0" w:color="auto"/>
              <w:left w:val="single" w:sz="4" w:space="0" w:color="auto"/>
              <w:bottom w:val="single" w:sz="4" w:space="0" w:color="auto"/>
              <w:right w:val="single" w:sz="4" w:space="0" w:color="auto"/>
            </w:tcBorders>
            <w:vAlign w:val="center"/>
          </w:tcPr>
          <w:p w14:paraId="648F03A7" w14:textId="32ADFBE0" w:rsidR="00AD5DA1" w:rsidRPr="0001623D" w:rsidRDefault="005176FD" w:rsidP="005176FD">
            <w:pPr>
              <w:spacing w:line="276" w:lineRule="auto"/>
              <w:jc w:val="center"/>
            </w:pPr>
            <w:r>
              <w:t xml:space="preserve"> S</w:t>
            </w:r>
          </w:p>
        </w:tc>
      </w:tr>
      <w:tr w:rsidR="00AD5DA1" w:rsidRPr="0001623D" w14:paraId="198C2FCE"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5FFBCCDE" w14:textId="5B34C40B" w:rsidR="00AD5DA1" w:rsidRPr="00AD5DA1" w:rsidRDefault="00AD5DA1" w:rsidP="00AD5DA1">
            <w:pPr>
              <w:spacing w:line="276" w:lineRule="auto"/>
              <w:jc w:val="center"/>
              <w:rPr>
                <w:sz w:val="24"/>
                <w:szCs w:val="24"/>
              </w:rPr>
            </w:pPr>
            <w:r w:rsidRPr="00AD5DA1">
              <w:rPr>
                <w:sz w:val="24"/>
                <w:szCs w:val="24"/>
              </w:rPr>
              <w:t>U1</w:t>
            </w:r>
            <w:r w:rsidR="00930E66">
              <w:rPr>
                <w:sz w:val="24"/>
                <w:szCs w:val="24"/>
              </w:rPr>
              <w:t>1</w:t>
            </w:r>
          </w:p>
        </w:tc>
        <w:tc>
          <w:tcPr>
            <w:tcW w:w="4637" w:type="dxa"/>
            <w:tcBorders>
              <w:top w:val="single" w:sz="4" w:space="0" w:color="auto"/>
              <w:left w:val="single" w:sz="4" w:space="0" w:color="auto"/>
              <w:bottom w:val="single" w:sz="4" w:space="0" w:color="auto"/>
              <w:right w:val="single" w:sz="4" w:space="0" w:color="auto"/>
            </w:tcBorders>
          </w:tcPr>
          <w:p w14:paraId="727C9459" w14:textId="77777777" w:rsidR="00930E66" w:rsidRDefault="00930E66" w:rsidP="00930E66">
            <w:pPr>
              <w:rPr>
                <w:lang w:bidi="ar-SA"/>
              </w:rPr>
            </w:pPr>
            <w:r>
              <w:t>is able to present selected medical problems in oral or written form relevantly to recipient  standards</w:t>
            </w:r>
          </w:p>
          <w:p w14:paraId="59EF4F17" w14:textId="5B7FA0E1" w:rsidR="00AD5DA1" w:rsidRPr="00AD5DA1" w:rsidRDefault="00AD5DA1"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4CBA1B84" w14:textId="46885D03" w:rsidR="00AD5DA1" w:rsidRPr="00AD5DA1" w:rsidRDefault="00AD5DA1" w:rsidP="00B77BCA">
            <w:pPr>
              <w:spacing w:line="276" w:lineRule="auto"/>
              <w:jc w:val="center"/>
              <w:rPr>
                <w:sz w:val="24"/>
                <w:szCs w:val="24"/>
              </w:rPr>
            </w:pPr>
            <w:r w:rsidRPr="00AD5DA1">
              <w:rPr>
                <w:sz w:val="24"/>
                <w:szCs w:val="24"/>
              </w:rPr>
              <w:t>F</w:t>
            </w:r>
            <w:r w:rsidR="00B77BCA">
              <w:rPr>
                <w:sz w:val="24"/>
                <w:szCs w:val="24"/>
              </w:rPr>
              <w:t>.</w:t>
            </w:r>
            <w:r w:rsidRPr="00AD5DA1">
              <w:rPr>
                <w:sz w:val="24"/>
                <w:szCs w:val="24"/>
              </w:rPr>
              <w:t>U1</w:t>
            </w:r>
            <w:r w:rsidR="00930E66">
              <w:rPr>
                <w:sz w:val="24"/>
                <w:szCs w:val="24"/>
              </w:rPr>
              <w:t>3</w:t>
            </w:r>
          </w:p>
        </w:tc>
        <w:tc>
          <w:tcPr>
            <w:tcW w:w="2020" w:type="dxa"/>
            <w:tcBorders>
              <w:top w:val="single" w:sz="4" w:space="0" w:color="auto"/>
              <w:left w:val="single" w:sz="4" w:space="0" w:color="auto"/>
              <w:bottom w:val="single" w:sz="4" w:space="0" w:color="auto"/>
              <w:right w:val="single" w:sz="4" w:space="0" w:color="auto"/>
            </w:tcBorders>
            <w:vAlign w:val="center"/>
          </w:tcPr>
          <w:p w14:paraId="1ABE81F4" w14:textId="44F03B76" w:rsidR="00AD5DA1" w:rsidRPr="0001623D" w:rsidRDefault="005176FD" w:rsidP="005176FD">
            <w:pPr>
              <w:spacing w:line="276" w:lineRule="auto"/>
              <w:jc w:val="center"/>
            </w:pPr>
            <w:r w:rsidRPr="004A047A">
              <w:rPr>
                <w:sz w:val="24"/>
                <w:lang w:val="pl-PL"/>
              </w:rPr>
              <w:t>S</w:t>
            </w:r>
          </w:p>
        </w:tc>
      </w:tr>
      <w:tr w:rsidR="00AD5DA1" w:rsidRPr="0001623D" w14:paraId="7B17DF70"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3212B439" w14:textId="64476095" w:rsidR="00AD5DA1" w:rsidRPr="00AD5DA1" w:rsidRDefault="00AD5DA1" w:rsidP="00AD5DA1">
            <w:pPr>
              <w:spacing w:line="276" w:lineRule="auto"/>
              <w:jc w:val="center"/>
              <w:rPr>
                <w:sz w:val="24"/>
                <w:szCs w:val="24"/>
              </w:rPr>
            </w:pPr>
            <w:r w:rsidRPr="00AD5DA1">
              <w:rPr>
                <w:sz w:val="24"/>
                <w:szCs w:val="24"/>
              </w:rPr>
              <w:t>U1</w:t>
            </w:r>
            <w:r w:rsidR="00930E66">
              <w:rPr>
                <w:sz w:val="24"/>
                <w:szCs w:val="24"/>
              </w:rPr>
              <w:t>2</w:t>
            </w:r>
          </w:p>
        </w:tc>
        <w:tc>
          <w:tcPr>
            <w:tcW w:w="4637" w:type="dxa"/>
            <w:tcBorders>
              <w:top w:val="single" w:sz="4" w:space="0" w:color="auto"/>
              <w:left w:val="single" w:sz="4" w:space="0" w:color="auto"/>
              <w:bottom w:val="single" w:sz="4" w:space="0" w:color="auto"/>
              <w:right w:val="single" w:sz="4" w:space="0" w:color="auto"/>
            </w:tcBorders>
          </w:tcPr>
          <w:p w14:paraId="1298C600" w14:textId="2E247315" w:rsidR="00AD5DA1" w:rsidRPr="00930E66" w:rsidRDefault="00930E66" w:rsidP="00B77BCA">
            <w:pPr>
              <w:rPr>
                <w:lang w:bidi="ar-SA"/>
              </w:rPr>
            </w:pPr>
            <w:r>
              <w:t>is able to assess risk of caries applying microbiol</w:t>
            </w:r>
            <w:r w:rsidR="00182FB5">
              <w:t>o</w:t>
            </w:r>
            <w:r>
              <w:t xml:space="preserve">gical and salivary tests </w:t>
            </w:r>
          </w:p>
        </w:tc>
        <w:tc>
          <w:tcPr>
            <w:tcW w:w="1557" w:type="dxa"/>
            <w:tcBorders>
              <w:top w:val="single" w:sz="4" w:space="0" w:color="auto"/>
              <w:left w:val="single" w:sz="4" w:space="0" w:color="auto"/>
              <w:bottom w:val="single" w:sz="4" w:space="0" w:color="auto"/>
              <w:right w:val="single" w:sz="4" w:space="0" w:color="auto"/>
            </w:tcBorders>
            <w:vAlign w:val="center"/>
          </w:tcPr>
          <w:p w14:paraId="09F0B8EF" w14:textId="4C675AA3" w:rsidR="00AD5DA1" w:rsidRPr="00AD5DA1" w:rsidRDefault="00AD5DA1" w:rsidP="00B77BCA">
            <w:pPr>
              <w:spacing w:line="276" w:lineRule="auto"/>
              <w:jc w:val="center"/>
              <w:rPr>
                <w:sz w:val="24"/>
                <w:szCs w:val="24"/>
              </w:rPr>
            </w:pPr>
            <w:r w:rsidRPr="00AD5DA1">
              <w:rPr>
                <w:sz w:val="24"/>
                <w:szCs w:val="24"/>
              </w:rPr>
              <w:t>F</w:t>
            </w:r>
            <w:r w:rsidR="00B77BCA">
              <w:rPr>
                <w:sz w:val="24"/>
                <w:szCs w:val="24"/>
              </w:rPr>
              <w:t>.</w:t>
            </w:r>
            <w:r w:rsidRPr="00AD5DA1">
              <w:rPr>
                <w:sz w:val="24"/>
                <w:szCs w:val="24"/>
              </w:rPr>
              <w:t>U</w:t>
            </w:r>
            <w:r w:rsidR="00930E66">
              <w:rPr>
                <w:sz w:val="24"/>
                <w:szCs w:val="24"/>
              </w:rPr>
              <w:t>14</w:t>
            </w:r>
          </w:p>
        </w:tc>
        <w:tc>
          <w:tcPr>
            <w:tcW w:w="2020" w:type="dxa"/>
            <w:tcBorders>
              <w:top w:val="single" w:sz="4" w:space="0" w:color="auto"/>
              <w:left w:val="single" w:sz="4" w:space="0" w:color="auto"/>
              <w:bottom w:val="single" w:sz="4" w:space="0" w:color="auto"/>
              <w:right w:val="single" w:sz="4" w:space="0" w:color="auto"/>
            </w:tcBorders>
            <w:vAlign w:val="center"/>
          </w:tcPr>
          <w:p w14:paraId="72F34E83" w14:textId="79AD31A6" w:rsidR="00AD5DA1" w:rsidRPr="0001623D" w:rsidRDefault="00C612C2" w:rsidP="005176FD">
            <w:pPr>
              <w:spacing w:line="276" w:lineRule="auto"/>
              <w:jc w:val="center"/>
            </w:pPr>
            <w:r>
              <w:t xml:space="preserve">TS,W, </w:t>
            </w:r>
            <w:r w:rsidR="00B77BCA">
              <w:t xml:space="preserve"> S</w:t>
            </w:r>
          </w:p>
        </w:tc>
      </w:tr>
      <w:tr w:rsidR="00AD5DA1" w:rsidRPr="0001623D" w14:paraId="0A3A7E4A"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5DE3C299" w14:textId="424EBE31" w:rsidR="00AD5DA1" w:rsidRPr="00AD5DA1" w:rsidRDefault="00AD5DA1" w:rsidP="00AD5DA1">
            <w:pPr>
              <w:spacing w:line="276" w:lineRule="auto"/>
              <w:jc w:val="center"/>
              <w:rPr>
                <w:sz w:val="24"/>
                <w:szCs w:val="24"/>
              </w:rPr>
            </w:pPr>
            <w:r w:rsidRPr="00AD5DA1">
              <w:rPr>
                <w:sz w:val="24"/>
                <w:szCs w:val="24"/>
              </w:rPr>
              <w:t>U1</w:t>
            </w:r>
            <w:r w:rsidR="00930E66">
              <w:rPr>
                <w:sz w:val="24"/>
                <w:szCs w:val="24"/>
              </w:rPr>
              <w:t>3</w:t>
            </w:r>
          </w:p>
        </w:tc>
        <w:tc>
          <w:tcPr>
            <w:tcW w:w="4637" w:type="dxa"/>
            <w:tcBorders>
              <w:top w:val="single" w:sz="4" w:space="0" w:color="auto"/>
              <w:left w:val="single" w:sz="4" w:space="0" w:color="auto"/>
              <w:bottom w:val="single" w:sz="4" w:space="0" w:color="auto"/>
              <w:right w:val="single" w:sz="4" w:space="0" w:color="auto"/>
            </w:tcBorders>
          </w:tcPr>
          <w:p w14:paraId="01FDA4D4" w14:textId="77777777" w:rsidR="00930E66" w:rsidRDefault="00930E66" w:rsidP="00930E66">
            <w:pPr>
              <w:rPr>
                <w:lang w:bidi="ar-SA"/>
              </w:rPr>
            </w:pPr>
            <w:r>
              <w:t xml:space="preserve">is able to establish treatment for </w:t>
            </w:r>
            <w:proofErr w:type="spellStart"/>
            <w:r>
              <w:t>stomatognathic</w:t>
            </w:r>
            <w:proofErr w:type="spellEnd"/>
            <w:r>
              <w:t xml:space="preserve"> system tissues diseases</w:t>
            </w:r>
          </w:p>
          <w:p w14:paraId="05AD4B9D" w14:textId="16C67956" w:rsidR="00AD5DA1" w:rsidRPr="00AD5DA1" w:rsidRDefault="00AD5DA1"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643A8C51" w14:textId="72FA45E4" w:rsidR="00AD5DA1" w:rsidRPr="00AD5DA1" w:rsidRDefault="00AD5DA1" w:rsidP="00B77BCA">
            <w:pPr>
              <w:spacing w:line="276" w:lineRule="auto"/>
              <w:jc w:val="center"/>
              <w:rPr>
                <w:sz w:val="24"/>
                <w:szCs w:val="24"/>
              </w:rPr>
            </w:pPr>
            <w:r w:rsidRPr="00AD5DA1">
              <w:rPr>
                <w:sz w:val="24"/>
                <w:szCs w:val="24"/>
              </w:rPr>
              <w:t>F</w:t>
            </w:r>
            <w:r w:rsidR="00B77BCA">
              <w:rPr>
                <w:sz w:val="24"/>
                <w:szCs w:val="24"/>
              </w:rPr>
              <w:t>.</w:t>
            </w:r>
            <w:r w:rsidRPr="00AD5DA1">
              <w:rPr>
                <w:sz w:val="24"/>
                <w:szCs w:val="24"/>
              </w:rPr>
              <w:t>U1</w:t>
            </w:r>
            <w:r w:rsidR="002C76BA">
              <w:rPr>
                <w:sz w:val="24"/>
                <w:szCs w:val="24"/>
              </w:rPr>
              <w:t>5</w:t>
            </w:r>
          </w:p>
        </w:tc>
        <w:tc>
          <w:tcPr>
            <w:tcW w:w="2020" w:type="dxa"/>
            <w:tcBorders>
              <w:top w:val="single" w:sz="4" w:space="0" w:color="auto"/>
              <w:left w:val="single" w:sz="4" w:space="0" w:color="auto"/>
              <w:bottom w:val="single" w:sz="4" w:space="0" w:color="auto"/>
              <w:right w:val="single" w:sz="4" w:space="0" w:color="auto"/>
            </w:tcBorders>
            <w:vAlign w:val="center"/>
          </w:tcPr>
          <w:p w14:paraId="3525E7CD" w14:textId="11C2C586" w:rsidR="00AD5DA1" w:rsidRPr="0001623D" w:rsidRDefault="00C612C2" w:rsidP="005176FD">
            <w:pPr>
              <w:spacing w:line="276" w:lineRule="auto"/>
              <w:jc w:val="center"/>
            </w:pPr>
            <w:r>
              <w:t xml:space="preserve">TS,W, </w:t>
            </w:r>
            <w:r w:rsidR="005176FD">
              <w:t>S</w:t>
            </w:r>
          </w:p>
        </w:tc>
      </w:tr>
      <w:tr w:rsidR="00AD5DA1" w:rsidRPr="0001623D" w14:paraId="74D35A09"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010B960F" w14:textId="05AA822E" w:rsidR="00AD5DA1" w:rsidRPr="00AD5DA1" w:rsidRDefault="00AD5DA1" w:rsidP="00AD5DA1">
            <w:pPr>
              <w:spacing w:line="276" w:lineRule="auto"/>
              <w:jc w:val="center"/>
              <w:rPr>
                <w:sz w:val="24"/>
                <w:szCs w:val="24"/>
              </w:rPr>
            </w:pPr>
            <w:r w:rsidRPr="00AD5DA1">
              <w:rPr>
                <w:sz w:val="24"/>
                <w:szCs w:val="24"/>
              </w:rPr>
              <w:lastRenderedPageBreak/>
              <w:t>U1</w:t>
            </w:r>
            <w:r w:rsidR="00930E66">
              <w:rPr>
                <w:sz w:val="24"/>
                <w:szCs w:val="24"/>
              </w:rPr>
              <w:t>4</w:t>
            </w:r>
          </w:p>
        </w:tc>
        <w:tc>
          <w:tcPr>
            <w:tcW w:w="4637" w:type="dxa"/>
            <w:tcBorders>
              <w:top w:val="single" w:sz="4" w:space="0" w:color="auto"/>
              <w:left w:val="single" w:sz="4" w:space="0" w:color="auto"/>
              <w:bottom w:val="single" w:sz="4" w:space="0" w:color="auto"/>
              <w:right w:val="single" w:sz="4" w:space="0" w:color="auto"/>
            </w:tcBorders>
          </w:tcPr>
          <w:p w14:paraId="45D4B277" w14:textId="1015C49D" w:rsidR="00930E66" w:rsidRDefault="00930E66" w:rsidP="00930E66">
            <w:pPr>
              <w:rPr>
                <w:lang w:bidi="ar-SA"/>
              </w:rPr>
            </w:pPr>
            <w:r>
              <w:t>is ab</w:t>
            </w:r>
            <w:r w:rsidR="00182FB5">
              <w:t>l</w:t>
            </w:r>
            <w:r>
              <w:t xml:space="preserve">e to use adequate anxiety and pain relieving agents during and after dental procedure </w:t>
            </w:r>
          </w:p>
          <w:p w14:paraId="34886144" w14:textId="7CEB9CA7" w:rsidR="00AD5DA1" w:rsidRPr="00AD5DA1" w:rsidRDefault="00AD5DA1"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6F0840CC" w14:textId="7F29B180" w:rsidR="00AD5DA1" w:rsidRPr="00AD5DA1" w:rsidRDefault="00AD5DA1" w:rsidP="00B77BCA">
            <w:pPr>
              <w:spacing w:line="276" w:lineRule="auto"/>
              <w:jc w:val="center"/>
              <w:rPr>
                <w:sz w:val="24"/>
                <w:szCs w:val="24"/>
              </w:rPr>
            </w:pPr>
            <w:r w:rsidRPr="00AD5DA1">
              <w:rPr>
                <w:sz w:val="24"/>
                <w:szCs w:val="24"/>
              </w:rPr>
              <w:t>F</w:t>
            </w:r>
            <w:r w:rsidR="00B77BCA">
              <w:rPr>
                <w:sz w:val="24"/>
                <w:szCs w:val="24"/>
              </w:rPr>
              <w:t>.</w:t>
            </w:r>
            <w:r w:rsidRPr="00AD5DA1">
              <w:rPr>
                <w:sz w:val="24"/>
                <w:szCs w:val="24"/>
              </w:rPr>
              <w:t>U1</w:t>
            </w:r>
            <w:r w:rsidR="002C76BA">
              <w:rPr>
                <w:sz w:val="24"/>
                <w:szCs w:val="24"/>
              </w:rPr>
              <w:t>6</w:t>
            </w:r>
          </w:p>
        </w:tc>
        <w:tc>
          <w:tcPr>
            <w:tcW w:w="2020" w:type="dxa"/>
            <w:tcBorders>
              <w:top w:val="single" w:sz="4" w:space="0" w:color="auto"/>
              <w:left w:val="single" w:sz="4" w:space="0" w:color="auto"/>
              <w:bottom w:val="single" w:sz="4" w:space="0" w:color="auto"/>
              <w:right w:val="single" w:sz="4" w:space="0" w:color="auto"/>
            </w:tcBorders>
            <w:vAlign w:val="center"/>
          </w:tcPr>
          <w:p w14:paraId="2AAAC84F" w14:textId="64138050" w:rsidR="00AD5DA1" w:rsidRPr="0001623D" w:rsidRDefault="005176FD" w:rsidP="005176FD">
            <w:pPr>
              <w:spacing w:line="276" w:lineRule="auto"/>
              <w:jc w:val="center"/>
            </w:pPr>
            <w:r>
              <w:t xml:space="preserve"> S</w:t>
            </w:r>
          </w:p>
        </w:tc>
      </w:tr>
      <w:tr w:rsidR="00AD5DA1" w:rsidRPr="0001623D" w14:paraId="0EB56923"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6B31F537" w14:textId="2C4BD0BB" w:rsidR="00AD5DA1" w:rsidRPr="00AD5DA1" w:rsidRDefault="00AD5DA1" w:rsidP="00AD5DA1">
            <w:pPr>
              <w:spacing w:line="276" w:lineRule="auto"/>
              <w:jc w:val="center"/>
              <w:rPr>
                <w:sz w:val="24"/>
                <w:szCs w:val="24"/>
              </w:rPr>
            </w:pPr>
            <w:r w:rsidRPr="00AD5DA1">
              <w:rPr>
                <w:sz w:val="24"/>
                <w:szCs w:val="24"/>
              </w:rPr>
              <w:t>U1</w:t>
            </w:r>
            <w:r w:rsidR="00930E66">
              <w:rPr>
                <w:sz w:val="24"/>
                <w:szCs w:val="24"/>
              </w:rPr>
              <w:t>5</w:t>
            </w:r>
          </w:p>
        </w:tc>
        <w:tc>
          <w:tcPr>
            <w:tcW w:w="4637" w:type="dxa"/>
            <w:tcBorders>
              <w:top w:val="single" w:sz="4" w:space="0" w:color="auto"/>
              <w:left w:val="single" w:sz="4" w:space="0" w:color="auto"/>
              <w:bottom w:val="single" w:sz="4" w:space="0" w:color="auto"/>
              <w:right w:val="single" w:sz="4" w:space="0" w:color="auto"/>
            </w:tcBorders>
          </w:tcPr>
          <w:p w14:paraId="53671675" w14:textId="77777777" w:rsidR="00C612C2" w:rsidRDefault="00C612C2" w:rsidP="00C612C2">
            <w:pPr>
              <w:rPr>
                <w:lang w:bidi="ar-SA"/>
              </w:rPr>
            </w:pPr>
            <w:r>
              <w:t>is able to describe dental and panoramic x-rays images</w:t>
            </w:r>
          </w:p>
          <w:p w14:paraId="7699392F" w14:textId="3B4249B3" w:rsidR="00AD5DA1" w:rsidRPr="00AD5DA1" w:rsidRDefault="00AD5DA1"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6F33CA2A" w14:textId="1A56BF81" w:rsidR="00AD5DA1" w:rsidRPr="00AD5DA1" w:rsidRDefault="00AD5DA1" w:rsidP="00B77BCA">
            <w:pPr>
              <w:spacing w:line="276" w:lineRule="auto"/>
              <w:jc w:val="center"/>
              <w:rPr>
                <w:sz w:val="24"/>
                <w:szCs w:val="24"/>
              </w:rPr>
            </w:pPr>
            <w:r w:rsidRPr="00AD5DA1">
              <w:rPr>
                <w:sz w:val="24"/>
                <w:szCs w:val="24"/>
              </w:rPr>
              <w:t>F</w:t>
            </w:r>
            <w:r w:rsidR="00B77BCA">
              <w:rPr>
                <w:sz w:val="24"/>
                <w:szCs w:val="24"/>
              </w:rPr>
              <w:t>.</w:t>
            </w:r>
            <w:r w:rsidRPr="00AD5DA1">
              <w:rPr>
                <w:sz w:val="24"/>
                <w:szCs w:val="24"/>
              </w:rPr>
              <w:t>U</w:t>
            </w:r>
            <w:r w:rsidR="00C612C2">
              <w:rPr>
                <w:sz w:val="24"/>
                <w:szCs w:val="24"/>
              </w:rPr>
              <w:t>23</w:t>
            </w:r>
          </w:p>
        </w:tc>
        <w:tc>
          <w:tcPr>
            <w:tcW w:w="2020" w:type="dxa"/>
            <w:tcBorders>
              <w:top w:val="single" w:sz="4" w:space="0" w:color="auto"/>
              <w:left w:val="single" w:sz="4" w:space="0" w:color="auto"/>
              <w:bottom w:val="single" w:sz="4" w:space="0" w:color="auto"/>
              <w:right w:val="single" w:sz="4" w:space="0" w:color="auto"/>
            </w:tcBorders>
            <w:vAlign w:val="center"/>
          </w:tcPr>
          <w:p w14:paraId="30DFA478" w14:textId="1E7F3A65" w:rsidR="00AD5DA1" w:rsidRPr="0001623D" w:rsidRDefault="002C76BA" w:rsidP="005176FD">
            <w:pPr>
              <w:spacing w:line="276" w:lineRule="auto"/>
              <w:jc w:val="center"/>
            </w:pPr>
            <w:r>
              <w:rPr>
                <w:sz w:val="24"/>
                <w:lang w:val="pl-PL"/>
              </w:rPr>
              <w:t>TS</w:t>
            </w:r>
            <w:r w:rsidR="005176FD" w:rsidRPr="004A047A">
              <w:rPr>
                <w:sz w:val="24"/>
                <w:lang w:val="pl-PL"/>
              </w:rPr>
              <w:t>, W, S</w:t>
            </w:r>
          </w:p>
        </w:tc>
      </w:tr>
      <w:tr w:rsidR="00AD5DA1" w:rsidRPr="0001623D" w14:paraId="4D174544"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70039C8D" w14:textId="77777777" w:rsidR="00AD5DA1" w:rsidRPr="00AD5DA1" w:rsidRDefault="00AD5DA1" w:rsidP="00AD5DA1">
            <w:pPr>
              <w:spacing w:line="276" w:lineRule="auto"/>
              <w:jc w:val="center"/>
              <w:rPr>
                <w:sz w:val="24"/>
                <w:szCs w:val="24"/>
              </w:rPr>
            </w:pPr>
            <w:r w:rsidRPr="00AD5DA1">
              <w:rPr>
                <w:sz w:val="24"/>
                <w:szCs w:val="24"/>
              </w:rPr>
              <w:t>K01</w:t>
            </w:r>
          </w:p>
        </w:tc>
        <w:tc>
          <w:tcPr>
            <w:tcW w:w="4637" w:type="dxa"/>
            <w:tcBorders>
              <w:top w:val="single" w:sz="4" w:space="0" w:color="auto"/>
              <w:left w:val="single" w:sz="4" w:space="0" w:color="auto"/>
              <w:bottom w:val="single" w:sz="4" w:space="0" w:color="auto"/>
              <w:right w:val="single" w:sz="4" w:space="0" w:color="auto"/>
            </w:tcBorders>
          </w:tcPr>
          <w:p w14:paraId="3BA12E2E" w14:textId="77777777" w:rsidR="00182FB5" w:rsidRDefault="00182FB5" w:rsidP="00182FB5">
            <w:pPr>
              <w:rPr>
                <w:lang w:bidi="ar-SA"/>
              </w:rPr>
            </w:pPr>
            <w:r>
              <w:t>is ready to establish and maintain deep and respectful contact with the patient as well as to show understanding for ideological and cultural differences</w:t>
            </w:r>
          </w:p>
          <w:p w14:paraId="5599C93A" w14:textId="12B3095A" w:rsidR="00AD5DA1" w:rsidRPr="00AD5DA1" w:rsidRDefault="00AD5DA1"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07C9A797" w14:textId="67FF4450" w:rsidR="00AD5DA1" w:rsidRPr="00AD5DA1" w:rsidRDefault="00AD5DA1" w:rsidP="00B77BCA">
            <w:pPr>
              <w:spacing w:line="276" w:lineRule="auto"/>
              <w:jc w:val="center"/>
              <w:rPr>
                <w:sz w:val="24"/>
                <w:szCs w:val="24"/>
              </w:rPr>
            </w:pPr>
            <w:r w:rsidRPr="00AD5DA1">
              <w:rPr>
                <w:sz w:val="24"/>
                <w:szCs w:val="24"/>
              </w:rPr>
              <w:t>K1</w:t>
            </w:r>
          </w:p>
        </w:tc>
        <w:tc>
          <w:tcPr>
            <w:tcW w:w="2020" w:type="dxa"/>
            <w:tcBorders>
              <w:top w:val="single" w:sz="4" w:space="0" w:color="auto"/>
              <w:left w:val="single" w:sz="4" w:space="0" w:color="auto"/>
              <w:bottom w:val="single" w:sz="4" w:space="0" w:color="auto"/>
              <w:right w:val="single" w:sz="4" w:space="0" w:color="auto"/>
            </w:tcBorders>
            <w:vAlign w:val="center"/>
          </w:tcPr>
          <w:p w14:paraId="5E2F0673" w14:textId="77777777" w:rsidR="00AD5DA1" w:rsidRPr="0001623D" w:rsidRDefault="005176FD" w:rsidP="005176FD">
            <w:pPr>
              <w:spacing w:line="276" w:lineRule="auto"/>
              <w:jc w:val="center"/>
            </w:pPr>
            <w:r>
              <w:t>S</w:t>
            </w:r>
          </w:p>
        </w:tc>
      </w:tr>
      <w:tr w:rsidR="00AD5DA1" w:rsidRPr="0001623D" w14:paraId="1DBB564C"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10C9133A" w14:textId="77777777" w:rsidR="00AD5DA1" w:rsidRPr="00AD5DA1" w:rsidRDefault="00AD5DA1" w:rsidP="00AD5DA1">
            <w:pPr>
              <w:spacing w:line="276" w:lineRule="auto"/>
              <w:jc w:val="center"/>
              <w:rPr>
                <w:sz w:val="24"/>
                <w:szCs w:val="24"/>
              </w:rPr>
            </w:pPr>
            <w:r w:rsidRPr="00AD5DA1">
              <w:rPr>
                <w:sz w:val="24"/>
                <w:szCs w:val="24"/>
              </w:rPr>
              <w:t>K02</w:t>
            </w:r>
          </w:p>
        </w:tc>
        <w:tc>
          <w:tcPr>
            <w:tcW w:w="4637" w:type="dxa"/>
            <w:tcBorders>
              <w:top w:val="single" w:sz="4" w:space="0" w:color="auto"/>
              <w:left w:val="single" w:sz="4" w:space="0" w:color="auto"/>
              <w:bottom w:val="single" w:sz="4" w:space="0" w:color="auto"/>
              <w:right w:val="single" w:sz="4" w:space="0" w:color="auto"/>
            </w:tcBorders>
          </w:tcPr>
          <w:p w14:paraId="5B12A849" w14:textId="77777777" w:rsidR="00182FB5" w:rsidRDefault="00182FB5" w:rsidP="00182FB5">
            <w:pPr>
              <w:rPr>
                <w:lang w:bidi="ar-SA"/>
              </w:rPr>
            </w:pPr>
            <w:r>
              <w:t>is ready to be guided by the patient wellbeing</w:t>
            </w:r>
          </w:p>
          <w:p w14:paraId="0CF36387" w14:textId="3DA90632" w:rsidR="00AD5DA1" w:rsidRPr="00AD5DA1" w:rsidRDefault="00AD5DA1"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703DE225" w14:textId="1198CFE0" w:rsidR="00AD5DA1" w:rsidRPr="00AD5DA1" w:rsidRDefault="00AD5DA1" w:rsidP="00B77BCA">
            <w:pPr>
              <w:spacing w:line="276" w:lineRule="auto"/>
              <w:jc w:val="center"/>
              <w:rPr>
                <w:sz w:val="24"/>
                <w:szCs w:val="24"/>
              </w:rPr>
            </w:pPr>
            <w:r w:rsidRPr="00AD5DA1">
              <w:rPr>
                <w:sz w:val="24"/>
                <w:szCs w:val="24"/>
              </w:rPr>
              <w:t>K2</w:t>
            </w:r>
          </w:p>
        </w:tc>
        <w:tc>
          <w:tcPr>
            <w:tcW w:w="2020" w:type="dxa"/>
            <w:tcBorders>
              <w:top w:val="single" w:sz="4" w:space="0" w:color="auto"/>
              <w:left w:val="single" w:sz="4" w:space="0" w:color="auto"/>
              <w:bottom w:val="single" w:sz="4" w:space="0" w:color="auto"/>
              <w:right w:val="single" w:sz="4" w:space="0" w:color="auto"/>
            </w:tcBorders>
            <w:vAlign w:val="center"/>
          </w:tcPr>
          <w:p w14:paraId="111996D0" w14:textId="77777777" w:rsidR="00AD5DA1" w:rsidRPr="0001623D" w:rsidRDefault="005176FD" w:rsidP="005176FD">
            <w:pPr>
              <w:spacing w:line="276" w:lineRule="auto"/>
              <w:jc w:val="center"/>
            </w:pPr>
            <w:r>
              <w:t>S</w:t>
            </w:r>
          </w:p>
        </w:tc>
      </w:tr>
      <w:tr w:rsidR="00AD5DA1" w:rsidRPr="0001623D" w14:paraId="4EFCE9AF"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36EA65F2" w14:textId="77777777" w:rsidR="00AD5DA1" w:rsidRPr="00AD5DA1" w:rsidRDefault="00AD5DA1" w:rsidP="00AD5DA1">
            <w:pPr>
              <w:spacing w:line="276" w:lineRule="auto"/>
              <w:jc w:val="center"/>
              <w:rPr>
                <w:sz w:val="24"/>
                <w:szCs w:val="24"/>
              </w:rPr>
            </w:pPr>
            <w:r w:rsidRPr="00AD5DA1">
              <w:rPr>
                <w:sz w:val="24"/>
                <w:szCs w:val="24"/>
              </w:rPr>
              <w:t>K03</w:t>
            </w:r>
          </w:p>
        </w:tc>
        <w:tc>
          <w:tcPr>
            <w:tcW w:w="4637" w:type="dxa"/>
            <w:tcBorders>
              <w:top w:val="single" w:sz="4" w:space="0" w:color="auto"/>
              <w:left w:val="single" w:sz="4" w:space="0" w:color="auto"/>
              <w:bottom w:val="single" w:sz="4" w:space="0" w:color="auto"/>
              <w:right w:val="single" w:sz="4" w:space="0" w:color="auto"/>
            </w:tcBorders>
          </w:tcPr>
          <w:p w14:paraId="6489CA9A" w14:textId="77777777" w:rsidR="00182FB5" w:rsidRDefault="00182FB5" w:rsidP="00182FB5">
            <w:pPr>
              <w:rPr>
                <w:lang w:bidi="ar-SA"/>
              </w:rPr>
            </w:pPr>
            <w:r>
              <w:t>is ready to respect physician-patient privilege and patient's rights</w:t>
            </w:r>
          </w:p>
          <w:p w14:paraId="5955C191" w14:textId="1586FCA2" w:rsidR="00AD5DA1" w:rsidRPr="00AD5DA1" w:rsidRDefault="00AD5DA1"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49EFAA8C" w14:textId="4012183C" w:rsidR="00AD5DA1" w:rsidRPr="00AD5DA1" w:rsidRDefault="00AD5DA1" w:rsidP="00B77BCA">
            <w:pPr>
              <w:spacing w:line="276" w:lineRule="auto"/>
              <w:jc w:val="center"/>
              <w:rPr>
                <w:sz w:val="24"/>
                <w:szCs w:val="24"/>
              </w:rPr>
            </w:pPr>
            <w:r w:rsidRPr="00AD5DA1">
              <w:rPr>
                <w:sz w:val="24"/>
                <w:szCs w:val="24"/>
              </w:rPr>
              <w:t>K</w:t>
            </w:r>
            <w:r w:rsidR="00182FB5">
              <w:rPr>
                <w:sz w:val="24"/>
                <w:szCs w:val="24"/>
              </w:rPr>
              <w:t>3</w:t>
            </w:r>
          </w:p>
        </w:tc>
        <w:tc>
          <w:tcPr>
            <w:tcW w:w="2020" w:type="dxa"/>
            <w:tcBorders>
              <w:top w:val="single" w:sz="4" w:space="0" w:color="auto"/>
              <w:left w:val="single" w:sz="4" w:space="0" w:color="auto"/>
              <w:bottom w:val="single" w:sz="4" w:space="0" w:color="auto"/>
              <w:right w:val="single" w:sz="4" w:space="0" w:color="auto"/>
            </w:tcBorders>
            <w:vAlign w:val="center"/>
          </w:tcPr>
          <w:p w14:paraId="0A6E92A8" w14:textId="77777777" w:rsidR="00AD5DA1" w:rsidRPr="0001623D" w:rsidRDefault="005176FD" w:rsidP="005176FD">
            <w:pPr>
              <w:spacing w:line="276" w:lineRule="auto"/>
              <w:jc w:val="center"/>
            </w:pPr>
            <w:r>
              <w:t>S</w:t>
            </w:r>
          </w:p>
        </w:tc>
      </w:tr>
      <w:tr w:rsidR="00AD5DA1" w:rsidRPr="0001623D" w14:paraId="03AFA764"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579DB052" w14:textId="77777777" w:rsidR="00AD5DA1" w:rsidRPr="00AD5DA1" w:rsidRDefault="00AD5DA1" w:rsidP="00AD5DA1">
            <w:pPr>
              <w:spacing w:line="276" w:lineRule="auto"/>
              <w:jc w:val="center"/>
              <w:rPr>
                <w:sz w:val="24"/>
                <w:szCs w:val="24"/>
              </w:rPr>
            </w:pPr>
            <w:r w:rsidRPr="00AD5DA1">
              <w:rPr>
                <w:sz w:val="24"/>
                <w:szCs w:val="24"/>
              </w:rPr>
              <w:t>K04</w:t>
            </w:r>
          </w:p>
        </w:tc>
        <w:tc>
          <w:tcPr>
            <w:tcW w:w="4637" w:type="dxa"/>
            <w:tcBorders>
              <w:top w:val="single" w:sz="4" w:space="0" w:color="auto"/>
              <w:left w:val="single" w:sz="4" w:space="0" w:color="auto"/>
              <w:bottom w:val="single" w:sz="4" w:space="0" w:color="auto"/>
              <w:right w:val="single" w:sz="4" w:space="0" w:color="auto"/>
            </w:tcBorders>
          </w:tcPr>
          <w:p w14:paraId="2DB72754" w14:textId="77777777" w:rsidR="00182FB5" w:rsidRDefault="00182FB5" w:rsidP="00182FB5">
            <w:pPr>
              <w:rPr>
                <w:lang w:bidi="ar-SA"/>
              </w:rPr>
            </w:pPr>
            <w:r>
              <w:t>is ready to take activities towards patient on the basis of ethical principles with awareness of social conditions and disease restrictions</w:t>
            </w:r>
          </w:p>
          <w:p w14:paraId="57821A25" w14:textId="3927F2F0" w:rsidR="00AD5DA1" w:rsidRPr="00AD5DA1" w:rsidRDefault="00AD5DA1"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3531EDE9" w14:textId="24CB507A" w:rsidR="00AD5DA1" w:rsidRPr="00AD5DA1" w:rsidRDefault="00AD5DA1" w:rsidP="00B77BCA">
            <w:pPr>
              <w:spacing w:line="276" w:lineRule="auto"/>
              <w:jc w:val="center"/>
              <w:rPr>
                <w:sz w:val="24"/>
                <w:szCs w:val="24"/>
              </w:rPr>
            </w:pPr>
            <w:r w:rsidRPr="00AD5DA1">
              <w:rPr>
                <w:sz w:val="24"/>
                <w:szCs w:val="24"/>
              </w:rPr>
              <w:t>K</w:t>
            </w:r>
            <w:r w:rsidR="00182FB5">
              <w:rPr>
                <w:sz w:val="24"/>
                <w:szCs w:val="24"/>
              </w:rPr>
              <w:t>4</w:t>
            </w:r>
          </w:p>
        </w:tc>
        <w:tc>
          <w:tcPr>
            <w:tcW w:w="2020" w:type="dxa"/>
            <w:tcBorders>
              <w:top w:val="single" w:sz="4" w:space="0" w:color="auto"/>
              <w:left w:val="single" w:sz="4" w:space="0" w:color="auto"/>
              <w:bottom w:val="single" w:sz="4" w:space="0" w:color="auto"/>
              <w:right w:val="single" w:sz="4" w:space="0" w:color="auto"/>
            </w:tcBorders>
            <w:vAlign w:val="center"/>
          </w:tcPr>
          <w:p w14:paraId="5780CFC5" w14:textId="77777777" w:rsidR="00AD5DA1" w:rsidRPr="0001623D" w:rsidRDefault="005176FD" w:rsidP="005176FD">
            <w:pPr>
              <w:spacing w:line="276" w:lineRule="auto"/>
              <w:jc w:val="center"/>
            </w:pPr>
            <w:r>
              <w:t>S</w:t>
            </w:r>
          </w:p>
        </w:tc>
      </w:tr>
      <w:tr w:rsidR="00182FB5" w:rsidRPr="0001623D" w14:paraId="7FE97637"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6BAB055A" w14:textId="469D06D0" w:rsidR="00182FB5" w:rsidRPr="00AD5DA1" w:rsidRDefault="00182FB5" w:rsidP="00AD5DA1">
            <w:pPr>
              <w:spacing w:line="276" w:lineRule="auto"/>
              <w:jc w:val="center"/>
              <w:rPr>
                <w:sz w:val="24"/>
                <w:szCs w:val="24"/>
              </w:rPr>
            </w:pPr>
            <w:r>
              <w:rPr>
                <w:sz w:val="24"/>
                <w:szCs w:val="24"/>
              </w:rPr>
              <w:t>K05</w:t>
            </w:r>
          </w:p>
        </w:tc>
        <w:tc>
          <w:tcPr>
            <w:tcW w:w="4637" w:type="dxa"/>
            <w:tcBorders>
              <w:top w:val="single" w:sz="4" w:space="0" w:color="auto"/>
              <w:left w:val="single" w:sz="4" w:space="0" w:color="auto"/>
              <w:bottom w:val="single" w:sz="4" w:space="0" w:color="auto"/>
              <w:right w:val="single" w:sz="4" w:space="0" w:color="auto"/>
            </w:tcBorders>
          </w:tcPr>
          <w:p w14:paraId="232540BF" w14:textId="77777777" w:rsidR="00796DAB" w:rsidRDefault="00796DAB" w:rsidP="00796DAB">
            <w:pPr>
              <w:rPr>
                <w:lang w:bidi="ar-SA"/>
              </w:rPr>
            </w:pPr>
            <w:r>
              <w:t xml:space="preserve">is ready to notice and recognize own limitations, make self-assessment of educational deficits and needs </w:t>
            </w:r>
          </w:p>
          <w:p w14:paraId="1AF936BF" w14:textId="77777777" w:rsidR="00182FB5" w:rsidRPr="00AD5DA1" w:rsidRDefault="00182FB5"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65B60A56" w14:textId="0EE3AD16" w:rsidR="00182FB5" w:rsidRPr="00AD5DA1" w:rsidRDefault="00182FB5" w:rsidP="00B77BCA">
            <w:pPr>
              <w:spacing w:line="276" w:lineRule="auto"/>
              <w:jc w:val="center"/>
              <w:rPr>
                <w:sz w:val="24"/>
                <w:szCs w:val="24"/>
              </w:rPr>
            </w:pPr>
            <w:r>
              <w:rPr>
                <w:sz w:val="24"/>
                <w:szCs w:val="24"/>
              </w:rPr>
              <w:t>K5</w:t>
            </w:r>
          </w:p>
        </w:tc>
        <w:tc>
          <w:tcPr>
            <w:tcW w:w="2020" w:type="dxa"/>
            <w:tcBorders>
              <w:top w:val="single" w:sz="4" w:space="0" w:color="auto"/>
              <w:left w:val="single" w:sz="4" w:space="0" w:color="auto"/>
              <w:bottom w:val="single" w:sz="4" w:space="0" w:color="auto"/>
              <w:right w:val="single" w:sz="4" w:space="0" w:color="auto"/>
            </w:tcBorders>
            <w:vAlign w:val="center"/>
          </w:tcPr>
          <w:p w14:paraId="13B773FD" w14:textId="767075D0" w:rsidR="00182FB5" w:rsidRDefault="00796DAB" w:rsidP="005176FD">
            <w:pPr>
              <w:spacing w:line="276" w:lineRule="auto"/>
              <w:jc w:val="center"/>
            </w:pPr>
            <w:r>
              <w:t>S</w:t>
            </w:r>
          </w:p>
        </w:tc>
      </w:tr>
      <w:tr w:rsidR="00182FB5" w:rsidRPr="0001623D" w14:paraId="4354BFFA"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5B888C21" w14:textId="1DF21FE9" w:rsidR="00182FB5" w:rsidRPr="00AD5DA1" w:rsidRDefault="00182FB5" w:rsidP="00AD5DA1">
            <w:pPr>
              <w:spacing w:line="276" w:lineRule="auto"/>
              <w:jc w:val="center"/>
              <w:rPr>
                <w:sz w:val="24"/>
                <w:szCs w:val="24"/>
              </w:rPr>
            </w:pPr>
            <w:r>
              <w:rPr>
                <w:sz w:val="24"/>
                <w:szCs w:val="24"/>
              </w:rPr>
              <w:t>K06</w:t>
            </w:r>
          </w:p>
        </w:tc>
        <w:tc>
          <w:tcPr>
            <w:tcW w:w="4637" w:type="dxa"/>
            <w:tcBorders>
              <w:top w:val="single" w:sz="4" w:space="0" w:color="auto"/>
              <w:left w:val="single" w:sz="4" w:space="0" w:color="auto"/>
              <w:bottom w:val="single" w:sz="4" w:space="0" w:color="auto"/>
              <w:right w:val="single" w:sz="4" w:space="0" w:color="auto"/>
            </w:tcBorders>
          </w:tcPr>
          <w:p w14:paraId="0DF29E45" w14:textId="77777777" w:rsidR="00796DAB" w:rsidRDefault="00796DAB" w:rsidP="00796DAB">
            <w:pPr>
              <w:rPr>
                <w:lang w:bidi="ar-SA"/>
              </w:rPr>
            </w:pPr>
            <w:r>
              <w:t>is ready to propagate health-promoting behavior</w:t>
            </w:r>
          </w:p>
          <w:p w14:paraId="2074BE75" w14:textId="77777777" w:rsidR="00182FB5" w:rsidRPr="00AD5DA1" w:rsidRDefault="00182FB5"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39BB5AA2" w14:textId="159E4FE7" w:rsidR="00182FB5" w:rsidRPr="00AD5DA1" w:rsidRDefault="00182FB5" w:rsidP="00B77BCA">
            <w:pPr>
              <w:spacing w:line="276" w:lineRule="auto"/>
              <w:jc w:val="center"/>
              <w:rPr>
                <w:sz w:val="24"/>
                <w:szCs w:val="24"/>
              </w:rPr>
            </w:pPr>
            <w:r>
              <w:rPr>
                <w:sz w:val="24"/>
                <w:szCs w:val="24"/>
              </w:rPr>
              <w:t>K6</w:t>
            </w:r>
          </w:p>
        </w:tc>
        <w:tc>
          <w:tcPr>
            <w:tcW w:w="2020" w:type="dxa"/>
            <w:tcBorders>
              <w:top w:val="single" w:sz="4" w:space="0" w:color="auto"/>
              <w:left w:val="single" w:sz="4" w:space="0" w:color="auto"/>
              <w:bottom w:val="single" w:sz="4" w:space="0" w:color="auto"/>
              <w:right w:val="single" w:sz="4" w:space="0" w:color="auto"/>
            </w:tcBorders>
            <w:vAlign w:val="center"/>
          </w:tcPr>
          <w:p w14:paraId="6390C14E" w14:textId="63215000" w:rsidR="00182FB5" w:rsidRDefault="00796DAB" w:rsidP="005176FD">
            <w:pPr>
              <w:spacing w:line="276" w:lineRule="auto"/>
              <w:jc w:val="center"/>
            </w:pPr>
            <w:r>
              <w:t>S</w:t>
            </w:r>
          </w:p>
        </w:tc>
      </w:tr>
      <w:tr w:rsidR="00182FB5" w:rsidRPr="0001623D" w14:paraId="55250DF3"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074E47DA" w14:textId="6B612909" w:rsidR="00182FB5" w:rsidRPr="00AD5DA1" w:rsidRDefault="00182FB5" w:rsidP="00AD5DA1">
            <w:pPr>
              <w:spacing w:line="276" w:lineRule="auto"/>
              <w:jc w:val="center"/>
              <w:rPr>
                <w:sz w:val="24"/>
                <w:szCs w:val="24"/>
              </w:rPr>
            </w:pPr>
            <w:r>
              <w:rPr>
                <w:sz w:val="24"/>
                <w:szCs w:val="24"/>
              </w:rPr>
              <w:t>K07</w:t>
            </w:r>
          </w:p>
        </w:tc>
        <w:tc>
          <w:tcPr>
            <w:tcW w:w="4637" w:type="dxa"/>
            <w:tcBorders>
              <w:top w:val="single" w:sz="4" w:space="0" w:color="auto"/>
              <w:left w:val="single" w:sz="4" w:space="0" w:color="auto"/>
              <w:bottom w:val="single" w:sz="4" w:space="0" w:color="auto"/>
              <w:right w:val="single" w:sz="4" w:space="0" w:color="auto"/>
            </w:tcBorders>
          </w:tcPr>
          <w:p w14:paraId="23F50C7B" w14:textId="77777777" w:rsidR="00796DAB" w:rsidRDefault="00796DAB" w:rsidP="00796DAB">
            <w:pPr>
              <w:rPr>
                <w:lang w:bidi="ar-SA"/>
              </w:rPr>
            </w:pPr>
            <w:r>
              <w:t>is ready to use reliable sources of information</w:t>
            </w:r>
          </w:p>
          <w:p w14:paraId="61271E94" w14:textId="77777777" w:rsidR="00182FB5" w:rsidRPr="00AD5DA1" w:rsidRDefault="00182FB5"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34CD104C" w14:textId="1A1A2D27" w:rsidR="00182FB5" w:rsidRPr="00AD5DA1" w:rsidRDefault="00182FB5" w:rsidP="00B77BCA">
            <w:pPr>
              <w:spacing w:line="276" w:lineRule="auto"/>
              <w:jc w:val="center"/>
              <w:rPr>
                <w:sz w:val="24"/>
                <w:szCs w:val="24"/>
              </w:rPr>
            </w:pPr>
            <w:r>
              <w:rPr>
                <w:sz w:val="24"/>
                <w:szCs w:val="24"/>
              </w:rPr>
              <w:t>K7</w:t>
            </w:r>
          </w:p>
        </w:tc>
        <w:tc>
          <w:tcPr>
            <w:tcW w:w="2020" w:type="dxa"/>
            <w:tcBorders>
              <w:top w:val="single" w:sz="4" w:space="0" w:color="auto"/>
              <w:left w:val="single" w:sz="4" w:space="0" w:color="auto"/>
              <w:bottom w:val="single" w:sz="4" w:space="0" w:color="auto"/>
              <w:right w:val="single" w:sz="4" w:space="0" w:color="auto"/>
            </w:tcBorders>
            <w:vAlign w:val="center"/>
          </w:tcPr>
          <w:p w14:paraId="39F7091A" w14:textId="5364B694" w:rsidR="00182FB5" w:rsidRDefault="00796DAB" w:rsidP="005176FD">
            <w:pPr>
              <w:spacing w:line="276" w:lineRule="auto"/>
              <w:jc w:val="center"/>
            </w:pPr>
            <w:r>
              <w:t>S</w:t>
            </w:r>
          </w:p>
        </w:tc>
      </w:tr>
      <w:tr w:rsidR="00182FB5" w:rsidRPr="0001623D" w14:paraId="7464AD84"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4DEC3F84" w14:textId="2C054A18" w:rsidR="00182FB5" w:rsidRPr="00AD5DA1" w:rsidRDefault="00182FB5" w:rsidP="00AD5DA1">
            <w:pPr>
              <w:spacing w:line="276" w:lineRule="auto"/>
              <w:jc w:val="center"/>
              <w:rPr>
                <w:sz w:val="24"/>
                <w:szCs w:val="24"/>
              </w:rPr>
            </w:pPr>
            <w:r>
              <w:rPr>
                <w:sz w:val="24"/>
                <w:szCs w:val="24"/>
              </w:rPr>
              <w:t>K08</w:t>
            </w:r>
          </w:p>
        </w:tc>
        <w:tc>
          <w:tcPr>
            <w:tcW w:w="4637" w:type="dxa"/>
            <w:tcBorders>
              <w:top w:val="single" w:sz="4" w:space="0" w:color="auto"/>
              <w:left w:val="single" w:sz="4" w:space="0" w:color="auto"/>
              <w:bottom w:val="single" w:sz="4" w:space="0" w:color="auto"/>
              <w:right w:val="single" w:sz="4" w:space="0" w:color="auto"/>
            </w:tcBorders>
          </w:tcPr>
          <w:p w14:paraId="5BB651DF" w14:textId="77777777" w:rsidR="00796DAB" w:rsidRDefault="00796DAB" w:rsidP="00796DAB">
            <w:pPr>
              <w:rPr>
                <w:lang w:bidi="ar-SA"/>
              </w:rPr>
            </w:pPr>
            <w:r>
              <w:t>is ready to draw conclusions from own measurements or observations</w:t>
            </w:r>
          </w:p>
          <w:p w14:paraId="7B4D974C" w14:textId="77777777" w:rsidR="00182FB5" w:rsidRPr="00AD5DA1" w:rsidRDefault="00182FB5"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6AB23179" w14:textId="29C7B31F" w:rsidR="00182FB5" w:rsidRPr="00AD5DA1" w:rsidRDefault="00182FB5" w:rsidP="00B77BCA">
            <w:pPr>
              <w:spacing w:line="276" w:lineRule="auto"/>
              <w:jc w:val="center"/>
              <w:rPr>
                <w:sz w:val="24"/>
                <w:szCs w:val="24"/>
              </w:rPr>
            </w:pPr>
            <w:r>
              <w:rPr>
                <w:sz w:val="24"/>
                <w:szCs w:val="24"/>
              </w:rPr>
              <w:t>K8</w:t>
            </w:r>
          </w:p>
        </w:tc>
        <w:tc>
          <w:tcPr>
            <w:tcW w:w="2020" w:type="dxa"/>
            <w:tcBorders>
              <w:top w:val="single" w:sz="4" w:space="0" w:color="auto"/>
              <w:left w:val="single" w:sz="4" w:space="0" w:color="auto"/>
              <w:bottom w:val="single" w:sz="4" w:space="0" w:color="auto"/>
              <w:right w:val="single" w:sz="4" w:space="0" w:color="auto"/>
            </w:tcBorders>
            <w:vAlign w:val="center"/>
          </w:tcPr>
          <w:p w14:paraId="5120DA54" w14:textId="4BB6D62F" w:rsidR="00182FB5" w:rsidRDefault="00796DAB" w:rsidP="005176FD">
            <w:pPr>
              <w:spacing w:line="276" w:lineRule="auto"/>
              <w:jc w:val="center"/>
            </w:pPr>
            <w:r>
              <w:t>S</w:t>
            </w:r>
          </w:p>
        </w:tc>
      </w:tr>
      <w:tr w:rsidR="00182FB5" w:rsidRPr="0001623D" w14:paraId="6ECE52DE"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216C5884" w14:textId="706B0FD4" w:rsidR="00182FB5" w:rsidRPr="00AD5DA1" w:rsidRDefault="00182FB5" w:rsidP="00AD5DA1">
            <w:pPr>
              <w:spacing w:line="276" w:lineRule="auto"/>
              <w:jc w:val="center"/>
              <w:rPr>
                <w:sz w:val="24"/>
                <w:szCs w:val="24"/>
              </w:rPr>
            </w:pPr>
            <w:r>
              <w:rPr>
                <w:sz w:val="24"/>
                <w:szCs w:val="24"/>
              </w:rPr>
              <w:t>K09</w:t>
            </w:r>
          </w:p>
        </w:tc>
        <w:tc>
          <w:tcPr>
            <w:tcW w:w="4637" w:type="dxa"/>
            <w:tcBorders>
              <w:top w:val="single" w:sz="4" w:space="0" w:color="auto"/>
              <w:left w:val="single" w:sz="4" w:space="0" w:color="auto"/>
              <w:bottom w:val="single" w:sz="4" w:space="0" w:color="auto"/>
              <w:right w:val="single" w:sz="4" w:space="0" w:color="auto"/>
            </w:tcBorders>
          </w:tcPr>
          <w:p w14:paraId="18C1DED5" w14:textId="77777777" w:rsidR="00796DAB" w:rsidRDefault="00796DAB" w:rsidP="00796DAB">
            <w:pPr>
              <w:rPr>
                <w:lang w:bidi="ar-SA"/>
              </w:rPr>
            </w:pPr>
            <w:r>
              <w:t>is ready to implement the principles of professional fellowship and cooperation in a team of specialists, including representatives of other medical professions, also in a multicultural and multinational environment</w:t>
            </w:r>
          </w:p>
          <w:p w14:paraId="548C8184" w14:textId="77777777" w:rsidR="00182FB5" w:rsidRPr="00AD5DA1" w:rsidRDefault="00182FB5"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2D517C52" w14:textId="4985CAFC" w:rsidR="00182FB5" w:rsidRPr="00AD5DA1" w:rsidRDefault="00796DAB" w:rsidP="00B77BCA">
            <w:pPr>
              <w:spacing w:line="276" w:lineRule="auto"/>
              <w:jc w:val="center"/>
              <w:rPr>
                <w:sz w:val="24"/>
                <w:szCs w:val="24"/>
              </w:rPr>
            </w:pPr>
            <w:r>
              <w:rPr>
                <w:sz w:val="24"/>
                <w:szCs w:val="24"/>
              </w:rPr>
              <w:t>K9</w:t>
            </w:r>
          </w:p>
        </w:tc>
        <w:tc>
          <w:tcPr>
            <w:tcW w:w="2020" w:type="dxa"/>
            <w:tcBorders>
              <w:top w:val="single" w:sz="4" w:space="0" w:color="auto"/>
              <w:left w:val="single" w:sz="4" w:space="0" w:color="auto"/>
              <w:bottom w:val="single" w:sz="4" w:space="0" w:color="auto"/>
              <w:right w:val="single" w:sz="4" w:space="0" w:color="auto"/>
            </w:tcBorders>
            <w:vAlign w:val="center"/>
          </w:tcPr>
          <w:p w14:paraId="2A1B27B0" w14:textId="59BD3C15" w:rsidR="00182FB5" w:rsidRDefault="00796DAB" w:rsidP="005176FD">
            <w:pPr>
              <w:spacing w:line="276" w:lineRule="auto"/>
              <w:jc w:val="center"/>
            </w:pPr>
            <w:r>
              <w:t>S</w:t>
            </w:r>
          </w:p>
        </w:tc>
      </w:tr>
      <w:tr w:rsidR="00182FB5" w:rsidRPr="0001623D" w14:paraId="5979394C"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64CDA8B0" w14:textId="4EA6363B" w:rsidR="00182FB5" w:rsidRPr="00AD5DA1" w:rsidRDefault="00182FB5" w:rsidP="00AD5DA1">
            <w:pPr>
              <w:spacing w:line="276" w:lineRule="auto"/>
              <w:jc w:val="center"/>
              <w:rPr>
                <w:sz w:val="24"/>
                <w:szCs w:val="24"/>
              </w:rPr>
            </w:pPr>
            <w:r>
              <w:rPr>
                <w:sz w:val="24"/>
                <w:szCs w:val="24"/>
              </w:rPr>
              <w:t>K10</w:t>
            </w:r>
          </w:p>
        </w:tc>
        <w:tc>
          <w:tcPr>
            <w:tcW w:w="4637" w:type="dxa"/>
            <w:tcBorders>
              <w:top w:val="single" w:sz="4" w:space="0" w:color="auto"/>
              <w:left w:val="single" w:sz="4" w:space="0" w:color="auto"/>
              <w:bottom w:val="single" w:sz="4" w:space="0" w:color="auto"/>
              <w:right w:val="single" w:sz="4" w:space="0" w:color="auto"/>
            </w:tcBorders>
          </w:tcPr>
          <w:p w14:paraId="1536D7B1" w14:textId="77777777" w:rsidR="00796DAB" w:rsidRDefault="00796DAB" w:rsidP="00796DAB">
            <w:pPr>
              <w:rPr>
                <w:lang w:bidi="ar-SA"/>
              </w:rPr>
            </w:pPr>
            <w:r>
              <w:t>is ready to formulate opinions on various aspects of professional activity</w:t>
            </w:r>
          </w:p>
          <w:p w14:paraId="40CD5256" w14:textId="77777777" w:rsidR="00182FB5" w:rsidRPr="00AD5DA1" w:rsidRDefault="00182FB5"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1FDC8463" w14:textId="794A3308" w:rsidR="00182FB5" w:rsidRPr="00AD5DA1" w:rsidRDefault="00796DAB" w:rsidP="00B77BCA">
            <w:pPr>
              <w:spacing w:line="276" w:lineRule="auto"/>
              <w:jc w:val="center"/>
              <w:rPr>
                <w:sz w:val="24"/>
                <w:szCs w:val="24"/>
              </w:rPr>
            </w:pPr>
            <w:r>
              <w:rPr>
                <w:sz w:val="24"/>
                <w:szCs w:val="24"/>
              </w:rPr>
              <w:t>K10</w:t>
            </w:r>
          </w:p>
        </w:tc>
        <w:tc>
          <w:tcPr>
            <w:tcW w:w="2020" w:type="dxa"/>
            <w:tcBorders>
              <w:top w:val="single" w:sz="4" w:space="0" w:color="auto"/>
              <w:left w:val="single" w:sz="4" w:space="0" w:color="auto"/>
              <w:bottom w:val="single" w:sz="4" w:space="0" w:color="auto"/>
              <w:right w:val="single" w:sz="4" w:space="0" w:color="auto"/>
            </w:tcBorders>
            <w:vAlign w:val="center"/>
          </w:tcPr>
          <w:p w14:paraId="69CF86F4" w14:textId="404399C6" w:rsidR="00182FB5" w:rsidRDefault="00796DAB" w:rsidP="005176FD">
            <w:pPr>
              <w:spacing w:line="276" w:lineRule="auto"/>
              <w:jc w:val="center"/>
            </w:pPr>
            <w:r>
              <w:t>S</w:t>
            </w:r>
          </w:p>
        </w:tc>
      </w:tr>
      <w:tr w:rsidR="00182FB5" w:rsidRPr="0001623D" w14:paraId="269F5BC4" w14:textId="77777777" w:rsidTr="00517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1485" w:type="dxa"/>
            <w:tcBorders>
              <w:top w:val="single" w:sz="4" w:space="0" w:color="auto"/>
              <w:left w:val="single" w:sz="4" w:space="0" w:color="auto"/>
              <w:bottom w:val="single" w:sz="4" w:space="0" w:color="auto"/>
              <w:right w:val="single" w:sz="4" w:space="0" w:color="auto"/>
            </w:tcBorders>
            <w:vAlign w:val="center"/>
          </w:tcPr>
          <w:p w14:paraId="719A28B5" w14:textId="51F9C705" w:rsidR="00182FB5" w:rsidRDefault="00182FB5" w:rsidP="00AD5DA1">
            <w:pPr>
              <w:spacing w:line="276" w:lineRule="auto"/>
              <w:jc w:val="center"/>
              <w:rPr>
                <w:sz w:val="24"/>
                <w:szCs w:val="24"/>
              </w:rPr>
            </w:pPr>
            <w:r>
              <w:rPr>
                <w:sz w:val="24"/>
                <w:szCs w:val="24"/>
              </w:rPr>
              <w:t>K11</w:t>
            </w:r>
          </w:p>
        </w:tc>
        <w:tc>
          <w:tcPr>
            <w:tcW w:w="4637" w:type="dxa"/>
            <w:tcBorders>
              <w:top w:val="single" w:sz="4" w:space="0" w:color="auto"/>
              <w:left w:val="single" w:sz="4" w:space="0" w:color="auto"/>
              <w:bottom w:val="single" w:sz="4" w:space="0" w:color="auto"/>
              <w:right w:val="single" w:sz="4" w:space="0" w:color="auto"/>
            </w:tcBorders>
          </w:tcPr>
          <w:p w14:paraId="3E942E62" w14:textId="77777777" w:rsidR="00796DAB" w:rsidRDefault="00796DAB" w:rsidP="00796DAB">
            <w:pPr>
              <w:rPr>
                <w:lang w:bidi="ar-SA"/>
              </w:rPr>
            </w:pPr>
            <w:r>
              <w:t xml:space="preserve">is ready to assume responsibility related to decisions taken as a part of professional activity, also in terms of own safety and the safety of others </w:t>
            </w:r>
          </w:p>
          <w:p w14:paraId="4218AA5B" w14:textId="77777777" w:rsidR="00182FB5" w:rsidRPr="00AD5DA1" w:rsidRDefault="00182FB5" w:rsidP="00B77BCA">
            <w:pPr>
              <w:rPr>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474C2F9D" w14:textId="46CABFC8" w:rsidR="00182FB5" w:rsidRPr="00AD5DA1" w:rsidRDefault="00796DAB" w:rsidP="00B77BCA">
            <w:pPr>
              <w:spacing w:line="276" w:lineRule="auto"/>
              <w:jc w:val="center"/>
              <w:rPr>
                <w:sz w:val="24"/>
                <w:szCs w:val="24"/>
              </w:rPr>
            </w:pPr>
            <w:r>
              <w:rPr>
                <w:sz w:val="24"/>
                <w:szCs w:val="24"/>
              </w:rPr>
              <w:t>K11</w:t>
            </w:r>
          </w:p>
        </w:tc>
        <w:tc>
          <w:tcPr>
            <w:tcW w:w="2020" w:type="dxa"/>
            <w:tcBorders>
              <w:top w:val="single" w:sz="4" w:space="0" w:color="auto"/>
              <w:left w:val="single" w:sz="4" w:space="0" w:color="auto"/>
              <w:bottom w:val="single" w:sz="4" w:space="0" w:color="auto"/>
              <w:right w:val="single" w:sz="4" w:space="0" w:color="auto"/>
            </w:tcBorders>
            <w:vAlign w:val="center"/>
          </w:tcPr>
          <w:p w14:paraId="50CB699C" w14:textId="7C6F0C74" w:rsidR="00182FB5" w:rsidRDefault="00796DAB" w:rsidP="005176FD">
            <w:pPr>
              <w:spacing w:line="276" w:lineRule="auto"/>
              <w:jc w:val="center"/>
            </w:pPr>
            <w:r>
              <w:t>S</w:t>
            </w:r>
          </w:p>
        </w:tc>
      </w:tr>
    </w:tbl>
    <w:p w14:paraId="04B54D3F" w14:textId="77777777" w:rsidR="00552B0E" w:rsidRDefault="00552B0E" w:rsidP="00285C45"/>
    <w:p w14:paraId="3A6119EB" w14:textId="77777777" w:rsidR="00773B84" w:rsidRDefault="00773B84" w:rsidP="00285C45"/>
    <w:tbl>
      <w:tblPr>
        <w:tblW w:w="972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4A0" w:firstRow="1" w:lastRow="0" w:firstColumn="1" w:lastColumn="0" w:noHBand="0" w:noVBand="1"/>
      </w:tblPr>
      <w:tblGrid>
        <w:gridCol w:w="1389"/>
        <w:gridCol w:w="4802"/>
        <w:gridCol w:w="567"/>
        <w:gridCol w:w="425"/>
        <w:gridCol w:w="567"/>
        <w:gridCol w:w="640"/>
        <w:gridCol w:w="425"/>
        <w:gridCol w:w="425"/>
        <w:gridCol w:w="480"/>
      </w:tblGrid>
      <w:tr w:rsidR="000644B6" w:rsidRPr="007F2CE2" w14:paraId="477E3CEC" w14:textId="77777777" w:rsidTr="00CD29ED">
        <w:trPr>
          <w:trHeight w:val="397"/>
        </w:trPr>
        <w:tc>
          <w:tcPr>
            <w:tcW w:w="9720" w:type="dxa"/>
            <w:gridSpan w:val="9"/>
            <w:tcBorders>
              <w:bottom w:val="single" w:sz="6" w:space="0" w:color="auto"/>
            </w:tcBorders>
            <w:shd w:val="clear" w:color="auto" w:fill="D9D9D9"/>
            <w:vAlign w:val="center"/>
          </w:tcPr>
          <w:p w14:paraId="3A2C1068" w14:textId="77777777" w:rsidR="000644B6" w:rsidRPr="007F2CE2" w:rsidRDefault="000644B6" w:rsidP="000644B6">
            <w:pPr>
              <w:adjustRightInd w:val="0"/>
              <w:spacing w:line="276" w:lineRule="auto"/>
              <w:rPr>
                <w:rFonts w:eastAsia="Calibri"/>
                <w:b/>
              </w:rPr>
            </w:pPr>
            <w:r w:rsidRPr="007F2CE2">
              <w:rPr>
                <w:b/>
              </w:rPr>
              <w:t>Table presenting LEARNING OUTCOMES</w:t>
            </w:r>
            <w:r w:rsidRPr="007F2CE2">
              <w:rPr>
                <w:rFonts w:eastAsia="Batang"/>
                <w:b/>
              </w:rPr>
              <w:t xml:space="preserve"> in relation to the form of classes</w:t>
            </w:r>
          </w:p>
        </w:tc>
      </w:tr>
      <w:tr w:rsidR="000644B6" w:rsidRPr="007F2CE2" w14:paraId="06C0EF3A"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cantSplit/>
          <w:trHeight w:val="420"/>
        </w:trPr>
        <w:tc>
          <w:tcPr>
            <w:tcW w:w="1389" w:type="dxa"/>
            <w:vMerge w:val="restart"/>
            <w:tcBorders>
              <w:top w:val="single" w:sz="6" w:space="0" w:color="auto"/>
              <w:left w:val="single" w:sz="6" w:space="0" w:color="auto"/>
              <w:bottom w:val="single" w:sz="6" w:space="0" w:color="auto"/>
            </w:tcBorders>
            <w:vAlign w:val="center"/>
          </w:tcPr>
          <w:p w14:paraId="6588E669" w14:textId="77777777" w:rsidR="000644B6" w:rsidRDefault="000644B6" w:rsidP="000644B6">
            <w:pPr>
              <w:spacing w:line="276" w:lineRule="auto"/>
              <w:jc w:val="center"/>
              <w:rPr>
                <w:b/>
              </w:rPr>
            </w:pPr>
            <w:r w:rsidRPr="007F2CE2">
              <w:rPr>
                <w:b/>
              </w:rPr>
              <w:t>No. of learning outcome</w:t>
            </w:r>
          </w:p>
          <w:p w14:paraId="50F40D17" w14:textId="11863AC2" w:rsidR="00174186" w:rsidRPr="007F2CE2" w:rsidRDefault="00174186" w:rsidP="000644B6">
            <w:pPr>
              <w:spacing w:line="276" w:lineRule="auto"/>
              <w:jc w:val="center"/>
              <w:rPr>
                <w:b/>
              </w:rPr>
            </w:pPr>
          </w:p>
        </w:tc>
        <w:tc>
          <w:tcPr>
            <w:tcW w:w="4802" w:type="dxa"/>
            <w:vMerge w:val="restart"/>
            <w:tcBorders>
              <w:top w:val="single" w:sz="6" w:space="0" w:color="auto"/>
              <w:bottom w:val="single" w:sz="6" w:space="0" w:color="auto"/>
            </w:tcBorders>
            <w:vAlign w:val="center"/>
          </w:tcPr>
          <w:p w14:paraId="3DA6FFA6" w14:textId="77777777" w:rsidR="000644B6" w:rsidRPr="007F2CE2" w:rsidRDefault="000644B6" w:rsidP="000644B6">
            <w:pPr>
              <w:spacing w:line="276" w:lineRule="auto"/>
              <w:jc w:val="center"/>
              <w:rPr>
                <w:b/>
              </w:rPr>
            </w:pPr>
            <w:r w:rsidRPr="007F2CE2">
              <w:rPr>
                <w:b/>
              </w:rPr>
              <w:t>Learning outcomes</w:t>
            </w:r>
          </w:p>
        </w:tc>
        <w:tc>
          <w:tcPr>
            <w:tcW w:w="3529" w:type="dxa"/>
            <w:gridSpan w:val="7"/>
            <w:tcBorders>
              <w:top w:val="single" w:sz="6" w:space="0" w:color="auto"/>
              <w:bottom w:val="single" w:sz="6" w:space="0" w:color="auto"/>
              <w:right w:val="single" w:sz="6" w:space="0" w:color="auto"/>
            </w:tcBorders>
            <w:vAlign w:val="center"/>
          </w:tcPr>
          <w:p w14:paraId="4AAA6A68" w14:textId="77777777" w:rsidR="000644B6" w:rsidRPr="007F2CE2" w:rsidRDefault="000644B6" w:rsidP="000644B6">
            <w:pPr>
              <w:spacing w:line="276" w:lineRule="auto"/>
              <w:jc w:val="center"/>
              <w:rPr>
                <w:b/>
              </w:rPr>
            </w:pPr>
            <w:r w:rsidRPr="007F2CE2">
              <w:rPr>
                <w:b/>
                <w:bCs/>
              </w:rPr>
              <w:t>Type of training</w:t>
            </w:r>
          </w:p>
        </w:tc>
      </w:tr>
      <w:tr w:rsidR="000644B6" w:rsidRPr="007F2CE2" w14:paraId="001D31DC"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cantSplit/>
          <w:trHeight w:val="1547"/>
        </w:trPr>
        <w:tc>
          <w:tcPr>
            <w:tcW w:w="1389" w:type="dxa"/>
            <w:vMerge/>
            <w:tcBorders>
              <w:top w:val="single" w:sz="6" w:space="0" w:color="auto"/>
              <w:left w:val="single" w:sz="6" w:space="0" w:color="auto"/>
              <w:bottom w:val="single" w:sz="6" w:space="0" w:color="auto"/>
            </w:tcBorders>
            <w:vAlign w:val="center"/>
          </w:tcPr>
          <w:p w14:paraId="32A63693" w14:textId="77777777" w:rsidR="000644B6" w:rsidRPr="007F2CE2" w:rsidRDefault="000644B6" w:rsidP="000644B6">
            <w:pPr>
              <w:spacing w:after="200" w:line="276" w:lineRule="auto"/>
              <w:jc w:val="center"/>
              <w:rPr>
                <w:b/>
              </w:rPr>
            </w:pPr>
          </w:p>
        </w:tc>
        <w:tc>
          <w:tcPr>
            <w:tcW w:w="4802" w:type="dxa"/>
            <w:vMerge/>
            <w:tcBorders>
              <w:top w:val="single" w:sz="6" w:space="0" w:color="auto"/>
              <w:bottom w:val="single" w:sz="6" w:space="0" w:color="auto"/>
            </w:tcBorders>
            <w:vAlign w:val="center"/>
          </w:tcPr>
          <w:p w14:paraId="2D886937" w14:textId="77777777" w:rsidR="000644B6" w:rsidRPr="007F2CE2" w:rsidRDefault="000644B6" w:rsidP="000644B6">
            <w:pPr>
              <w:spacing w:after="200" w:line="276" w:lineRule="auto"/>
              <w:jc w:val="center"/>
              <w:rPr>
                <w:b/>
              </w:rPr>
            </w:pPr>
          </w:p>
        </w:tc>
        <w:tc>
          <w:tcPr>
            <w:tcW w:w="567" w:type="dxa"/>
            <w:tcBorders>
              <w:top w:val="single" w:sz="6" w:space="0" w:color="auto"/>
              <w:bottom w:val="single" w:sz="6" w:space="0" w:color="auto"/>
            </w:tcBorders>
            <w:textDirection w:val="btLr"/>
            <w:vAlign w:val="center"/>
          </w:tcPr>
          <w:p w14:paraId="65392537" w14:textId="77777777" w:rsidR="000644B6" w:rsidRPr="007F2CE2" w:rsidRDefault="000644B6" w:rsidP="000644B6">
            <w:pPr>
              <w:spacing w:line="276" w:lineRule="auto"/>
              <w:ind w:right="113"/>
              <w:jc w:val="center"/>
              <w:rPr>
                <w:b/>
              </w:rPr>
            </w:pPr>
            <w:r w:rsidRPr="007F2CE2">
              <w:rPr>
                <w:b/>
              </w:rPr>
              <w:t>Lecture</w:t>
            </w:r>
          </w:p>
        </w:tc>
        <w:tc>
          <w:tcPr>
            <w:tcW w:w="425" w:type="dxa"/>
            <w:tcBorders>
              <w:top w:val="single" w:sz="6" w:space="0" w:color="auto"/>
              <w:bottom w:val="single" w:sz="6" w:space="0" w:color="auto"/>
            </w:tcBorders>
            <w:textDirection w:val="btLr"/>
            <w:vAlign w:val="center"/>
          </w:tcPr>
          <w:p w14:paraId="5C559EB2" w14:textId="77777777" w:rsidR="000644B6" w:rsidRPr="007F2CE2" w:rsidRDefault="000644B6" w:rsidP="000644B6">
            <w:pPr>
              <w:ind w:right="113"/>
              <w:jc w:val="center"/>
              <w:rPr>
                <w:b/>
              </w:rPr>
            </w:pPr>
            <w:r w:rsidRPr="007F2CE2">
              <w:rPr>
                <w:b/>
              </w:rPr>
              <w:t>Seminar</w:t>
            </w:r>
          </w:p>
        </w:tc>
        <w:tc>
          <w:tcPr>
            <w:tcW w:w="567" w:type="dxa"/>
            <w:tcBorders>
              <w:top w:val="single" w:sz="6" w:space="0" w:color="auto"/>
              <w:bottom w:val="single" w:sz="6" w:space="0" w:color="auto"/>
            </w:tcBorders>
            <w:textDirection w:val="btLr"/>
            <w:vAlign w:val="center"/>
          </w:tcPr>
          <w:p w14:paraId="5BB60C32" w14:textId="77777777" w:rsidR="000644B6" w:rsidRPr="007F2CE2" w:rsidRDefault="000644B6" w:rsidP="000644B6">
            <w:pPr>
              <w:ind w:right="113"/>
              <w:jc w:val="center"/>
              <w:rPr>
                <w:rFonts w:eastAsia="Batang"/>
                <w:b/>
              </w:rPr>
            </w:pPr>
            <w:r w:rsidRPr="007F2CE2">
              <w:rPr>
                <w:b/>
              </w:rPr>
              <w:t>Practical classes</w:t>
            </w:r>
          </w:p>
        </w:tc>
        <w:tc>
          <w:tcPr>
            <w:tcW w:w="640" w:type="dxa"/>
            <w:tcBorders>
              <w:top w:val="single" w:sz="6" w:space="0" w:color="auto"/>
              <w:bottom w:val="single" w:sz="6" w:space="0" w:color="auto"/>
            </w:tcBorders>
            <w:textDirection w:val="btLr"/>
            <w:vAlign w:val="center"/>
          </w:tcPr>
          <w:p w14:paraId="71FECBD4" w14:textId="77777777" w:rsidR="000644B6" w:rsidRPr="007F2CE2" w:rsidRDefault="000644B6" w:rsidP="000644B6">
            <w:pPr>
              <w:ind w:right="113"/>
              <w:jc w:val="center"/>
              <w:rPr>
                <w:rFonts w:eastAsia="Batang"/>
                <w:b/>
              </w:rPr>
            </w:pPr>
            <w:r w:rsidRPr="007F2CE2">
              <w:rPr>
                <w:rFonts w:eastAsia="Batang"/>
                <w:b/>
              </w:rPr>
              <w:t>Clinical classes</w:t>
            </w:r>
          </w:p>
        </w:tc>
        <w:tc>
          <w:tcPr>
            <w:tcW w:w="425" w:type="dxa"/>
            <w:tcBorders>
              <w:top w:val="single" w:sz="6" w:space="0" w:color="auto"/>
              <w:bottom w:val="single" w:sz="6" w:space="0" w:color="auto"/>
            </w:tcBorders>
            <w:textDirection w:val="btLr"/>
            <w:vAlign w:val="center"/>
          </w:tcPr>
          <w:p w14:paraId="56DE72E9" w14:textId="77777777" w:rsidR="000644B6" w:rsidRPr="007F2CE2" w:rsidRDefault="000644B6" w:rsidP="000644B6">
            <w:pPr>
              <w:spacing w:line="276" w:lineRule="auto"/>
              <w:ind w:right="113"/>
              <w:jc w:val="center"/>
              <w:rPr>
                <w:b/>
              </w:rPr>
            </w:pPr>
            <w:r w:rsidRPr="007F2CE2">
              <w:rPr>
                <w:b/>
              </w:rPr>
              <w:t>Simulations</w:t>
            </w:r>
          </w:p>
        </w:tc>
        <w:tc>
          <w:tcPr>
            <w:tcW w:w="425" w:type="dxa"/>
            <w:tcBorders>
              <w:top w:val="single" w:sz="6" w:space="0" w:color="auto"/>
              <w:bottom w:val="single" w:sz="6" w:space="0" w:color="auto"/>
            </w:tcBorders>
            <w:textDirection w:val="btLr"/>
            <w:vAlign w:val="center"/>
          </w:tcPr>
          <w:p w14:paraId="2EEB27E4" w14:textId="77777777" w:rsidR="000644B6" w:rsidRPr="007F2CE2" w:rsidRDefault="000644B6" w:rsidP="000644B6">
            <w:pPr>
              <w:spacing w:line="276" w:lineRule="auto"/>
              <w:ind w:right="113"/>
              <w:jc w:val="center"/>
              <w:rPr>
                <w:b/>
              </w:rPr>
            </w:pPr>
            <w:r w:rsidRPr="007F2CE2">
              <w:rPr>
                <w:b/>
              </w:rPr>
              <w:t>E-learning</w:t>
            </w:r>
          </w:p>
        </w:tc>
        <w:tc>
          <w:tcPr>
            <w:tcW w:w="480" w:type="dxa"/>
            <w:tcBorders>
              <w:top w:val="single" w:sz="6" w:space="0" w:color="auto"/>
              <w:bottom w:val="single" w:sz="6" w:space="0" w:color="auto"/>
              <w:right w:val="single" w:sz="6" w:space="0" w:color="auto"/>
            </w:tcBorders>
            <w:textDirection w:val="btLr"/>
          </w:tcPr>
          <w:p w14:paraId="0E66281A" w14:textId="77777777" w:rsidR="000644B6" w:rsidRPr="007F2CE2" w:rsidRDefault="000644B6" w:rsidP="000644B6">
            <w:pPr>
              <w:spacing w:line="276" w:lineRule="auto"/>
              <w:ind w:right="113"/>
              <w:jc w:val="center"/>
              <w:rPr>
                <w:b/>
              </w:rPr>
            </w:pPr>
            <w:r w:rsidRPr="007F2CE2">
              <w:rPr>
                <w:b/>
              </w:rPr>
              <w:t>Other…</w:t>
            </w:r>
          </w:p>
        </w:tc>
      </w:tr>
      <w:tr w:rsidR="00294D21" w:rsidRPr="007F2CE2" w14:paraId="5E5676D8"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337"/>
        </w:trPr>
        <w:tc>
          <w:tcPr>
            <w:tcW w:w="1389" w:type="dxa"/>
            <w:tcBorders>
              <w:top w:val="single" w:sz="6" w:space="0" w:color="auto"/>
              <w:left w:val="single" w:sz="6" w:space="0" w:color="auto"/>
              <w:bottom w:val="single" w:sz="6" w:space="0" w:color="auto"/>
            </w:tcBorders>
            <w:vAlign w:val="center"/>
          </w:tcPr>
          <w:p w14:paraId="7B0E722D" w14:textId="3395C57F" w:rsidR="00294D21" w:rsidRPr="00294D21" w:rsidRDefault="00CD29ED" w:rsidP="000644B6">
            <w:pPr>
              <w:spacing w:after="200" w:line="276" w:lineRule="auto"/>
              <w:jc w:val="center"/>
              <w:rPr>
                <w:sz w:val="24"/>
                <w:szCs w:val="24"/>
              </w:rPr>
            </w:pPr>
            <w:r>
              <w:rPr>
                <w:sz w:val="24"/>
                <w:szCs w:val="24"/>
              </w:rPr>
              <w:lastRenderedPageBreak/>
              <w:t>1</w:t>
            </w:r>
          </w:p>
        </w:tc>
        <w:tc>
          <w:tcPr>
            <w:tcW w:w="4802" w:type="dxa"/>
            <w:tcBorders>
              <w:top w:val="single" w:sz="6" w:space="0" w:color="auto"/>
              <w:bottom w:val="single" w:sz="6" w:space="0" w:color="auto"/>
            </w:tcBorders>
            <w:vAlign w:val="center"/>
          </w:tcPr>
          <w:p w14:paraId="743F1D76" w14:textId="6D9D36ED" w:rsidR="00294D21" w:rsidRPr="00294D21" w:rsidRDefault="00294D21" w:rsidP="005661E7">
            <w:pPr>
              <w:spacing w:after="200" w:line="276" w:lineRule="auto"/>
              <w:jc w:val="center"/>
              <w:rPr>
                <w:sz w:val="24"/>
                <w:szCs w:val="24"/>
              </w:rPr>
            </w:pPr>
            <w:r w:rsidRPr="00294D21">
              <w:rPr>
                <w:sz w:val="24"/>
                <w:szCs w:val="24"/>
              </w:rPr>
              <w:t>F.W</w:t>
            </w:r>
            <w:r w:rsidR="00905327">
              <w:rPr>
                <w:sz w:val="24"/>
                <w:szCs w:val="24"/>
              </w:rPr>
              <w:t>2</w:t>
            </w:r>
          </w:p>
        </w:tc>
        <w:tc>
          <w:tcPr>
            <w:tcW w:w="567" w:type="dxa"/>
            <w:tcBorders>
              <w:top w:val="single" w:sz="6" w:space="0" w:color="auto"/>
              <w:bottom w:val="single" w:sz="6" w:space="0" w:color="auto"/>
            </w:tcBorders>
            <w:vAlign w:val="center"/>
          </w:tcPr>
          <w:p w14:paraId="345A1C7F" w14:textId="3A725C38" w:rsidR="00294D21" w:rsidRPr="007F2CE2" w:rsidRDefault="0015449D" w:rsidP="000644B6">
            <w:pPr>
              <w:spacing w:after="200" w:line="276" w:lineRule="auto"/>
              <w:jc w:val="center"/>
            </w:pPr>
            <w:r>
              <w:t>X</w:t>
            </w:r>
          </w:p>
        </w:tc>
        <w:tc>
          <w:tcPr>
            <w:tcW w:w="425" w:type="dxa"/>
            <w:tcBorders>
              <w:top w:val="single" w:sz="6" w:space="0" w:color="auto"/>
              <w:bottom w:val="single" w:sz="6" w:space="0" w:color="auto"/>
            </w:tcBorders>
            <w:vAlign w:val="center"/>
          </w:tcPr>
          <w:p w14:paraId="00040BE2" w14:textId="77777777" w:rsidR="00294D21" w:rsidRPr="007F2CE2" w:rsidRDefault="00A73BD4" w:rsidP="000644B6">
            <w:pPr>
              <w:spacing w:after="200" w:line="276" w:lineRule="auto"/>
              <w:jc w:val="center"/>
            </w:pPr>
            <w:r>
              <w:t>X</w:t>
            </w:r>
          </w:p>
        </w:tc>
        <w:tc>
          <w:tcPr>
            <w:tcW w:w="567" w:type="dxa"/>
            <w:tcBorders>
              <w:top w:val="single" w:sz="6" w:space="0" w:color="auto"/>
              <w:bottom w:val="single" w:sz="6" w:space="0" w:color="auto"/>
            </w:tcBorders>
            <w:vAlign w:val="center"/>
          </w:tcPr>
          <w:p w14:paraId="3648851D"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1727833B"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61E219AA"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39FF878B"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1AFFB1D8" w14:textId="77777777" w:rsidR="00294D21" w:rsidRPr="007F2CE2" w:rsidRDefault="00294D21" w:rsidP="000644B6">
            <w:pPr>
              <w:spacing w:after="200" w:line="276" w:lineRule="auto"/>
              <w:jc w:val="center"/>
            </w:pPr>
          </w:p>
        </w:tc>
      </w:tr>
      <w:tr w:rsidR="00294D21" w:rsidRPr="007F2CE2" w14:paraId="40DBF20F"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361A3255" w14:textId="60B55D15" w:rsidR="00294D21" w:rsidRPr="00294D21" w:rsidRDefault="00CD29ED" w:rsidP="000644B6">
            <w:pPr>
              <w:spacing w:after="200" w:line="276" w:lineRule="auto"/>
              <w:jc w:val="center"/>
              <w:rPr>
                <w:sz w:val="24"/>
                <w:szCs w:val="24"/>
              </w:rPr>
            </w:pPr>
            <w:r>
              <w:rPr>
                <w:sz w:val="24"/>
                <w:szCs w:val="24"/>
              </w:rPr>
              <w:t>2</w:t>
            </w:r>
          </w:p>
        </w:tc>
        <w:tc>
          <w:tcPr>
            <w:tcW w:w="4802" w:type="dxa"/>
            <w:tcBorders>
              <w:top w:val="single" w:sz="6" w:space="0" w:color="auto"/>
              <w:bottom w:val="single" w:sz="6" w:space="0" w:color="auto"/>
            </w:tcBorders>
            <w:vAlign w:val="center"/>
          </w:tcPr>
          <w:p w14:paraId="2609B601" w14:textId="106DA859" w:rsidR="00294D21" w:rsidRPr="00294D21" w:rsidRDefault="00905327" w:rsidP="005661E7">
            <w:pPr>
              <w:spacing w:after="200" w:line="276" w:lineRule="auto"/>
              <w:jc w:val="center"/>
              <w:rPr>
                <w:sz w:val="24"/>
                <w:szCs w:val="24"/>
              </w:rPr>
            </w:pPr>
            <w:r>
              <w:rPr>
                <w:sz w:val="24"/>
                <w:szCs w:val="24"/>
              </w:rPr>
              <w:t xml:space="preserve"> </w:t>
            </w:r>
            <w:r w:rsidR="00294D21" w:rsidRPr="00294D21">
              <w:rPr>
                <w:sz w:val="24"/>
                <w:szCs w:val="24"/>
              </w:rPr>
              <w:t>F.W</w:t>
            </w:r>
            <w:r>
              <w:rPr>
                <w:sz w:val="24"/>
                <w:szCs w:val="24"/>
              </w:rPr>
              <w:t>4</w:t>
            </w:r>
          </w:p>
        </w:tc>
        <w:tc>
          <w:tcPr>
            <w:tcW w:w="567" w:type="dxa"/>
            <w:tcBorders>
              <w:top w:val="single" w:sz="6" w:space="0" w:color="auto"/>
              <w:bottom w:val="single" w:sz="6" w:space="0" w:color="auto"/>
            </w:tcBorders>
            <w:vAlign w:val="center"/>
          </w:tcPr>
          <w:p w14:paraId="5D981702" w14:textId="5048A72F" w:rsidR="00294D21" w:rsidRPr="007F2CE2" w:rsidRDefault="0015449D" w:rsidP="000644B6">
            <w:pPr>
              <w:spacing w:after="200" w:line="276" w:lineRule="auto"/>
              <w:jc w:val="center"/>
            </w:pPr>
            <w:r>
              <w:t>X</w:t>
            </w:r>
          </w:p>
        </w:tc>
        <w:tc>
          <w:tcPr>
            <w:tcW w:w="425" w:type="dxa"/>
            <w:tcBorders>
              <w:top w:val="single" w:sz="6" w:space="0" w:color="auto"/>
              <w:bottom w:val="single" w:sz="6" w:space="0" w:color="auto"/>
            </w:tcBorders>
            <w:vAlign w:val="center"/>
          </w:tcPr>
          <w:p w14:paraId="2EB78EFB" w14:textId="77777777" w:rsidR="00294D21" w:rsidRPr="007F2CE2" w:rsidRDefault="00A73BD4" w:rsidP="000644B6">
            <w:pPr>
              <w:spacing w:after="200" w:line="276" w:lineRule="auto"/>
              <w:jc w:val="center"/>
            </w:pPr>
            <w:r>
              <w:t>X</w:t>
            </w:r>
          </w:p>
        </w:tc>
        <w:tc>
          <w:tcPr>
            <w:tcW w:w="567" w:type="dxa"/>
            <w:tcBorders>
              <w:top w:val="single" w:sz="6" w:space="0" w:color="auto"/>
              <w:bottom w:val="single" w:sz="6" w:space="0" w:color="auto"/>
            </w:tcBorders>
            <w:vAlign w:val="center"/>
          </w:tcPr>
          <w:p w14:paraId="52F4F233"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19FC5F27"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01DB1FBB"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4E5D0420"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61742C7F" w14:textId="77777777" w:rsidR="00294D21" w:rsidRPr="007F2CE2" w:rsidRDefault="00294D21" w:rsidP="000644B6">
            <w:pPr>
              <w:spacing w:after="200" w:line="276" w:lineRule="auto"/>
              <w:jc w:val="center"/>
            </w:pPr>
          </w:p>
        </w:tc>
      </w:tr>
      <w:tr w:rsidR="00294D21" w:rsidRPr="007F2CE2" w14:paraId="3027F520"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50E1EED5" w14:textId="39D1D010" w:rsidR="00294D21" w:rsidRPr="00294D21" w:rsidRDefault="00CD29ED" w:rsidP="00E83388">
            <w:pPr>
              <w:pStyle w:val="TableParagraph"/>
              <w:ind w:left="0"/>
              <w:jc w:val="center"/>
              <w:rPr>
                <w:sz w:val="24"/>
                <w:szCs w:val="24"/>
              </w:rPr>
            </w:pPr>
            <w:r>
              <w:rPr>
                <w:sz w:val="24"/>
                <w:szCs w:val="24"/>
              </w:rPr>
              <w:t>3</w:t>
            </w:r>
          </w:p>
        </w:tc>
        <w:tc>
          <w:tcPr>
            <w:tcW w:w="4802" w:type="dxa"/>
            <w:tcBorders>
              <w:top w:val="single" w:sz="6" w:space="0" w:color="auto"/>
              <w:bottom w:val="single" w:sz="6" w:space="0" w:color="auto"/>
            </w:tcBorders>
            <w:vAlign w:val="center"/>
          </w:tcPr>
          <w:p w14:paraId="069442DD" w14:textId="77A65EC3"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W</w:t>
            </w:r>
            <w:r w:rsidR="00905327">
              <w:rPr>
                <w:sz w:val="24"/>
                <w:szCs w:val="24"/>
              </w:rPr>
              <w:t>5</w:t>
            </w:r>
          </w:p>
        </w:tc>
        <w:tc>
          <w:tcPr>
            <w:tcW w:w="567" w:type="dxa"/>
            <w:tcBorders>
              <w:top w:val="single" w:sz="6" w:space="0" w:color="auto"/>
              <w:bottom w:val="single" w:sz="6" w:space="0" w:color="auto"/>
            </w:tcBorders>
            <w:vAlign w:val="center"/>
          </w:tcPr>
          <w:p w14:paraId="00D5D7D4" w14:textId="0E42A3EC" w:rsidR="00294D21" w:rsidRPr="007F2CE2" w:rsidRDefault="0015449D" w:rsidP="000644B6">
            <w:pPr>
              <w:spacing w:after="200" w:line="276" w:lineRule="auto"/>
              <w:jc w:val="center"/>
            </w:pPr>
            <w:r>
              <w:t>X</w:t>
            </w:r>
          </w:p>
        </w:tc>
        <w:tc>
          <w:tcPr>
            <w:tcW w:w="425" w:type="dxa"/>
            <w:tcBorders>
              <w:top w:val="single" w:sz="6" w:space="0" w:color="auto"/>
              <w:bottom w:val="single" w:sz="6" w:space="0" w:color="auto"/>
            </w:tcBorders>
            <w:vAlign w:val="center"/>
          </w:tcPr>
          <w:p w14:paraId="26C594B1" w14:textId="77777777" w:rsidR="00294D21" w:rsidRPr="007F2CE2" w:rsidRDefault="00A73BD4" w:rsidP="000644B6">
            <w:pPr>
              <w:spacing w:after="200" w:line="276" w:lineRule="auto"/>
              <w:jc w:val="center"/>
            </w:pPr>
            <w:r>
              <w:t>X</w:t>
            </w:r>
          </w:p>
        </w:tc>
        <w:tc>
          <w:tcPr>
            <w:tcW w:w="567" w:type="dxa"/>
            <w:tcBorders>
              <w:top w:val="single" w:sz="6" w:space="0" w:color="auto"/>
              <w:bottom w:val="single" w:sz="6" w:space="0" w:color="auto"/>
            </w:tcBorders>
            <w:vAlign w:val="center"/>
          </w:tcPr>
          <w:p w14:paraId="04E61862"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0A420A8F"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229BCC75"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4DFF5EAF"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58E04E48" w14:textId="77777777" w:rsidR="00294D21" w:rsidRPr="007F2CE2" w:rsidRDefault="00294D21" w:rsidP="000644B6">
            <w:pPr>
              <w:spacing w:after="200" w:line="276" w:lineRule="auto"/>
              <w:jc w:val="center"/>
            </w:pPr>
          </w:p>
        </w:tc>
      </w:tr>
      <w:tr w:rsidR="00294D21" w:rsidRPr="007F2CE2" w14:paraId="5A57FF57"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07F3A5B8" w14:textId="310817D0" w:rsidR="00294D21" w:rsidRPr="00294D21" w:rsidRDefault="00294D21" w:rsidP="00E83388">
            <w:pPr>
              <w:pStyle w:val="TableParagraph"/>
              <w:spacing w:line="270" w:lineRule="exact"/>
              <w:ind w:left="0"/>
              <w:jc w:val="center"/>
              <w:rPr>
                <w:sz w:val="24"/>
                <w:szCs w:val="24"/>
              </w:rPr>
            </w:pPr>
            <w:r w:rsidRPr="00294D21">
              <w:rPr>
                <w:sz w:val="24"/>
                <w:szCs w:val="24"/>
              </w:rPr>
              <w:t>4</w:t>
            </w:r>
          </w:p>
        </w:tc>
        <w:tc>
          <w:tcPr>
            <w:tcW w:w="4802" w:type="dxa"/>
            <w:tcBorders>
              <w:top w:val="single" w:sz="6" w:space="0" w:color="auto"/>
              <w:bottom w:val="single" w:sz="6" w:space="0" w:color="auto"/>
            </w:tcBorders>
            <w:vAlign w:val="center"/>
          </w:tcPr>
          <w:p w14:paraId="29293633" w14:textId="28255B64"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W</w:t>
            </w:r>
            <w:r w:rsidR="00905327">
              <w:rPr>
                <w:sz w:val="24"/>
                <w:szCs w:val="24"/>
              </w:rPr>
              <w:t>6</w:t>
            </w:r>
          </w:p>
        </w:tc>
        <w:tc>
          <w:tcPr>
            <w:tcW w:w="567" w:type="dxa"/>
            <w:tcBorders>
              <w:top w:val="single" w:sz="6" w:space="0" w:color="auto"/>
              <w:bottom w:val="single" w:sz="6" w:space="0" w:color="auto"/>
            </w:tcBorders>
            <w:vAlign w:val="center"/>
          </w:tcPr>
          <w:p w14:paraId="2D10F867" w14:textId="2D975327" w:rsidR="00294D21" w:rsidRPr="007F2CE2" w:rsidRDefault="0015449D" w:rsidP="000644B6">
            <w:pPr>
              <w:spacing w:after="200" w:line="276" w:lineRule="auto"/>
              <w:jc w:val="center"/>
            </w:pPr>
            <w:r>
              <w:t>X</w:t>
            </w:r>
          </w:p>
        </w:tc>
        <w:tc>
          <w:tcPr>
            <w:tcW w:w="425" w:type="dxa"/>
            <w:tcBorders>
              <w:top w:val="single" w:sz="6" w:space="0" w:color="auto"/>
              <w:bottom w:val="single" w:sz="6" w:space="0" w:color="auto"/>
            </w:tcBorders>
            <w:vAlign w:val="center"/>
          </w:tcPr>
          <w:p w14:paraId="7F1651E5" w14:textId="77777777" w:rsidR="00294D21" w:rsidRPr="007F2CE2" w:rsidRDefault="00A73BD4" w:rsidP="000644B6">
            <w:pPr>
              <w:spacing w:after="200" w:line="276" w:lineRule="auto"/>
              <w:jc w:val="center"/>
            </w:pPr>
            <w:r>
              <w:t>X</w:t>
            </w:r>
          </w:p>
        </w:tc>
        <w:tc>
          <w:tcPr>
            <w:tcW w:w="567" w:type="dxa"/>
            <w:tcBorders>
              <w:top w:val="single" w:sz="6" w:space="0" w:color="auto"/>
              <w:bottom w:val="single" w:sz="6" w:space="0" w:color="auto"/>
            </w:tcBorders>
            <w:vAlign w:val="center"/>
          </w:tcPr>
          <w:p w14:paraId="1650AD2A"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300FD82F"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6AE55831"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7B7536D3"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5AC53390" w14:textId="77777777" w:rsidR="00294D21" w:rsidRPr="007F2CE2" w:rsidRDefault="00294D21" w:rsidP="000644B6">
            <w:pPr>
              <w:spacing w:after="200" w:line="276" w:lineRule="auto"/>
              <w:jc w:val="center"/>
            </w:pPr>
          </w:p>
        </w:tc>
      </w:tr>
      <w:tr w:rsidR="00294D21" w:rsidRPr="007F2CE2" w14:paraId="3A64D5A7"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7CEB9940" w14:textId="22D7107B" w:rsidR="00294D21" w:rsidRPr="00294D21" w:rsidRDefault="00294D21" w:rsidP="00E83388">
            <w:pPr>
              <w:pStyle w:val="TableParagraph"/>
              <w:spacing w:line="270" w:lineRule="exact"/>
              <w:ind w:left="0"/>
              <w:jc w:val="center"/>
              <w:rPr>
                <w:sz w:val="24"/>
                <w:szCs w:val="24"/>
              </w:rPr>
            </w:pPr>
            <w:r w:rsidRPr="00294D21">
              <w:rPr>
                <w:sz w:val="24"/>
                <w:szCs w:val="24"/>
              </w:rPr>
              <w:t>5</w:t>
            </w:r>
          </w:p>
        </w:tc>
        <w:tc>
          <w:tcPr>
            <w:tcW w:w="4802" w:type="dxa"/>
            <w:tcBorders>
              <w:top w:val="single" w:sz="6" w:space="0" w:color="auto"/>
              <w:bottom w:val="single" w:sz="6" w:space="0" w:color="auto"/>
            </w:tcBorders>
            <w:vAlign w:val="center"/>
          </w:tcPr>
          <w:p w14:paraId="7563149F" w14:textId="53DF42D4"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W</w:t>
            </w:r>
            <w:r w:rsidR="00905327">
              <w:rPr>
                <w:sz w:val="24"/>
                <w:szCs w:val="24"/>
              </w:rPr>
              <w:t>7</w:t>
            </w:r>
          </w:p>
        </w:tc>
        <w:tc>
          <w:tcPr>
            <w:tcW w:w="567" w:type="dxa"/>
            <w:tcBorders>
              <w:top w:val="single" w:sz="6" w:space="0" w:color="auto"/>
              <w:bottom w:val="single" w:sz="6" w:space="0" w:color="auto"/>
            </w:tcBorders>
            <w:vAlign w:val="center"/>
          </w:tcPr>
          <w:p w14:paraId="751B1903" w14:textId="215DBE69" w:rsidR="00294D21" w:rsidRPr="007F2CE2" w:rsidRDefault="0015449D" w:rsidP="000644B6">
            <w:pPr>
              <w:spacing w:after="200" w:line="276" w:lineRule="auto"/>
              <w:jc w:val="center"/>
            </w:pPr>
            <w:r>
              <w:t>X</w:t>
            </w:r>
          </w:p>
        </w:tc>
        <w:tc>
          <w:tcPr>
            <w:tcW w:w="425" w:type="dxa"/>
            <w:tcBorders>
              <w:top w:val="single" w:sz="6" w:space="0" w:color="auto"/>
              <w:bottom w:val="single" w:sz="6" w:space="0" w:color="auto"/>
            </w:tcBorders>
            <w:vAlign w:val="center"/>
          </w:tcPr>
          <w:p w14:paraId="2B9B6EAB" w14:textId="77777777" w:rsidR="00294D21" w:rsidRPr="007F2CE2" w:rsidRDefault="00A73BD4" w:rsidP="000644B6">
            <w:pPr>
              <w:spacing w:after="200" w:line="276" w:lineRule="auto"/>
              <w:jc w:val="center"/>
            </w:pPr>
            <w:r>
              <w:t>X</w:t>
            </w:r>
          </w:p>
        </w:tc>
        <w:tc>
          <w:tcPr>
            <w:tcW w:w="567" w:type="dxa"/>
            <w:tcBorders>
              <w:top w:val="single" w:sz="6" w:space="0" w:color="auto"/>
              <w:bottom w:val="single" w:sz="6" w:space="0" w:color="auto"/>
            </w:tcBorders>
            <w:vAlign w:val="center"/>
          </w:tcPr>
          <w:p w14:paraId="04F1633A"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3B785806"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12D5C19D"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2D7158F0"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706DABCD" w14:textId="77777777" w:rsidR="00294D21" w:rsidRPr="007F2CE2" w:rsidRDefault="00294D21" w:rsidP="000644B6">
            <w:pPr>
              <w:spacing w:after="200" w:line="276" w:lineRule="auto"/>
              <w:jc w:val="center"/>
            </w:pPr>
          </w:p>
        </w:tc>
      </w:tr>
      <w:tr w:rsidR="00294D21" w:rsidRPr="007F2CE2" w14:paraId="200694A1"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49653D03" w14:textId="19CAE527" w:rsidR="00294D21" w:rsidRPr="00294D21" w:rsidRDefault="00294D21" w:rsidP="00E83388">
            <w:pPr>
              <w:pStyle w:val="TableParagraph"/>
              <w:spacing w:line="270" w:lineRule="exact"/>
              <w:ind w:left="0"/>
              <w:jc w:val="center"/>
              <w:rPr>
                <w:sz w:val="24"/>
                <w:szCs w:val="24"/>
              </w:rPr>
            </w:pPr>
            <w:r w:rsidRPr="00294D21">
              <w:rPr>
                <w:sz w:val="24"/>
                <w:szCs w:val="24"/>
              </w:rPr>
              <w:t>6</w:t>
            </w:r>
          </w:p>
        </w:tc>
        <w:tc>
          <w:tcPr>
            <w:tcW w:w="4802" w:type="dxa"/>
            <w:tcBorders>
              <w:top w:val="single" w:sz="6" w:space="0" w:color="auto"/>
              <w:bottom w:val="single" w:sz="6" w:space="0" w:color="auto"/>
            </w:tcBorders>
            <w:vAlign w:val="center"/>
          </w:tcPr>
          <w:p w14:paraId="4BE271A8" w14:textId="09F7EBE7"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W1</w:t>
            </w:r>
            <w:r w:rsidR="00905327">
              <w:rPr>
                <w:sz w:val="24"/>
                <w:szCs w:val="24"/>
              </w:rPr>
              <w:t>2</w:t>
            </w:r>
          </w:p>
        </w:tc>
        <w:tc>
          <w:tcPr>
            <w:tcW w:w="567" w:type="dxa"/>
            <w:tcBorders>
              <w:top w:val="single" w:sz="6" w:space="0" w:color="auto"/>
              <w:bottom w:val="single" w:sz="6" w:space="0" w:color="auto"/>
            </w:tcBorders>
            <w:vAlign w:val="center"/>
          </w:tcPr>
          <w:p w14:paraId="492F2481" w14:textId="245E8150" w:rsidR="00294D21" w:rsidRPr="007F2CE2" w:rsidRDefault="0015449D" w:rsidP="000644B6">
            <w:pPr>
              <w:spacing w:after="200" w:line="276" w:lineRule="auto"/>
              <w:jc w:val="center"/>
            </w:pPr>
            <w:r>
              <w:t>X</w:t>
            </w:r>
          </w:p>
        </w:tc>
        <w:tc>
          <w:tcPr>
            <w:tcW w:w="425" w:type="dxa"/>
            <w:tcBorders>
              <w:top w:val="single" w:sz="6" w:space="0" w:color="auto"/>
              <w:bottom w:val="single" w:sz="6" w:space="0" w:color="auto"/>
            </w:tcBorders>
            <w:vAlign w:val="center"/>
          </w:tcPr>
          <w:p w14:paraId="309846F9" w14:textId="77777777" w:rsidR="00294D21" w:rsidRPr="007F2CE2" w:rsidRDefault="00A73BD4" w:rsidP="000644B6">
            <w:pPr>
              <w:spacing w:after="200" w:line="276" w:lineRule="auto"/>
              <w:jc w:val="center"/>
            </w:pPr>
            <w:r>
              <w:t>X</w:t>
            </w:r>
          </w:p>
        </w:tc>
        <w:tc>
          <w:tcPr>
            <w:tcW w:w="567" w:type="dxa"/>
            <w:tcBorders>
              <w:top w:val="single" w:sz="6" w:space="0" w:color="auto"/>
              <w:bottom w:val="single" w:sz="6" w:space="0" w:color="auto"/>
            </w:tcBorders>
            <w:vAlign w:val="center"/>
          </w:tcPr>
          <w:p w14:paraId="5CE79DB0"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3C9963F8"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639D04AC"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19C923B0"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546ACB50" w14:textId="77777777" w:rsidR="00294D21" w:rsidRPr="007F2CE2" w:rsidRDefault="00294D21" w:rsidP="000644B6">
            <w:pPr>
              <w:spacing w:after="200" w:line="276" w:lineRule="auto"/>
              <w:jc w:val="center"/>
            </w:pPr>
          </w:p>
        </w:tc>
      </w:tr>
      <w:tr w:rsidR="00294D21" w:rsidRPr="007F2CE2" w14:paraId="35A96C3E"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3780B2CA" w14:textId="1B2D11B9" w:rsidR="00294D21" w:rsidRPr="00294D21" w:rsidRDefault="00294D21" w:rsidP="00E83388">
            <w:pPr>
              <w:pStyle w:val="TableParagraph"/>
              <w:ind w:left="0"/>
              <w:jc w:val="center"/>
              <w:rPr>
                <w:sz w:val="24"/>
                <w:szCs w:val="24"/>
              </w:rPr>
            </w:pPr>
            <w:r w:rsidRPr="00294D21">
              <w:rPr>
                <w:sz w:val="24"/>
                <w:szCs w:val="24"/>
              </w:rPr>
              <w:t>7</w:t>
            </w:r>
          </w:p>
        </w:tc>
        <w:tc>
          <w:tcPr>
            <w:tcW w:w="4802" w:type="dxa"/>
            <w:tcBorders>
              <w:top w:val="single" w:sz="6" w:space="0" w:color="auto"/>
              <w:bottom w:val="single" w:sz="6" w:space="0" w:color="auto"/>
            </w:tcBorders>
            <w:vAlign w:val="center"/>
          </w:tcPr>
          <w:p w14:paraId="5F57C21A" w14:textId="3095FA17"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W1</w:t>
            </w:r>
            <w:r w:rsidR="00905327">
              <w:rPr>
                <w:sz w:val="24"/>
                <w:szCs w:val="24"/>
              </w:rPr>
              <w:t>5</w:t>
            </w:r>
          </w:p>
        </w:tc>
        <w:tc>
          <w:tcPr>
            <w:tcW w:w="567" w:type="dxa"/>
            <w:tcBorders>
              <w:top w:val="single" w:sz="6" w:space="0" w:color="auto"/>
              <w:bottom w:val="single" w:sz="6" w:space="0" w:color="auto"/>
            </w:tcBorders>
            <w:vAlign w:val="center"/>
          </w:tcPr>
          <w:p w14:paraId="44BE4DAA" w14:textId="58939242" w:rsidR="00294D21" w:rsidRPr="007F2CE2" w:rsidRDefault="0015449D" w:rsidP="000644B6">
            <w:pPr>
              <w:spacing w:after="200" w:line="276" w:lineRule="auto"/>
              <w:jc w:val="center"/>
            </w:pPr>
            <w:r>
              <w:t>X</w:t>
            </w:r>
          </w:p>
        </w:tc>
        <w:tc>
          <w:tcPr>
            <w:tcW w:w="425" w:type="dxa"/>
            <w:tcBorders>
              <w:top w:val="single" w:sz="6" w:space="0" w:color="auto"/>
              <w:bottom w:val="single" w:sz="6" w:space="0" w:color="auto"/>
            </w:tcBorders>
            <w:vAlign w:val="center"/>
          </w:tcPr>
          <w:p w14:paraId="53B65404" w14:textId="77777777" w:rsidR="00294D21" w:rsidRPr="007F2CE2" w:rsidRDefault="00A73BD4" w:rsidP="000644B6">
            <w:pPr>
              <w:spacing w:after="200" w:line="276" w:lineRule="auto"/>
              <w:jc w:val="center"/>
            </w:pPr>
            <w:r>
              <w:t>X</w:t>
            </w:r>
          </w:p>
        </w:tc>
        <w:tc>
          <w:tcPr>
            <w:tcW w:w="567" w:type="dxa"/>
            <w:tcBorders>
              <w:top w:val="single" w:sz="6" w:space="0" w:color="auto"/>
              <w:bottom w:val="single" w:sz="6" w:space="0" w:color="auto"/>
            </w:tcBorders>
            <w:vAlign w:val="center"/>
          </w:tcPr>
          <w:p w14:paraId="14C1EE74"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6EE5992D"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793246A9"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18CDB037"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25EDFA56" w14:textId="77777777" w:rsidR="00294D21" w:rsidRPr="007F2CE2" w:rsidRDefault="00294D21" w:rsidP="000644B6">
            <w:pPr>
              <w:spacing w:after="200" w:line="276" w:lineRule="auto"/>
              <w:jc w:val="center"/>
            </w:pPr>
          </w:p>
        </w:tc>
      </w:tr>
      <w:tr w:rsidR="00294D21" w:rsidRPr="007F2CE2" w14:paraId="5C59A81E"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3FAA4670" w14:textId="46C19E3C" w:rsidR="00294D21" w:rsidRPr="00294D21" w:rsidRDefault="00294D21" w:rsidP="00E83388">
            <w:pPr>
              <w:pStyle w:val="TableParagraph"/>
              <w:ind w:left="0"/>
              <w:jc w:val="center"/>
              <w:rPr>
                <w:sz w:val="24"/>
                <w:szCs w:val="24"/>
              </w:rPr>
            </w:pPr>
            <w:r w:rsidRPr="00294D21">
              <w:rPr>
                <w:sz w:val="24"/>
                <w:szCs w:val="24"/>
              </w:rPr>
              <w:t>8</w:t>
            </w:r>
          </w:p>
        </w:tc>
        <w:tc>
          <w:tcPr>
            <w:tcW w:w="4802" w:type="dxa"/>
            <w:tcBorders>
              <w:top w:val="single" w:sz="6" w:space="0" w:color="auto"/>
              <w:bottom w:val="single" w:sz="6" w:space="0" w:color="auto"/>
            </w:tcBorders>
            <w:vAlign w:val="center"/>
          </w:tcPr>
          <w:p w14:paraId="025D0E35" w14:textId="7259559B"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W1</w:t>
            </w:r>
            <w:r w:rsidR="00905327">
              <w:rPr>
                <w:sz w:val="24"/>
                <w:szCs w:val="24"/>
              </w:rPr>
              <w:t>6</w:t>
            </w:r>
          </w:p>
        </w:tc>
        <w:tc>
          <w:tcPr>
            <w:tcW w:w="567" w:type="dxa"/>
            <w:tcBorders>
              <w:top w:val="single" w:sz="6" w:space="0" w:color="auto"/>
              <w:bottom w:val="single" w:sz="6" w:space="0" w:color="auto"/>
            </w:tcBorders>
            <w:vAlign w:val="center"/>
          </w:tcPr>
          <w:p w14:paraId="46F6C0B9" w14:textId="305ED0A9" w:rsidR="00294D21" w:rsidRPr="007F2CE2" w:rsidRDefault="0015449D" w:rsidP="000644B6">
            <w:pPr>
              <w:spacing w:after="200" w:line="276" w:lineRule="auto"/>
              <w:jc w:val="center"/>
            </w:pPr>
            <w:r>
              <w:t>X</w:t>
            </w:r>
          </w:p>
        </w:tc>
        <w:tc>
          <w:tcPr>
            <w:tcW w:w="425" w:type="dxa"/>
            <w:tcBorders>
              <w:top w:val="single" w:sz="6" w:space="0" w:color="auto"/>
              <w:bottom w:val="single" w:sz="6" w:space="0" w:color="auto"/>
            </w:tcBorders>
            <w:vAlign w:val="center"/>
          </w:tcPr>
          <w:p w14:paraId="034C5F44" w14:textId="77777777" w:rsidR="00294D21" w:rsidRPr="007F2CE2" w:rsidRDefault="00A73BD4" w:rsidP="000644B6">
            <w:pPr>
              <w:spacing w:after="200" w:line="276" w:lineRule="auto"/>
              <w:jc w:val="center"/>
            </w:pPr>
            <w:r>
              <w:t>X</w:t>
            </w:r>
          </w:p>
        </w:tc>
        <w:tc>
          <w:tcPr>
            <w:tcW w:w="567" w:type="dxa"/>
            <w:tcBorders>
              <w:top w:val="single" w:sz="6" w:space="0" w:color="auto"/>
              <w:bottom w:val="single" w:sz="6" w:space="0" w:color="auto"/>
            </w:tcBorders>
            <w:vAlign w:val="center"/>
          </w:tcPr>
          <w:p w14:paraId="23EF66F5"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324D81C6"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62785F52"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3EEDB730"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40998394" w14:textId="77777777" w:rsidR="00294D21" w:rsidRPr="007F2CE2" w:rsidRDefault="00294D21" w:rsidP="000644B6">
            <w:pPr>
              <w:spacing w:after="200" w:line="276" w:lineRule="auto"/>
              <w:jc w:val="center"/>
            </w:pPr>
          </w:p>
        </w:tc>
      </w:tr>
      <w:tr w:rsidR="00294D21" w:rsidRPr="007F2CE2" w14:paraId="28BCEAF4"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7693818E" w14:textId="7AD07C68" w:rsidR="00294D21" w:rsidRPr="00294D21" w:rsidRDefault="00CD29ED" w:rsidP="00E83388">
            <w:pPr>
              <w:pStyle w:val="TableParagraph"/>
              <w:ind w:left="0"/>
              <w:jc w:val="center"/>
              <w:rPr>
                <w:sz w:val="24"/>
                <w:szCs w:val="24"/>
              </w:rPr>
            </w:pPr>
            <w:r>
              <w:rPr>
                <w:sz w:val="24"/>
                <w:szCs w:val="24"/>
              </w:rPr>
              <w:t>9</w:t>
            </w:r>
          </w:p>
        </w:tc>
        <w:tc>
          <w:tcPr>
            <w:tcW w:w="4802" w:type="dxa"/>
            <w:tcBorders>
              <w:top w:val="single" w:sz="6" w:space="0" w:color="auto"/>
              <w:bottom w:val="single" w:sz="6" w:space="0" w:color="auto"/>
            </w:tcBorders>
            <w:vAlign w:val="center"/>
          </w:tcPr>
          <w:p w14:paraId="13DE0BB1" w14:textId="2C0E45FF" w:rsidR="00294D21" w:rsidRPr="00294D21" w:rsidRDefault="00905327" w:rsidP="005661E7">
            <w:pPr>
              <w:spacing w:after="200" w:line="276" w:lineRule="auto"/>
              <w:jc w:val="center"/>
              <w:rPr>
                <w:sz w:val="24"/>
                <w:szCs w:val="24"/>
              </w:rPr>
            </w:pPr>
            <w:r>
              <w:rPr>
                <w:sz w:val="24"/>
                <w:szCs w:val="24"/>
              </w:rPr>
              <w:t>F.W21</w:t>
            </w:r>
          </w:p>
        </w:tc>
        <w:tc>
          <w:tcPr>
            <w:tcW w:w="567" w:type="dxa"/>
            <w:tcBorders>
              <w:top w:val="single" w:sz="6" w:space="0" w:color="auto"/>
              <w:bottom w:val="single" w:sz="6" w:space="0" w:color="auto"/>
            </w:tcBorders>
            <w:vAlign w:val="center"/>
          </w:tcPr>
          <w:p w14:paraId="48733661" w14:textId="448ED36C" w:rsidR="00294D21" w:rsidRPr="007F2CE2" w:rsidRDefault="00905327" w:rsidP="000644B6">
            <w:pPr>
              <w:spacing w:after="200" w:line="276" w:lineRule="auto"/>
              <w:jc w:val="center"/>
            </w:pPr>
            <w:r>
              <w:t>X</w:t>
            </w:r>
          </w:p>
        </w:tc>
        <w:tc>
          <w:tcPr>
            <w:tcW w:w="425" w:type="dxa"/>
            <w:tcBorders>
              <w:top w:val="single" w:sz="6" w:space="0" w:color="auto"/>
              <w:bottom w:val="single" w:sz="6" w:space="0" w:color="auto"/>
            </w:tcBorders>
            <w:vAlign w:val="center"/>
          </w:tcPr>
          <w:p w14:paraId="06FA001B" w14:textId="3651B46C" w:rsidR="00294D21" w:rsidRPr="007F2CE2" w:rsidRDefault="00905327" w:rsidP="000644B6">
            <w:pPr>
              <w:spacing w:after="200" w:line="276" w:lineRule="auto"/>
              <w:jc w:val="center"/>
            </w:pPr>
            <w:r>
              <w:t>X</w:t>
            </w:r>
          </w:p>
        </w:tc>
        <w:tc>
          <w:tcPr>
            <w:tcW w:w="567" w:type="dxa"/>
            <w:tcBorders>
              <w:top w:val="single" w:sz="6" w:space="0" w:color="auto"/>
              <w:bottom w:val="single" w:sz="6" w:space="0" w:color="auto"/>
            </w:tcBorders>
            <w:vAlign w:val="center"/>
          </w:tcPr>
          <w:p w14:paraId="3FE2CF9E"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7B43C8FF"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7282CE5A"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1F334C4E"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0E031EAF" w14:textId="77777777" w:rsidR="00294D21" w:rsidRPr="007F2CE2" w:rsidRDefault="00294D21" w:rsidP="000644B6">
            <w:pPr>
              <w:spacing w:after="200" w:line="276" w:lineRule="auto"/>
              <w:jc w:val="center"/>
            </w:pPr>
          </w:p>
        </w:tc>
      </w:tr>
      <w:tr w:rsidR="00294D21" w:rsidRPr="007F2CE2" w14:paraId="30658505"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728E6223" w14:textId="0CC0E13C" w:rsidR="00294D21" w:rsidRPr="00294D21" w:rsidRDefault="00CD29ED" w:rsidP="00E83388">
            <w:pPr>
              <w:pStyle w:val="TableParagraph"/>
              <w:ind w:left="0"/>
              <w:jc w:val="center"/>
              <w:rPr>
                <w:sz w:val="24"/>
                <w:szCs w:val="24"/>
              </w:rPr>
            </w:pPr>
            <w:r>
              <w:rPr>
                <w:sz w:val="24"/>
                <w:szCs w:val="24"/>
              </w:rPr>
              <w:t>10</w:t>
            </w:r>
          </w:p>
        </w:tc>
        <w:tc>
          <w:tcPr>
            <w:tcW w:w="4802" w:type="dxa"/>
            <w:tcBorders>
              <w:top w:val="single" w:sz="6" w:space="0" w:color="auto"/>
              <w:bottom w:val="single" w:sz="6" w:space="0" w:color="auto"/>
            </w:tcBorders>
            <w:vAlign w:val="center"/>
          </w:tcPr>
          <w:p w14:paraId="5B57CE33" w14:textId="0E3D9D86" w:rsidR="00294D21" w:rsidRPr="00294D21" w:rsidRDefault="00905327" w:rsidP="005661E7">
            <w:pPr>
              <w:spacing w:after="200" w:line="276" w:lineRule="auto"/>
              <w:jc w:val="center"/>
              <w:rPr>
                <w:sz w:val="24"/>
                <w:szCs w:val="24"/>
              </w:rPr>
            </w:pPr>
            <w:r>
              <w:rPr>
                <w:sz w:val="24"/>
                <w:szCs w:val="24"/>
              </w:rPr>
              <w:t>F.W.22</w:t>
            </w:r>
          </w:p>
        </w:tc>
        <w:tc>
          <w:tcPr>
            <w:tcW w:w="567" w:type="dxa"/>
            <w:tcBorders>
              <w:top w:val="single" w:sz="6" w:space="0" w:color="auto"/>
              <w:bottom w:val="single" w:sz="6" w:space="0" w:color="auto"/>
            </w:tcBorders>
            <w:vAlign w:val="center"/>
          </w:tcPr>
          <w:p w14:paraId="528E7389" w14:textId="77835312" w:rsidR="00294D21" w:rsidRPr="007F2CE2" w:rsidRDefault="00905327" w:rsidP="000644B6">
            <w:pPr>
              <w:spacing w:after="200" w:line="276" w:lineRule="auto"/>
              <w:jc w:val="center"/>
            </w:pPr>
            <w:r>
              <w:t>X</w:t>
            </w:r>
          </w:p>
        </w:tc>
        <w:tc>
          <w:tcPr>
            <w:tcW w:w="425" w:type="dxa"/>
            <w:tcBorders>
              <w:top w:val="single" w:sz="6" w:space="0" w:color="auto"/>
              <w:bottom w:val="single" w:sz="6" w:space="0" w:color="auto"/>
            </w:tcBorders>
            <w:vAlign w:val="center"/>
          </w:tcPr>
          <w:p w14:paraId="3DF33605" w14:textId="0416D074" w:rsidR="00294D21" w:rsidRPr="007F2CE2" w:rsidRDefault="00905327" w:rsidP="000644B6">
            <w:pPr>
              <w:spacing w:after="200" w:line="276" w:lineRule="auto"/>
              <w:jc w:val="center"/>
            </w:pPr>
            <w:r>
              <w:t>X</w:t>
            </w:r>
          </w:p>
        </w:tc>
        <w:tc>
          <w:tcPr>
            <w:tcW w:w="567" w:type="dxa"/>
            <w:tcBorders>
              <w:top w:val="single" w:sz="6" w:space="0" w:color="auto"/>
              <w:bottom w:val="single" w:sz="6" w:space="0" w:color="auto"/>
            </w:tcBorders>
            <w:vAlign w:val="center"/>
          </w:tcPr>
          <w:p w14:paraId="366C4332"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725AA5C9"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1A96FAF2"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2D25D12F"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1ED6C58D" w14:textId="77777777" w:rsidR="00294D21" w:rsidRPr="007F2CE2" w:rsidRDefault="00294D21" w:rsidP="000644B6">
            <w:pPr>
              <w:spacing w:after="200" w:line="276" w:lineRule="auto"/>
              <w:jc w:val="center"/>
            </w:pPr>
          </w:p>
        </w:tc>
      </w:tr>
      <w:tr w:rsidR="00294D21" w:rsidRPr="007F2CE2" w14:paraId="522E8F06"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41ACDFA4" w14:textId="26584EC7" w:rsidR="00294D21" w:rsidRPr="00294D21" w:rsidRDefault="00CD29ED" w:rsidP="00E83388">
            <w:pPr>
              <w:pStyle w:val="TableParagraph"/>
              <w:ind w:left="0"/>
              <w:jc w:val="center"/>
              <w:rPr>
                <w:sz w:val="24"/>
                <w:szCs w:val="24"/>
              </w:rPr>
            </w:pPr>
            <w:r>
              <w:rPr>
                <w:sz w:val="24"/>
                <w:szCs w:val="24"/>
              </w:rPr>
              <w:t>11</w:t>
            </w:r>
          </w:p>
        </w:tc>
        <w:tc>
          <w:tcPr>
            <w:tcW w:w="4802" w:type="dxa"/>
            <w:tcBorders>
              <w:top w:val="single" w:sz="6" w:space="0" w:color="auto"/>
              <w:bottom w:val="single" w:sz="6" w:space="0" w:color="auto"/>
            </w:tcBorders>
            <w:vAlign w:val="center"/>
          </w:tcPr>
          <w:p w14:paraId="200C73B7" w14:textId="092AA87F" w:rsidR="00294D21" w:rsidRPr="00294D21" w:rsidRDefault="00905327" w:rsidP="005661E7">
            <w:pPr>
              <w:spacing w:after="200" w:line="276" w:lineRule="auto"/>
              <w:jc w:val="center"/>
              <w:rPr>
                <w:sz w:val="24"/>
                <w:szCs w:val="24"/>
              </w:rPr>
            </w:pPr>
            <w:r>
              <w:rPr>
                <w:sz w:val="24"/>
                <w:szCs w:val="24"/>
              </w:rPr>
              <w:t>F.W.23</w:t>
            </w:r>
          </w:p>
        </w:tc>
        <w:tc>
          <w:tcPr>
            <w:tcW w:w="567" w:type="dxa"/>
            <w:tcBorders>
              <w:top w:val="single" w:sz="6" w:space="0" w:color="auto"/>
              <w:bottom w:val="single" w:sz="6" w:space="0" w:color="auto"/>
            </w:tcBorders>
            <w:vAlign w:val="center"/>
          </w:tcPr>
          <w:p w14:paraId="18C004DB" w14:textId="7A47AFCE" w:rsidR="00294D21" w:rsidRPr="007F2CE2" w:rsidRDefault="00905327" w:rsidP="000644B6">
            <w:pPr>
              <w:spacing w:after="200" w:line="276" w:lineRule="auto"/>
              <w:jc w:val="center"/>
            </w:pPr>
            <w:r>
              <w:t>X</w:t>
            </w:r>
          </w:p>
        </w:tc>
        <w:tc>
          <w:tcPr>
            <w:tcW w:w="425" w:type="dxa"/>
            <w:tcBorders>
              <w:top w:val="single" w:sz="6" w:space="0" w:color="auto"/>
              <w:bottom w:val="single" w:sz="6" w:space="0" w:color="auto"/>
            </w:tcBorders>
            <w:vAlign w:val="center"/>
          </w:tcPr>
          <w:p w14:paraId="19870314" w14:textId="2B305E7C" w:rsidR="00294D21" w:rsidRPr="007F2CE2" w:rsidRDefault="00905327" w:rsidP="000644B6">
            <w:pPr>
              <w:spacing w:after="200" w:line="276" w:lineRule="auto"/>
              <w:jc w:val="center"/>
            </w:pPr>
            <w:r>
              <w:t>X</w:t>
            </w:r>
          </w:p>
        </w:tc>
        <w:tc>
          <w:tcPr>
            <w:tcW w:w="567" w:type="dxa"/>
            <w:tcBorders>
              <w:top w:val="single" w:sz="6" w:space="0" w:color="auto"/>
              <w:bottom w:val="single" w:sz="6" w:space="0" w:color="auto"/>
            </w:tcBorders>
            <w:vAlign w:val="center"/>
          </w:tcPr>
          <w:p w14:paraId="6B8DCE9C"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3A3C274A"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30BC1C06"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3B8BD95D"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7F1E8DB0" w14:textId="77777777" w:rsidR="00294D21" w:rsidRPr="007F2CE2" w:rsidRDefault="00294D21" w:rsidP="000644B6">
            <w:pPr>
              <w:spacing w:after="200" w:line="276" w:lineRule="auto"/>
              <w:jc w:val="center"/>
            </w:pPr>
          </w:p>
        </w:tc>
      </w:tr>
      <w:tr w:rsidR="00294D21" w:rsidRPr="007F2CE2" w14:paraId="4A6956C6"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5F31BD35" w14:textId="708FACD2" w:rsidR="00294D21" w:rsidRPr="00294D21" w:rsidRDefault="00174186" w:rsidP="00CD29ED">
            <w:pPr>
              <w:pStyle w:val="TableParagraph"/>
              <w:ind w:left="0"/>
              <w:rPr>
                <w:sz w:val="24"/>
                <w:szCs w:val="24"/>
              </w:rPr>
            </w:pPr>
            <w:r>
              <w:rPr>
                <w:sz w:val="24"/>
                <w:szCs w:val="24"/>
              </w:rPr>
              <w:t xml:space="preserve">       12</w:t>
            </w:r>
          </w:p>
        </w:tc>
        <w:tc>
          <w:tcPr>
            <w:tcW w:w="4802" w:type="dxa"/>
            <w:tcBorders>
              <w:top w:val="single" w:sz="6" w:space="0" w:color="auto"/>
              <w:bottom w:val="single" w:sz="6" w:space="0" w:color="auto"/>
            </w:tcBorders>
            <w:vAlign w:val="center"/>
          </w:tcPr>
          <w:p w14:paraId="123486E7" w14:textId="2A03238C"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U</w:t>
            </w:r>
            <w:r w:rsidR="00905327">
              <w:rPr>
                <w:sz w:val="24"/>
                <w:szCs w:val="24"/>
              </w:rPr>
              <w:t>.1</w:t>
            </w:r>
          </w:p>
        </w:tc>
        <w:tc>
          <w:tcPr>
            <w:tcW w:w="567" w:type="dxa"/>
            <w:tcBorders>
              <w:top w:val="single" w:sz="6" w:space="0" w:color="auto"/>
              <w:bottom w:val="single" w:sz="6" w:space="0" w:color="auto"/>
            </w:tcBorders>
            <w:vAlign w:val="center"/>
          </w:tcPr>
          <w:p w14:paraId="04280DEF"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0FAB3E47" w14:textId="77777777" w:rsidR="00294D21" w:rsidRPr="007F2CE2" w:rsidRDefault="00294D21" w:rsidP="000644B6">
            <w:pPr>
              <w:spacing w:after="200" w:line="276" w:lineRule="auto"/>
              <w:jc w:val="center"/>
            </w:pPr>
          </w:p>
        </w:tc>
        <w:tc>
          <w:tcPr>
            <w:tcW w:w="567" w:type="dxa"/>
            <w:tcBorders>
              <w:top w:val="single" w:sz="6" w:space="0" w:color="auto"/>
              <w:bottom w:val="single" w:sz="6" w:space="0" w:color="auto"/>
            </w:tcBorders>
            <w:vAlign w:val="center"/>
          </w:tcPr>
          <w:p w14:paraId="3780E2F7"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668FE7E8"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39C0A8BE"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2F16455C"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046FA714" w14:textId="77777777" w:rsidR="00294D21" w:rsidRPr="007F2CE2" w:rsidRDefault="00294D21" w:rsidP="000644B6">
            <w:pPr>
              <w:spacing w:after="200" w:line="276" w:lineRule="auto"/>
              <w:jc w:val="center"/>
            </w:pPr>
          </w:p>
        </w:tc>
      </w:tr>
      <w:tr w:rsidR="00294D21" w:rsidRPr="007F2CE2" w14:paraId="1145378E"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4632BFB9" w14:textId="468147D7" w:rsidR="00294D21" w:rsidRPr="00294D21" w:rsidRDefault="00174186" w:rsidP="00E83388">
            <w:pPr>
              <w:pStyle w:val="TableParagraph"/>
              <w:ind w:left="0"/>
              <w:jc w:val="center"/>
              <w:rPr>
                <w:sz w:val="24"/>
                <w:szCs w:val="24"/>
              </w:rPr>
            </w:pPr>
            <w:r>
              <w:rPr>
                <w:sz w:val="24"/>
                <w:szCs w:val="24"/>
              </w:rPr>
              <w:t>13</w:t>
            </w:r>
          </w:p>
        </w:tc>
        <w:tc>
          <w:tcPr>
            <w:tcW w:w="4802" w:type="dxa"/>
            <w:tcBorders>
              <w:top w:val="single" w:sz="6" w:space="0" w:color="auto"/>
              <w:bottom w:val="single" w:sz="6" w:space="0" w:color="auto"/>
            </w:tcBorders>
            <w:vAlign w:val="center"/>
          </w:tcPr>
          <w:p w14:paraId="23F1F539" w14:textId="23101691"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U</w:t>
            </w:r>
            <w:r w:rsidR="00905327">
              <w:rPr>
                <w:sz w:val="24"/>
                <w:szCs w:val="24"/>
              </w:rPr>
              <w:t>2</w:t>
            </w:r>
          </w:p>
        </w:tc>
        <w:tc>
          <w:tcPr>
            <w:tcW w:w="567" w:type="dxa"/>
            <w:tcBorders>
              <w:top w:val="single" w:sz="6" w:space="0" w:color="auto"/>
              <w:bottom w:val="single" w:sz="6" w:space="0" w:color="auto"/>
            </w:tcBorders>
            <w:vAlign w:val="center"/>
          </w:tcPr>
          <w:p w14:paraId="14595D75" w14:textId="105967EA"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43630B80" w14:textId="14CAB5DD" w:rsidR="00294D21" w:rsidRPr="007F2CE2" w:rsidRDefault="00294D21" w:rsidP="000644B6">
            <w:pPr>
              <w:spacing w:after="200" w:line="276" w:lineRule="auto"/>
              <w:jc w:val="center"/>
            </w:pPr>
          </w:p>
        </w:tc>
        <w:tc>
          <w:tcPr>
            <w:tcW w:w="567" w:type="dxa"/>
            <w:tcBorders>
              <w:top w:val="single" w:sz="6" w:space="0" w:color="auto"/>
              <w:bottom w:val="single" w:sz="6" w:space="0" w:color="auto"/>
            </w:tcBorders>
            <w:vAlign w:val="center"/>
          </w:tcPr>
          <w:p w14:paraId="49BCF79B"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7173C16F"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00D0AE26"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60B58DCB"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300D821C" w14:textId="77777777" w:rsidR="00294D21" w:rsidRPr="007F2CE2" w:rsidRDefault="00294D21" w:rsidP="000644B6">
            <w:pPr>
              <w:spacing w:after="200" w:line="276" w:lineRule="auto"/>
              <w:jc w:val="center"/>
            </w:pPr>
          </w:p>
        </w:tc>
      </w:tr>
      <w:tr w:rsidR="00294D21" w:rsidRPr="007F2CE2" w14:paraId="5C93C0E1"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2770EBB9" w14:textId="1D21F51A" w:rsidR="00294D21" w:rsidRPr="00294D21" w:rsidRDefault="00174186" w:rsidP="00E83388">
            <w:pPr>
              <w:spacing w:line="276" w:lineRule="auto"/>
              <w:jc w:val="center"/>
              <w:rPr>
                <w:sz w:val="24"/>
                <w:szCs w:val="24"/>
              </w:rPr>
            </w:pPr>
            <w:r>
              <w:rPr>
                <w:sz w:val="24"/>
                <w:szCs w:val="24"/>
              </w:rPr>
              <w:t>14</w:t>
            </w:r>
          </w:p>
        </w:tc>
        <w:tc>
          <w:tcPr>
            <w:tcW w:w="4802" w:type="dxa"/>
            <w:tcBorders>
              <w:top w:val="single" w:sz="6" w:space="0" w:color="auto"/>
              <w:bottom w:val="single" w:sz="6" w:space="0" w:color="auto"/>
            </w:tcBorders>
            <w:vAlign w:val="center"/>
          </w:tcPr>
          <w:p w14:paraId="320FE755" w14:textId="1C6CB5FA" w:rsidR="00294D21" w:rsidRPr="00294D21" w:rsidRDefault="00744745" w:rsidP="005661E7">
            <w:pPr>
              <w:spacing w:after="200" w:line="276" w:lineRule="auto"/>
              <w:jc w:val="center"/>
              <w:rPr>
                <w:sz w:val="24"/>
                <w:szCs w:val="24"/>
              </w:rPr>
            </w:pPr>
            <w:r>
              <w:rPr>
                <w:sz w:val="24"/>
                <w:szCs w:val="24"/>
              </w:rPr>
              <w:t>F.</w:t>
            </w:r>
            <w:r w:rsidR="00905327">
              <w:rPr>
                <w:sz w:val="24"/>
                <w:szCs w:val="24"/>
              </w:rPr>
              <w:t>U3</w:t>
            </w:r>
          </w:p>
        </w:tc>
        <w:tc>
          <w:tcPr>
            <w:tcW w:w="567" w:type="dxa"/>
            <w:tcBorders>
              <w:top w:val="single" w:sz="6" w:space="0" w:color="auto"/>
              <w:bottom w:val="single" w:sz="6" w:space="0" w:color="auto"/>
            </w:tcBorders>
            <w:vAlign w:val="center"/>
          </w:tcPr>
          <w:p w14:paraId="272A7A87" w14:textId="50F448F5"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23AB4DEF" w14:textId="412A74AC" w:rsidR="00294D21" w:rsidRPr="007F2CE2" w:rsidRDefault="00294D21" w:rsidP="000644B6">
            <w:pPr>
              <w:spacing w:after="200" w:line="276" w:lineRule="auto"/>
              <w:jc w:val="center"/>
            </w:pPr>
          </w:p>
        </w:tc>
        <w:tc>
          <w:tcPr>
            <w:tcW w:w="567" w:type="dxa"/>
            <w:tcBorders>
              <w:top w:val="single" w:sz="6" w:space="0" w:color="auto"/>
              <w:bottom w:val="single" w:sz="6" w:space="0" w:color="auto"/>
            </w:tcBorders>
            <w:vAlign w:val="center"/>
          </w:tcPr>
          <w:p w14:paraId="7DD988D6"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1D6370BB"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0AE87A7F"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13B01555"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652F2462" w14:textId="77777777" w:rsidR="00294D21" w:rsidRPr="007F2CE2" w:rsidRDefault="00294D21" w:rsidP="000644B6">
            <w:pPr>
              <w:spacing w:after="200" w:line="276" w:lineRule="auto"/>
              <w:jc w:val="center"/>
            </w:pPr>
          </w:p>
        </w:tc>
      </w:tr>
      <w:tr w:rsidR="00294D21" w:rsidRPr="007F2CE2" w14:paraId="21F9A573"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2B5B6C8E" w14:textId="74855B48" w:rsidR="00294D21" w:rsidRPr="00294D21" w:rsidRDefault="00174186" w:rsidP="00E83388">
            <w:pPr>
              <w:spacing w:line="276" w:lineRule="auto"/>
              <w:jc w:val="center"/>
              <w:rPr>
                <w:sz w:val="24"/>
                <w:szCs w:val="24"/>
              </w:rPr>
            </w:pPr>
            <w:r>
              <w:rPr>
                <w:sz w:val="24"/>
                <w:szCs w:val="24"/>
              </w:rPr>
              <w:t>15</w:t>
            </w:r>
          </w:p>
        </w:tc>
        <w:tc>
          <w:tcPr>
            <w:tcW w:w="4802" w:type="dxa"/>
            <w:tcBorders>
              <w:top w:val="single" w:sz="6" w:space="0" w:color="auto"/>
              <w:bottom w:val="single" w:sz="6" w:space="0" w:color="auto"/>
            </w:tcBorders>
            <w:vAlign w:val="center"/>
          </w:tcPr>
          <w:p w14:paraId="6D603DE1" w14:textId="021FAF1E"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U</w:t>
            </w:r>
            <w:r w:rsidR="00905327">
              <w:rPr>
                <w:sz w:val="24"/>
                <w:szCs w:val="24"/>
              </w:rPr>
              <w:t>4</w:t>
            </w:r>
          </w:p>
        </w:tc>
        <w:tc>
          <w:tcPr>
            <w:tcW w:w="567" w:type="dxa"/>
            <w:tcBorders>
              <w:top w:val="single" w:sz="6" w:space="0" w:color="auto"/>
              <w:bottom w:val="single" w:sz="6" w:space="0" w:color="auto"/>
            </w:tcBorders>
            <w:vAlign w:val="center"/>
          </w:tcPr>
          <w:p w14:paraId="2032C6B8" w14:textId="469FCDBF"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56FE3C8F" w14:textId="2371006F" w:rsidR="00294D21" w:rsidRPr="007F2CE2" w:rsidRDefault="00294D21" w:rsidP="000644B6">
            <w:pPr>
              <w:spacing w:after="200" w:line="276" w:lineRule="auto"/>
              <w:jc w:val="center"/>
            </w:pPr>
          </w:p>
        </w:tc>
        <w:tc>
          <w:tcPr>
            <w:tcW w:w="567" w:type="dxa"/>
            <w:tcBorders>
              <w:top w:val="single" w:sz="6" w:space="0" w:color="auto"/>
              <w:bottom w:val="single" w:sz="6" w:space="0" w:color="auto"/>
            </w:tcBorders>
            <w:vAlign w:val="center"/>
          </w:tcPr>
          <w:p w14:paraId="7266313B"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557BAB3B"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0464C796"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29496E1B"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0111C686" w14:textId="77777777" w:rsidR="00294D21" w:rsidRPr="007F2CE2" w:rsidRDefault="00294D21" w:rsidP="000644B6">
            <w:pPr>
              <w:spacing w:after="200" w:line="276" w:lineRule="auto"/>
              <w:jc w:val="center"/>
            </w:pPr>
          </w:p>
        </w:tc>
      </w:tr>
      <w:tr w:rsidR="00294D21" w:rsidRPr="007F2CE2" w14:paraId="56A4526B"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014CEB0C" w14:textId="1C4D2DF6" w:rsidR="00294D21" w:rsidRPr="00294D21" w:rsidRDefault="00174186" w:rsidP="00E83388">
            <w:pPr>
              <w:spacing w:line="276" w:lineRule="auto"/>
              <w:jc w:val="center"/>
              <w:rPr>
                <w:sz w:val="24"/>
                <w:szCs w:val="24"/>
              </w:rPr>
            </w:pPr>
            <w:r>
              <w:rPr>
                <w:sz w:val="24"/>
                <w:szCs w:val="24"/>
              </w:rPr>
              <w:t>16</w:t>
            </w:r>
          </w:p>
        </w:tc>
        <w:tc>
          <w:tcPr>
            <w:tcW w:w="4802" w:type="dxa"/>
            <w:tcBorders>
              <w:top w:val="single" w:sz="6" w:space="0" w:color="auto"/>
              <w:bottom w:val="single" w:sz="6" w:space="0" w:color="auto"/>
            </w:tcBorders>
            <w:vAlign w:val="center"/>
          </w:tcPr>
          <w:p w14:paraId="7EE1E829" w14:textId="6F557152"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U</w:t>
            </w:r>
            <w:r w:rsidR="00905327">
              <w:rPr>
                <w:sz w:val="24"/>
                <w:szCs w:val="24"/>
              </w:rPr>
              <w:t>5</w:t>
            </w:r>
          </w:p>
        </w:tc>
        <w:tc>
          <w:tcPr>
            <w:tcW w:w="567" w:type="dxa"/>
            <w:tcBorders>
              <w:top w:val="single" w:sz="6" w:space="0" w:color="auto"/>
              <w:bottom w:val="single" w:sz="6" w:space="0" w:color="auto"/>
            </w:tcBorders>
            <w:vAlign w:val="center"/>
          </w:tcPr>
          <w:p w14:paraId="3B946951" w14:textId="48DDCCDE" w:rsidR="00294D21" w:rsidRPr="007F2CE2" w:rsidRDefault="0015449D" w:rsidP="000644B6">
            <w:pPr>
              <w:spacing w:after="200" w:line="276" w:lineRule="auto"/>
              <w:jc w:val="center"/>
            </w:pPr>
            <w:r>
              <w:t>X</w:t>
            </w:r>
          </w:p>
        </w:tc>
        <w:tc>
          <w:tcPr>
            <w:tcW w:w="425" w:type="dxa"/>
            <w:tcBorders>
              <w:top w:val="single" w:sz="6" w:space="0" w:color="auto"/>
              <w:bottom w:val="single" w:sz="6" w:space="0" w:color="auto"/>
            </w:tcBorders>
            <w:vAlign w:val="center"/>
          </w:tcPr>
          <w:p w14:paraId="47990BC9" w14:textId="77777777" w:rsidR="00294D21" w:rsidRPr="007F2CE2" w:rsidRDefault="00A73BD4" w:rsidP="000644B6">
            <w:pPr>
              <w:spacing w:after="200" w:line="276" w:lineRule="auto"/>
              <w:jc w:val="center"/>
            </w:pPr>
            <w:r>
              <w:t>X</w:t>
            </w:r>
          </w:p>
        </w:tc>
        <w:tc>
          <w:tcPr>
            <w:tcW w:w="567" w:type="dxa"/>
            <w:tcBorders>
              <w:top w:val="single" w:sz="6" w:space="0" w:color="auto"/>
              <w:bottom w:val="single" w:sz="6" w:space="0" w:color="auto"/>
            </w:tcBorders>
            <w:vAlign w:val="center"/>
          </w:tcPr>
          <w:p w14:paraId="5566032C"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45949111"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6F8E0A19"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37264184"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51AC361A" w14:textId="77777777" w:rsidR="00294D21" w:rsidRPr="007F2CE2" w:rsidRDefault="00294D21" w:rsidP="000644B6">
            <w:pPr>
              <w:spacing w:after="200" w:line="276" w:lineRule="auto"/>
              <w:jc w:val="center"/>
            </w:pPr>
          </w:p>
        </w:tc>
      </w:tr>
      <w:tr w:rsidR="00294D21" w:rsidRPr="007F2CE2" w14:paraId="48E22EA1"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78FABDF1" w14:textId="454A5522" w:rsidR="00294D21" w:rsidRPr="00294D21" w:rsidRDefault="00174186" w:rsidP="00E83388">
            <w:pPr>
              <w:spacing w:line="276" w:lineRule="auto"/>
              <w:jc w:val="center"/>
              <w:rPr>
                <w:sz w:val="24"/>
                <w:szCs w:val="24"/>
              </w:rPr>
            </w:pPr>
            <w:r>
              <w:rPr>
                <w:sz w:val="24"/>
                <w:szCs w:val="24"/>
              </w:rPr>
              <w:t>17</w:t>
            </w:r>
          </w:p>
        </w:tc>
        <w:tc>
          <w:tcPr>
            <w:tcW w:w="4802" w:type="dxa"/>
            <w:tcBorders>
              <w:top w:val="single" w:sz="6" w:space="0" w:color="auto"/>
              <w:bottom w:val="single" w:sz="6" w:space="0" w:color="auto"/>
            </w:tcBorders>
            <w:vAlign w:val="center"/>
          </w:tcPr>
          <w:p w14:paraId="4655B60B" w14:textId="6449538C"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U</w:t>
            </w:r>
            <w:r w:rsidR="00905327">
              <w:rPr>
                <w:sz w:val="24"/>
                <w:szCs w:val="24"/>
              </w:rPr>
              <w:t>6</w:t>
            </w:r>
          </w:p>
        </w:tc>
        <w:tc>
          <w:tcPr>
            <w:tcW w:w="567" w:type="dxa"/>
            <w:tcBorders>
              <w:top w:val="single" w:sz="6" w:space="0" w:color="auto"/>
              <w:bottom w:val="single" w:sz="6" w:space="0" w:color="auto"/>
            </w:tcBorders>
            <w:vAlign w:val="center"/>
          </w:tcPr>
          <w:p w14:paraId="6135A8A0" w14:textId="394B1460" w:rsidR="00294D21" w:rsidRPr="007F2CE2" w:rsidRDefault="007E0920" w:rsidP="000644B6">
            <w:pPr>
              <w:spacing w:after="200" w:line="276" w:lineRule="auto"/>
              <w:jc w:val="center"/>
            </w:pPr>
            <w:r>
              <w:t>X</w:t>
            </w:r>
          </w:p>
        </w:tc>
        <w:tc>
          <w:tcPr>
            <w:tcW w:w="425" w:type="dxa"/>
            <w:tcBorders>
              <w:top w:val="single" w:sz="6" w:space="0" w:color="auto"/>
              <w:bottom w:val="single" w:sz="6" w:space="0" w:color="auto"/>
            </w:tcBorders>
            <w:vAlign w:val="center"/>
          </w:tcPr>
          <w:p w14:paraId="6292D9CA" w14:textId="3FAFAEC9" w:rsidR="00294D21" w:rsidRPr="007F2CE2" w:rsidRDefault="007E0920" w:rsidP="000644B6">
            <w:pPr>
              <w:spacing w:after="200" w:line="276" w:lineRule="auto"/>
              <w:jc w:val="center"/>
            </w:pPr>
            <w:r>
              <w:t>X</w:t>
            </w:r>
          </w:p>
        </w:tc>
        <w:tc>
          <w:tcPr>
            <w:tcW w:w="567" w:type="dxa"/>
            <w:tcBorders>
              <w:top w:val="single" w:sz="6" w:space="0" w:color="auto"/>
              <w:bottom w:val="single" w:sz="6" w:space="0" w:color="auto"/>
            </w:tcBorders>
            <w:vAlign w:val="center"/>
          </w:tcPr>
          <w:p w14:paraId="36BA0827"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19D79DFB"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7FD4698A"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12E1DEA7"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7E276888" w14:textId="77777777" w:rsidR="00294D21" w:rsidRPr="007F2CE2" w:rsidRDefault="00294D21" w:rsidP="000644B6">
            <w:pPr>
              <w:spacing w:after="200" w:line="276" w:lineRule="auto"/>
              <w:jc w:val="center"/>
            </w:pPr>
          </w:p>
        </w:tc>
      </w:tr>
      <w:tr w:rsidR="00294D21" w:rsidRPr="007F2CE2" w14:paraId="2CC21457"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2823AED5" w14:textId="725B1378" w:rsidR="00294D21" w:rsidRPr="00294D21" w:rsidRDefault="00174186" w:rsidP="00E83388">
            <w:pPr>
              <w:spacing w:line="276" w:lineRule="auto"/>
              <w:jc w:val="center"/>
              <w:rPr>
                <w:sz w:val="24"/>
                <w:szCs w:val="24"/>
              </w:rPr>
            </w:pPr>
            <w:r>
              <w:rPr>
                <w:sz w:val="24"/>
                <w:szCs w:val="24"/>
              </w:rPr>
              <w:t>18</w:t>
            </w:r>
          </w:p>
        </w:tc>
        <w:tc>
          <w:tcPr>
            <w:tcW w:w="4802" w:type="dxa"/>
            <w:tcBorders>
              <w:top w:val="single" w:sz="6" w:space="0" w:color="auto"/>
              <w:bottom w:val="single" w:sz="6" w:space="0" w:color="auto"/>
            </w:tcBorders>
            <w:vAlign w:val="center"/>
          </w:tcPr>
          <w:p w14:paraId="7BF6DAC5" w14:textId="698954D5"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U</w:t>
            </w:r>
            <w:r w:rsidR="00905327">
              <w:rPr>
                <w:sz w:val="24"/>
                <w:szCs w:val="24"/>
              </w:rPr>
              <w:t>7</w:t>
            </w:r>
          </w:p>
        </w:tc>
        <w:tc>
          <w:tcPr>
            <w:tcW w:w="567" w:type="dxa"/>
            <w:tcBorders>
              <w:top w:val="single" w:sz="6" w:space="0" w:color="auto"/>
              <w:bottom w:val="single" w:sz="6" w:space="0" w:color="auto"/>
            </w:tcBorders>
            <w:vAlign w:val="center"/>
          </w:tcPr>
          <w:p w14:paraId="4833BD03" w14:textId="00094475" w:rsidR="00294D21" w:rsidRPr="007F2CE2" w:rsidRDefault="0015449D" w:rsidP="000644B6">
            <w:pPr>
              <w:spacing w:after="200" w:line="276" w:lineRule="auto"/>
              <w:jc w:val="center"/>
            </w:pPr>
            <w:r>
              <w:t>X</w:t>
            </w:r>
          </w:p>
        </w:tc>
        <w:tc>
          <w:tcPr>
            <w:tcW w:w="425" w:type="dxa"/>
            <w:tcBorders>
              <w:top w:val="single" w:sz="6" w:space="0" w:color="auto"/>
              <w:bottom w:val="single" w:sz="6" w:space="0" w:color="auto"/>
            </w:tcBorders>
            <w:vAlign w:val="center"/>
          </w:tcPr>
          <w:p w14:paraId="03E70944" w14:textId="77777777" w:rsidR="00294D21" w:rsidRPr="007F2CE2" w:rsidRDefault="00A73BD4" w:rsidP="000644B6">
            <w:pPr>
              <w:spacing w:after="200" w:line="276" w:lineRule="auto"/>
              <w:jc w:val="center"/>
            </w:pPr>
            <w:r>
              <w:t>X</w:t>
            </w:r>
          </w:p>
        </w:tc>
        <w:tc>
          <w:tcPr>
            <w:tcW w:w="567" w:type="dxa"/>
            <w:tcBorders>
              <w:top w:val="single" w:sz="6" w:space="0" w:color="auto"/>
              <w:bottom w:val="single" w:sz="6" w:space="0" w:color="auto"/>
            </w:tcBorders>
            <w:vAlign w:val="center"/>
          </w:tcPr>
          <w:p w14:paraId="515B1BC4"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2F451289"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07E4CD91"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6FAEE533"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239BD834" w14:textId="77777777" w:rsidR="00294D21" w:rsidRPr="007F2CE2" w:rsidRDefault="00294D21" w:rsidP="000644B6">
            <w:pPr>
              <w:spacing w:after="200" w:line="276" w:lineRule="auto"/>
              <w:jc w:val="center"/>
            </w:pPr>
          </w:p>
        </w:tc>
      </w:tr>
      <w:tr w:rsidR="00294D21" w:rsidRPr="007F2CE2" w14:paraId="0F17A3DA"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2C931217" w14:textId="3CA9FBDB" w:rsidR="00294D21" w:rsidRPr="00294D21" w:rsidRDefault="00174186" w:rsidP="00E83388">
            <w:pPr>
              <w:spacing w:line="276" w:lineRule="auto"/>
              <w:jc w:val="center"/>
              <w:rPr>
                <w:sz w:val="24"/>
                <w:szCs w:val="24"/>
              </w:rPr>
            </w:pPr>
            <w:r>
              <w:rPr>
                <w:sz w:val="24"/>
                <w:szCs w:val="24"/>
              </w:rPr>
              <w:t>19</w:t>
            </w:r>
          </w:p>
        </w:tc>
        <w:tc>
          <w:tcPr>
            <w:tcW w:w="4802" w:type="dxa"/>
            <w:tcBorders>
              <w:top w:val="single" w:sz="6" w:space="0" w:color="auto"/>
              <w:bottom w:val="single" w:sz="6" w:space="0" w:color="auto"/>
            </w:tcBorders>
            <w:vAlign w:val="center"/>
          </w:tcPr>
          <w:p w14:paraId="2129D6F2" w14:textId="5D1D6194"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U</w:t>
            </w:r>
            <w:r w:rsidR="00905327">
              <w:rPr>
                <w:sz w:val="24"/>
                <w:szCs w:val="24"/>
              </w:rPr>
              <w:t>8</w:t>
            </w:r>
          </w:p>
        </w:tc>
        <w:tc>
          <w:tcPr>
            <w:tcW w:w="567" w:type="dxa"/>
            <w:tcBorders>
              <w:top w:val="single" w:sz="6" w:space="0" w:color="auto"/>
              <w:bottom w:val="single" w:sz="6" w:space="0" w:color="auto"/>
            </w:tcBorders>
            <w:vAlign w:val="center"/>
          </w:tcPr>
          <w:p w14:paraId="5D27CC8B" w14:textId="7BA5040E" w:rsidR="00294D21" w:rsidRPr="007F2CE2" w:rsidRDefault="007E0920" w:rsidP="000644B6">
            <w:pPr>
              <w:spacing w:after="200" w:line="276" w:lineRule="auto"/>
              <w:jc w:val="center"/>
            </w:pPr>
            <w:r>
              <w:t>X</w:t>
            </w:r>
          </w:p>
        </w:tc>
        <w:tc>
          <w:tcPr>
            <w:tcW w:w="425" w:type="dxa"/>
            <w:tcBorders>
              <w:top w:val="single" w:sz="6" w:space="0" w:color="auto"/>
              <w:bottom w:val="single" w:sz="6" w:space="0" w:color="auto"/>
            </w:tcBorders>
            <w:vAlign w:val="center"/>
          </w:tcPr>
          <w:p w14:paraId="5ADEC709" w14:textId="51D12425" w:rsidR="00294D21" w:rsidRPr="007F2CE2" w:rsidRDefault="007E0920" w:rsidP="000644B6">
            <w:pPr>
              <w:spacing w:after="200" w:line="276" w:lineRule="auto"/>
              <w:jc w:val="center"/>
            </w:pPr>
            <w:r>
              <w:t>X</w:t>
            </w:r>
          </w:p>
        </w:tc>
        <w:tc>
          <w:tcPr>
            <w:tcW w:w="567" w:type="dxa"/>
            <w:tcBorders>
              <w:top w:val="single" w:sz="6" w:space="0" w:color="auto"/>
              <w:bottom w:val="single" w:sz="6" w:space="0" w:color="auto"/>
            </w:tcBorders>
            <w:vAlign w:val="center"/>
          </w:tcPr>
          <w:p w14:paraId="2F869C9B"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5A32B535"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665E965B"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55BB14AC"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0514EEBE" w14:textId="77777777" w:rsidR="00294D21" w:rsidRPr="007F2CE2" w:rsidRDefault="00294D21" w:rsidP="000644B6">
            <w:pPr>
              <w:spacing w:after="200" w:line="276" w:lineRule="auto"/>
              <w:jc w:val="center"/>
            </w:pPr>
          </w:p>
        </w:tc>
      </w:tr>
      <w:tr w:rsidR="00294D21" w:rsidRPr="007F2CE2" w14:paraId="092A01DE"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7FF9A80A" w14:textId="5B396986" w:rsidR="00294D21" w:rsidRPr="00294D21" w:rsidRDefault="00174186" w:rsidP="00E83388">
            <w:pPr>
              <w:spacing w:line="276" w:lineRule="auto"/>
              <w:jc w:val="center"/>
              <w:rPr>
                <w:sz w:val="24"/>
                <w:szCs w:val="24"/>
              </w:rPr>
            </w:pPr>
            <w:r>
              <w:rPr>
                <w:sz w:val="24"/>
                <w:szCs w:val="24"/>
              </w:rPr>
              <w:t>20</w:t>
            </w:r>
          </w:p>
        </w:tc>
        <w:tc>
          <w:tcPr>
            <w:tcW w:w="4802" w:type="dxa"/>
            <w:tcBorders>
              <w:top w:val="single" w:sz="6" w:space="0" w:color="auto"/>
              <w:bottom w:val="single" w:sz="6" w:space="0" w:color="auto"/>
            </w:tcBorders>
            <w:vAlign w:val="center"/>
          </w:tcPr>
          <w:p w14:paraId="27B07E05" w14:textId="533DF883"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U</w:t>
            </w:r>
            <w:r w:rsidR="00905327">
              <w:rPr>
                <w:sz w:val="24"/>
                <w:szCs w:val="24"/>
              </w:rPr>
              <w:t>9</w:t>
            </w:r>
          </w:p>
        </w:tc>
        <w:tc>
          <w:tcPr>
            <w:tcW w:w="567" w:type="dxa"/>
            <w:tcBorders>
              <w:top w:val="single" w:sz="6" w:space="0" w:color="auto"/>
              <w:bottom w:val="single" w:sz="6" w:space="0" w:color="auto"/>
            </w:tcBorders>
            <w:vAlign w:val="center"/>
          </w:tcPr>
          <w:p w14:paraId="38DF5F5B" w14:textId="04998DF7" w:rsidR="00294D21" w:rsidRPr="007F2CE2" w:rsidRDefault="007E0920" w:rsidP="000644B6">
            <w:pPr>
              <w:spacing w:after="200" w:line="276" w:lineRule="auto"/>
              <w:jc w:val="center"/>
            </w:pPr>
            <w:r>
              <w:t>X</w:t>
            </w:r>
          </w:p>
        </w:tc>
        <w:tc>
          <w:tcPr>
            <w:tcW w:w="425" w:type="dxa"/>
            <w:tcBorders>
              <w:top w:val="single" w:sz="6" w:space="0" w:color="auto"/>
              <w:bottom w:val="single" w:sz="6" w:space="0" w:color="auto"/>
            </w:tcBorders>
            <w:vAlign w:val="center"/>
          </w:tcPr>
          <w:p w14:paraId="6C5A0238" w14:textId="5F647216" w:rsidR="00294D21" w:rsidRPr="007F2CE2" w:rsidRDefault="007E0920" w:rsidP="000644B6">
            <w:pPr>
              <w:spacing w:after="200" w:line="276" w:lineRule="auto"/>
              <w:jc w:val="center"/>
            </w:pPr>
            <w:r>
              <w:t>X</w:t>
            </w:r>
          </w:p>
        </w:tc>
        <w:tc>
          <w:tcPr>
            <w:tcW w:w="567" w:type="dxa"/>
            <w:tcBorders>
              <w:top w:val="single" w:sz="6" w:space="0" w:color="auto"/>
              <w:bottom w:val="single" w:sz="6" w:space="0" w:color="auto"/>
            </w:tcBorders>
            <w:vAlign w:val="center"/>
          </w:tcPr>
          <w:p w14:paraId="54140837"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1F8C1926"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5CAD813F"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074441CE"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609D2F3C" w14:textId="77777777" w:rsidR="00294D21" w:rsidRPr="007F2CE2" w:rsidRDefault="00294D21" w:rsidP="000644B6">
            <w:pPr>
              <w:spacing w:after="200" w:line="276" w:lineRule="auto"/>
              <w:jc w:val="center"/>
            </w:pPr>
          </w:p>
        </w:tc>
      </w:tr>
      <w:tr w:rsidR="00294D21" w:rsidRPr="007F2CE2" w14:paraId="130FDC61"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2B9658CC" w14:textId="6B6C8C6F" w:rsidR="00294D21" w:rsidRPr="00294D21" w:rsidRDefault="00174186" w:rsidP="00E83388">
            <w:pPr>
              <w:spacing w:line="276" w:lineRule="auto"/>
              <w:jc w:val="center"/>
              <w:rPr>
                <w:sz w:val="24"/>
                <w:szCs w:val="24"/>
              </w:rPr>
            </w:pPr>
            <w:r>
              <w:rPr>
                <w:sz w:val="24"/>
                <w:szCs w:val="24"/>
              </w:rPr>
              <w:t>21</w:t>
            </w:r>
          </w:p>
        </w:tc>
        <w:tc>
          <w:tcPr>
            <w:tcW w:w="4802" w:type="dxa"/>
            <w:tcBorders>
              <w:top w:val="single" w:sz="6" w:space="0" w:color="auto"/>
              <w:bottom w:val="single" w:sz="6" w:space="0" w:color="auto"/>
            </w:tcBorders>
            <w:vAlign w:val="center"/>
          </w:tcPr>
          <w:p w14:paraId="41D957F6" w14:textId="371F87F5"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U1</w:t>
            </w:r>
            <w:r w:rsidR="00905327">
              <w:rPr>
                <w:sz w:val="24"/>
                <w:szCs w:val="24"/>
              </w:rPr>
              <w:t>1</w:t>
            </w:r>
          </w:p>
        </w:tc>
        <w:tc>
          <w:tcPr>
            <w:tcW w:w="567" w:type="dxa"/>
            <w:tcBorders>
              <w:top w:val="single" w:sz="6" w:space="0" w:color="auto"/>
              <w:bottom w:val="single" w:sz="6" w:space="0" w:color="auto"/>
            </w:tcBorders>
            <w:vAlign w:val="center"/>
          </w:tcPr>
          <w:p w14:paraId="4A1047A4" w14:textId="11E80065"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6D993F29" w14:textId="77777777" w:rsidR="00294D21" w:rsidRPr="007F2CE2" w:rsidRDefault="005661E7" w:rsidP="000644B6">
            <w:pPr>
              <w:spacing w:after="200" w:line="276" w:lineRule="auto"/>
              <w:jc w:val="center"/>
            </w:pPr>
            <w:r>
              <w:t>X</w:t>
            </w:r>
          </w:p>
        </w:tc>
        <w:tc>
          <w:tcPr>
            <w:tcW w:w="567" w:type="dxa"/>
            <w:tcBorders>
              <w:top w:val="single" w:sz="6" w:space="0" w:color="auto"/>
              <w:bottom w:val="single" w:sz="6" w:space="0" w:color="auto"/>
            </w:tcBorders>
            <w:vAlign w:val="center"/>
          </w:tcPr>
          <w:p w14:paraId="2B18E6E8"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755F120B" w14:textId="01D247DB"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5B441FF0"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5F8A2269"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51570962" w14:textId="77777777" w:rsidR="00294D21" w:rsidRPr="007F2CE2" w:rsidRDefault="00294D21" w:rsidP="000644B6">
            <w:pPr>
              <w:spacing w:after="200" w:line="276" w:lineRule="auto"/>
              <w:jc w:val="center"/>
            </w:pPr>
          </w:p>
        </w:tc>
      </w:tr>
      <w:tr w:rsidR="00294D21" w:rsidRPr="007F2CE2" w14:paraId="047AE555"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62863EAB" w14:textId="4C812671" w:rsidR="00294D21" w:rsidRPr="00294D21" w:rsidRDefault="00174186" w:rsidP="00E83388">
            <w:pPr>
              <w:spacing w:line="276" w:lineRule="auto"/>
              <w:jc w:val="center"/>
              <w:rPr>
                <w:sz w:val="24"/>
                <w:szCs w:val="24"/>
              </w:rPr>
            </w:pPr>
            <w:r>
              <w:rPr>
                <w:sz w:val="24"/>
                <w:szCs w:val="24"/>
              </w:rPr>
              <w:t>22</w:t>
            </w:r>
          </w:p>
        </w:tc>
        <w:tc>
          <w:tcPr>
            <w:tcW w:w="4802" w:type="dxa"/>
            <w:tcBorders>
              <w:top w:val="single" w:sz="6" w:space="0" w:color="auto"/>
              <w:bottom w:val="single" w:sz="6" w:space="0" w:color="auto"/>
            </w:tcBorders>
            <w:vAlign w:val="center"/>
          </w:tcPr>
          <w:p w14:paraId="531F0042" w14:textId="2726964E"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U</w:t>
            </w:r>
            <w:r w:rsidR="00905327">
              <w:rPr>
                <w:sz w:val="24"/>
                <w:szCs w:val="24"/>
              </w:rPr>
              <w:t>13</w:t>
            </w:r>
          </w:p>
        </w:tc>
        <w:tc>
          <w:tcPr>
            <w:tcW w:w="567" w:type="dxa"/>
            <w:tcBorders>
              <w:top w:val="single" w:sz="6" w:space="0" w:color="auto"/>
              <w:bottom w:val="single" w:sz="6" w:space="0" w:color="auto"/>
            </w:tcBorders>
            <w:vAlign w:val="center"/>
          </w:tcPr>
          <w:p w14:paraId="6759D185" w14:textId="0C63D6FF"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7BC7CA95" w14:textId="77777777" w:rsidR="00294D21" w:rsidRPr="007F2CE2" w:rsidRDefault="005661E7" w:rsidP="000644B6">
            <w:pPr>
              <w:spacing w:after="200" w:line="276" w:lineRule="auto"/>
              <w:jc w:val="center"/>
            </w:pPr>
            <w:r>
              <w:t>X</w:t>
            </w:r>
          </w:p>
        </w:tc>
        <w:tc>
          <w:tcPr>
            <w:tcW w:w="567" w:type="dxa"/>
            <w:tcBorders>
              <w:top w:val="single" w:sz="6" w:space="0" w:color="auto"/>
              <w:bottom w:val="single" w:sz="6" w:space="0" w:color="auto"/>
            </w:tcBorders>
            <w:vAlign w:val="center"/>
          </w:tcPr>
          <w:p w14:paraId="3AB3AC37"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19E29E03" w14:textId="7B1B5520"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25D49F60"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68F2E7E2"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49B6CA47" w14:textId="77777777" w:rsidR="00294D21" w:rsidRPr="007F2CE2" w:rsidRDefault="00294D21" w:rsidP="000644B6">
            <w:pPr>
              <w:spacing w:after="200" w:line="276" w:lineRule="auto"/>
              <w:jc w:val="center"/>
            </w:pPr>
          </w:p>
        </w:tc>
      </w:tr>
      <w:tr w:rsidR="00294D21" w:rsidRPr="007F2CE2" w14:paraId="59CDE3AC"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79BC91B1" w14:textId="4DD7CE0D" w:rsidR="00294D21" w:rsidRPr="00294D21" w:rsidRDefault="00174186" w:rsidP="00E83388">
            <w:pPr>
              <w:spacing w:line="276" w:lineRule="auto"/>
              <w:jc w:val="center"/>
              <w:rPr>
                <w:sz w:val="24"/>
                <w:szCs w:val="24"/>
              </w:rPr>
            </w:pPr>
            <w:r>
              <w:rPr>
                <w:sz w:val="24"/>
                <w:szCs w:val="24"/>
              </w:rPr>
              <w:t>23</w:t>
            </w:r>
          </w:p>
        </w:tc>
        <w:tc>
          <w:tcPr>
            <w:tcW w:w="4802" w:type="dxa"/>
            <w:tcBorders>
              <w:top w:val="single" w:sz="6" w:space="0" w:color="auto"/>
              <w:bottom w:val="single" w:sz="6" w:space="0" w:color="auto"/>
            </w:tcBorders>
            <w:vAlign w:val="center"/>
          </w:tcPr>
          <w:p w14:paraId="522E2CC2" w14:textId="1F879A5C"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U1</w:t>
            </w:r>
            <w:r w:rsidR="00905327">
              <w:rPr>
                <w:sz w:val="24"/>
                <w:szCs w:val="24"/>
              </w:rPr>
              <w:t>4</w:t>
            </w:r>
          </w:p>
        </w:tc>
        <w:tc>
          <w:tcPr>
            <w:tcW w:w="567" w:type="dxa"/>
            <w:tcBorders>
              <w:top w:val="single" w:sz="6" w:space="0" w:color="auto"/>
              <w:bottom w:val="single" w:sz="6" w:space="0" w:color="auto"/>
            </w:tcBorders>
            <w:vAlign w:val="center"/>
          </w:tcPr>
          <w:p w14:paraId="5077F940" w14:textId="6D3B9FDE"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25A1DFDF" w14:textId="77777777" w:rsidR="00294D21" w:rsidRPr="007F2CE2" w:rsidRDefault="005661E7" w:rsidP="000644B6">
            <w:pPr>
              <w:spacing w:after="200" w:line="276" w:lineRule="auto"/>
              <w:jc w:val="center"/>
            </w:pPr>
            <w:r>
              <w:t>X</w:t>
            </w:r>
          </w:p>
        </w:tc>
        <w:tc>
          <w:tcPr>
            <w:tcW w:w="567" w:type="dxa"/>
            <w:tcBorders>
              <w:top w:val="single" w:sz="6" w:space="0" w:color="auto"/>
              <w:bottom w:val="single" w:sz="6" w:space="0" w:color="auto"/>
            </w:tcBorders>
            <w:vAlign w:val="center"/>
          </w:tcPr>
          <w:p w14:paraId="4E163CC3"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4625DB02"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354FB139"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4D4E94D9"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5AB12B10" w14:textId="77777777" w:rsidR="00294D21" w:rsidRPr="007F2CE2" w:rsidRDefault="00294D21" w:rsidP="000644B6">
            <w:pPr>
              <w:spacing w:after="200" w:line="276" w:lineRule="auto"/>
              <w:jc w:val="center"/>
            </w:pPr>
          </w:p>
        </w:tc>
      </w:tr>
      <w:tr w:rsidR="00294D21" w:rsidRPr="007F2CE2" w14:paraId="730A2D7C"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4AA415AD" w14:textId="6EDA77D6" w:rsidR="00294D21" w:rsidRPr="00294D21" w:rsidRDefault="00174186" w:rsidP="00E83388">
            <w:pPr>
              <w:spacing w:line="276" w:lineRule="auto"/>
              <w:jc w:val="center"/>
              <w:rPr>
                <w:sz w:val="24"/>
                <w:szCs w:val="24"/>
              </w:rPr>
            </w:pPr>
            <w:r>
              <w:rPr>
                <w:sz w:val="24"/>
                <w:szCs w:val="24"/>
              </w:rPr>
              <w:t>24</w:t>
            </w:r>
          </w:p>
        </w:tc>
        <w:tc>
          <w:tcPr>
            <w:tcW w:w="4802" w:type="dxa"/>
            <w:tcBorders>
              <w:top w:val="single" w:sz="6" w:space="0" w:color="auto"/>
              <w:bottom w:val="single" w:sz="6" w:space="0" w:color="auto"/>
            </w:tcBorders>
            <w:vAlign w:val="center"/>
          </w:tcPr>
          <w:p w14:paraId="13E05FAC" w14:textId="6E43A9E5" w:rsidR="00294D21" w:rsidRPr="00294D21" w:rsidRDefault="00744745" w:rsidP="005661E7">
            <w:pPr>
              <w:spacing w:after="200" w:line="276" w:lineRule="auto"/>
              <w:jc w:val="center"/>
              <w:rPr>
                <w:sz w:val="24"/>
                <w:szCs w:val="24"/>
              </w:rPr>
            </w:pPr>
            <w:r>
              <w:rPr>
                <w:sz w:val="24"/>
                <w:szCs w:val="24"/>
              </w:rPr>
              <w:t>F.</w:t>
            </w:r>
            <w:r w:rsidR="00294D21" w:rsidRPr="00294D21">
              <w:rPr>
                <w:sz w:val="24"/>
                <w:szCs w:val="24"/>
              </w:rPr>
              <w:t>U1</w:t>
            </w:r>
            <w:r w:rsidR="00905327">
              <w:rPr>
                <w:sz w:val="24"/>
                <w:szCs w:val="24"/>
              </w:rPr>
              <w:t>5</w:t>
            </w:r>
          </w:p>
        </w:tc>
        <w:tc>
          <w:tcPr>
            <w:tcW w:w="567" w:type="dxa"/>
            <w:tcBorders>
              <w:top w:val="single" w:sz="6" w:space="0" w:color="auto"/>
              <w:bottom w:val="single" w:sz="6" w:space="0" w:color="auto"/>
            </w:tcBorders>
            <w:vAlign w:val="center"/>
          </w:tcPr>
          <w:p w14:paraId="21C30A73"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5274A3C2" w14:textId="2B799D3F" w:rsidR="00294D21" w:rsidRPr="007F2CE2" w:rsidRDefault="007E0920" w:rsidP="000644B6">
            <w:pPr>
              <w:spacing w:after="200" w:line="276" w:lineRule="auto"/>
              <w:jc w:val="center"/>
            </w:pPr>
            <w:r>
              <w:t>X</w:t>
            </w:r>
          </w:p>
        </w:tc>
        <w:tc>
          <w:tcPr>
            <w:tcW w:w="567" w:type="dxa"/>
            <w:tcBorders>
              <w:top w:val="single" w:sz="6" w:space="0" w:color="auto"/>
              <w:bottom w:val="single" w:sz="6" w:space="0" w:color="auto"/>
            </w:tcBorders>
            <w:vAlign w:val="center"/>
          </w:tcPr>
          <w:p w14:paraId="5FBB3C57"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2D06C0E7"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77233BF3"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1DBFD7E9"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63CAB838" w14:textId="77777777" w:rsidR="00294D21" w:rsidRPr="007F2CE2" w:rsidRDefault="00294D21" w:rsidP="000644B6">
            <w:pPr>
              <w:spacing w:after="200" w:line="276" w:lineRule="auto"/>
              <w:jc w:val="center"/>
            </w:pPr>
          </w:p>
        </w:tc>
      </w:tr>
      <w:tr w:rsidR="00294D21" w:rsidRPr="007F2CE2" w14:paraId="63E14ABA"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687FD286" w14:textId="10BB222C" w:rsidR="00294D21" w:rsidRPr="00294D21" w:rsidRDefault="00174186" w:rsidP="00E83388">
            <w:pPr>
              <w:spacing w:line="276" w:lineRule="auto"/>
              <w:jc w:val="center"/>
              <w:rPr>
                <w:sz w:val="24"/>
                <w:szCs w:val="24"/>
              </w:rPr>
            </w:pPr>
            <w:r>
              <w:rPr>
                <w:sz w:val="24"/>
                <w:szCs w:val="24"/>
              </w:rPr>
              <w:t>25</w:t>
            </w:r>
          </w:p>
        </w:tc>
        <w:tc>
          <w:tcPr>
            <w:tcW w:w="4802" w:type="dxa"/>
            <w:tcBorders>
              <w:top w:val="single" w:sz="6" w:space="0" w:color="auto"/>
              <w:bottom w:val="single" w:sz="6" w:space="0" w:color="auto"/>
            </w:tcBorders>
            <w:vAlign w:val="center"/>
          </w:tcPr>
          <w:p w14:paraId="0ABC4EDA" w14:textId="78FA6638" w:rsidR="00294D21" w:rsidRPr="00294D21" w:rsidRDefault="00905327" w:rsidP="005661E7">
            <w:pPr>
              <w:spacing w:after="200" w:line="276" w:lineRule="auto"/>
              <w:jc w:val="center"/>
              <w:rPr>
                <w:sz w:val="24"/>
                <w:szCs w:val="24"/>
              </w:rPr>
            </w:pPr>
            <w:r>
              <w:rPr>
                <w:sz w:val="24"/>
                <w:szCs w:val="24"/>
              </w:rPr>
              <w:t>F.U16</w:t>
            </w:r>
          </w:p>
        </w:tc>
        <w:tc>
          <w:tcPr>
            <w:tcW w:w="567" w:type="dxa"/>
            <w:tcBorders>
              <w:top w:val="single" w:sz="6" w:space="0" w:color="auto"/>
              <w:bottom w:val="single" w:sz="6" w:space="0" w:color="auto"/>
            </w:tcBorders>
            <w:vAlign w:val="center"/>
          </w:tcPr>
          <w:p w14:paraId="7529B172"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5B8961B7" w14:textId="739238E6" w:rsidR="00294D21" w:rsidRPr="007F2CE2" w:rsidRDefault="007E0920" w:rsidP="000644B6">
            <w:pPr>
              <w:spacing w:after="200" w:line="276" w:lineRule="auto"/>
              <w:jc w:val="center"/>
            </w:pPr>
            <w:r>
              <w:t>X</w:t>
            </w:r>
          </w:p>
        </w:tc>
        <w:tc>
          <w:tcPr>
            <w:tcW w:w="567" w:type="dxa"/>
            <w:tcBorders>
              <w:top w:val="single" w:sz="6" w:space="0" w:color="auto"/>
              <w:bottom w:val="single" w:sz="6" w:space="0" w:color="auto"/>
            </w:tcBorders>
            <w:vAlign w:val="center"/>
          </w:tcPr>
          <w:p w14:paraId="40769AB3"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21198A1D" w14:textId="629DB226"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6BD44024"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48AD9B77"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4731FDC5" w14:textId="77777777" w:rsidR="00294D21" w:rsidRPr="007F2CE2" w:rsidRDefault="00294D21" w:rsidP="000644B6">
            <w:pPr>
              <w:spacing w:after="200" w:line="276" w:lineRule="auto"/>
              <w:jc w:val="center"/>
            </w:pPr>
          </w:p>
        </w:tc>
      </w:tr>
      <w:tr w:rsidR="00294D21" w:rsidRPr="007F2CE2" w14:paraId="3BD13CD7"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54FCAB71" w14:textId="0F084528" w:rsidR="00294D21" w:rsidRPr="00294D21" w:rsidRDefault="00174186" w:rsidP="00E83388">
            <w:pPr>
              <w:spacing w:line="276" w:lineRule="auto"/>
              <w:jc w:val="center"/>
              <w:rPr>
                <w:sz w:val="24"/>
                <w:szCs w:val="24"/>
              </w:rPr>
            </w:pPr>
            <w:r>
              <w:rPr>
                <w:sz w:val="24"/>
                <w:szCs w:val="24"/>
              </w:rPr>
              <w:t>26</w:t>
            </w:r>
          </w:p>
        </w:tc>
        <w:tc>
          <w:tcPr>
            <w:tcW w:w="4802" w:type="dxa"/>
            <w:tcBorders>
              <w:top w:val="single" w:sz="6" w:space="0" w:color="auto"/>
              <w:bottom w:val="single" w:sz="6" w:space="0" w:color="auto"/>
            </w:tcBorders>
            <w:vAlign w:val="center"/>
          </w:tcPr>
          <w:p w14:paraId="7C4A0123" w14:textId="5E77B52F" w:rsidR="00294D21" w:rsidRPr="00294D21" w:rsidRDefault="00905327" w:rsidP="005661E7">
            <w:pPr>
              <w:spacing w:after="200" w:line="276" w:lineRule="auto"/>
              <w:jc w:val="center"/>
              <w:rPr>
                <w:sz w:val="24"/>
                <w:szCs w:val="24"/>
              </w:rPr>
            </w:pPr>
            <w:r>
              <w:rPr>
                <w:sz w:val="24"/>
                <w:szCs w:val="24"/>
              </w:rPr>
              <w:t>F.U23</w:t>
            </w:r>
          </w:p>
        </w:tc>
        <w:tc>
          <w:tcPr>
            <w:tcW w:w="567" w:type="dxa"/>
            <w:tcBorders>
              <w:top w:val="single" w:sz="6" w:space="0" w:color="auto"/>
              <w:bottom w:val="single" w:sz="6" w:space="0" w:color="auto"/>
            </w:tcBorders>
            <w:vAlign w:val="center"/>
          </w:tcPr>
          <w:p w14:paraId="3E1A9BEB"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1DDC581F" w14:textId="77777777" w:rsidR="00294D21" w:rsidRPr="007F2CE2" w:rsidRDefault="00294D21" w:rsidP="000644B6">
            <w:pPr>
              <w:spacing w:after="200" w:line="276" w:lineRule="auto"/>
              <w:jc w:val="center"/>
            </w:pPr>
          </w:p>
        </w:tc>
        <w:tc>
          <w:tcPr>
            <w:tcW w:w="567" w:type="dxa"/>
            <w:tcBorders>
              <w:top w:val="single" w:sz="6" w:space="0" w:color="auto"/>
              <w:bottom w:val="single" w:sz="6" w:space="0" w:color="auto"/>
            </w:tcBorders>
            <w:vAlign w:val="center"/>
          </w:tcPr>
          <w:p w14:paraId="292D5742"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4B794915"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06F576C3"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11D9B8EF"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68987519" w14:textId="77777777" w:rsidR="00294D21" w:rsidRPr="007F2CE2" w:rsidRDefault="00294D21" w:rsidP="000644B6">
            <w:pPr>
              <w:spacing w:after="200" w:line="276" w:lineRule="auto"/>
              <w:jc w:val="center"/>
            </w:pPr>
          </w:p>
        </w:tc>
      </w:tr>
      <w:tr w:rsidR="00294D21" w:rsidRPr="007F2CE2" w14:paraId="3126C947"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6517C823" w14:textId="4ED2AB10" w:rsidR="00294D21" w:rsidRPr="00294D21" w:rsidRDefault="00174186" w:rsidP="00E83388">
            <w:pPr>
              <w:spacing w:line="276" w:lineRule="auto"/>
              <w:jc w:val="center"/>
              <w:rPr>
                <w:sz w:val="24"/>
                <w:szCs w:val="24"/>
              </w:rPr>
            </w:pPr>
            <w:r>
              <w:rPr>
                <w:sz w:val="24"/>
                <w:szCs w:val="24"/>
              </w:rPr>
              <w:t>27</w:t>
            </w:r>
          </w:p>
        </w:tc>
        <w:tc>
          <w:tcPr>
            <w:tcW w:w="4802" w:type="dxa"/>
            <w:tcBorders>
              <w:top w:val="single" w:sz="6" w:space="0" w:color="auto"/>
              <w:bottom w:val="single" w:sz="6" w:space="0" w:color="auto"/>
            </w:tcBorders>
            <w:vAlign w:val="center"/>
          </w:tcPr>
          <w:p w14:paraId="5C65E438" w14:textId="34C03F70" w:rsidR="00294D21" w:rsidRPr="00294D21" w:rsidRDefault="00294D21" w:rsidP="005661E7">
            <w:pPr>
              <w:spacing w:after="200" w:line="276" w:lineRule="auto"/>
              <w:jc w:val="center"/>
              <w:rPr>
                <w:sz w:val="24"/>
                <w:szCs w:val="24"/>
              </w:rPr>
            </w:pPr>
            <w:r w:rsidRPr="00294D21">
              <w:rPr>
                <w:sz w:val="24"/>
                <w:szCs w:val="24"/>
              </w:rPr>
              <w:t>K</w:t>
            </w:r>
            <w:r w:rsidR="007E0920">
              <w:rPr>
                <w:sz w:val="24"/>
                <w:szCs w:val="24"/>
              </w:rPr>
              <w:t>1</w:t>
            </w:r>
          </w:p>
        </w:tc>
        <w:tc>
          <w:tcPr>
            <w:tcW w:w="567" w:type="dxa"/>
            <w:tcBorders>
              <w:top w:val="single" w:sz="6" w:space="0" w:color="auto"/>
              <w:bottom w:val="single" w:sz="6" w:space="0" w:color="auto"/>
            </w:tcBorders>
            <w:vAlign w:val="center"/>
          </w:tcPr>
          <w:p w14:paraId="4BF11BB3"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7BC07651" w14:textId="77777777" w:rsidR="00294D21" w:rsidRPr="007F2CE2" w:rsidRDefault="00294D21" w:rsidP="000644B6">
            <w:pPr>
              <w:spacing w:after="200" w:line="276" w:lineRule="auto"/>
              <w:jc w:val="center"/>
            </w:pPr>
          </w:p>
        </w:tc>
        <w:tc>
          <w:tcPr>
            <w:tcW w:w="567" w:type="dxa"/>
            <w:tcBorders>
              <w:top w:val="single" w:sz="6" w:space="0" w:color="auto"/>
              <w:bottom w:val="single" w:sz="6" w:space="0" w:color="auto"/>
            </w:tcBorders>
            <w:vAlign w:val="center"/>
          </w:tcPr>
          <w:p w14:paraId="21880EE4"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7BB01844"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2D9FE7EF"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6A917FC8"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6AE01231" w14:textId="77777777" w:rsidR="00294D21" w:rsidRPr="007F2CE2" w:rsidRDefault="00294D21" w:rsidP="000644B6">
            <w:pPr>
              <w:spacing w:after="200" w:line="276" w:lineRule="auto"/>
              <w:jc w:val="center"/>
            </w:pPr>
          </w:p>
        </w:tc>
      </w:tr>
      <w:tr w:rsidR="00294D21" w:rsidRPr="007F2CE2" w14:paraId="716000B1"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38047CCA" w14:textId="61EC1F2D" w:rsidR="00294D21" w:rsidRPr="00294D21" w:rsidRDefault="00174186" w:rsidP="00E83388">
            <w:pPr>
              <w:spacing w:line="276" w:lineRule="auto"/>
              <w:jc w:val="center"/>
              <w:rPr>
                <w:sz w:val="24"/>
                <w:szCs w:val="24"/>
              </w:rPr>
            </w:pPr>
            <w:r>
              <w:rPr>
                <w:sz w:val="24"/>
                <w:szCs w:val="24"/>
              </w:rPr>
              <w:t>28</w:t>
            </w:r>
          </w:p>
        </w:tc>
        <w:tc>
          <w:tcPr>
            <w:tcW w:w="4802" w:type="dxa"/>
            <w:tcBorders>
              <w:top w:val="single" w:sz="6" w:space="0" w:color="auto"/>
              <w:bottom w:val="single" w:sz="6" w:space="0" w:color="auto"/>
            </w:tcBorders>
            <w:vAlign w:val="center"/>
          </w:tcPr>
          <w:p w14:paraId="1F341C9D" w14:textId="79EC383C" w:rsidR="00294D21" w:rsidRPr="00294D21" w:rsidRDefault="00294D21" w:rsidP="005661E7">
            <w:pPr>
              <w:spacing w:after="200" w:line="276" w:lineRule="auto"/>
              <w:jc w:val="center"/>
              <w:rPr>
                <w:sz w:val="24"/>
                <w:szCs w:val="24"/>
              </w:rPr>
            </w:pPr>
            <w:r w:rsidRPr="00294D21">
              <w:rPr>
                <w:sz w:val="24"/>
                <w:szCs w:val="24"/>
              </w:rPr>
              <w:t>K</w:t>
            </w:r>
            <w:r w:rsidR="007E0920">
              <w:rPr>
                <w:sz w:val="24"/>
                <w:szCs w:val="24"/>
              </w:rPr>
              <w:t>2</w:t>
            </w:r>
          </w:p>
        </w:tc>
        <w:tc>
          <w:tcPr>
            <w:tcW w:w="567" w:type="dxa"/>
            <w:tcBorders>
              <w:top w:val="single" w:sz="6" w:space="0" w:color="auto"/>
              <w:bottom w:val="single" w:sz="6" w:space="0" w:color="auto"/>
            </w:tcBorders>
            <w:vAlign w:val="center"/>
          </w:tcPr>
          <w:p w14:paraId="2D3A7499"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3697E8F3" w14:textId="77777777" w:rsidR="00294D21" w:rsidRPr="007F2CE2" w:rsidRDefault="00294D21" w:rsidP="000644B6">
            <w:pPr>
              <w:spacing w:after="200" w:line="276" w:lineRule="auto"/>
              <w:jc w:val="center"/>
            </w:pPr>
          </w:p>
        </w:tc>
        <w:tc>
          <w:tcPr>
            <w:tcW w:w="567" w:type="dxa"/>
            <w:tcBorders>
              <w:top w:val="single" w:sz="6" w:space="0" w:color="auto"/>
              <w:bottom w:val="single" w:sz="6" w:space="0" w:color="auto"/>
            </w:tcBorders>
            <w:vAlign w:val="center"/>
          </w:tcPr>
          <w:p w14:paraId="7CD0842C" w14:textId="77777777" w:rsidR="00294D21" w:rsidRPr="007F2CE2" w:rsidRDefault="00294D21" w:rsidP="000644B6">
            <w:pPr>
              <w:spacing w:after="200" w:line="276" w:lineRule="auto"/>
              <w:jc w:val="center"/>
            </w:pPr>
          </w:p>
        </w:tc>
        <w:tc>
          <w:tcPr>
            <w:tcW w:w="640" w:type="dxa"/>
            <w:tcBorders>
              <w:top w:val="single" w:sz="6" w:space="0" w:color="auto"/>
              <w:bottom w:val="single" w:sz="6" w:space="0" w:color="auto"/>
            </w:tcBorders>
            <w:vAlign w:val="center"/>
          </w:tcPr>
          <w:p w14:paraId="666B7A47" w14:textId="77777777" w:rsidR="00294D21" w:rsidRPr="007F2CE2" w:rsidRDefault="005661E7" w:rsidP="000644B6">
            <w:pPr>
              <w:spacing w:after="200" w:line="276" w:lineRule="auto"/>
              <w:jc w:val="center"/>
            </w:pPr>
            <w:r>
              <w:t>X</w:t>
            </w:r>
          </w:p>
        </w:tc>
        <w:tc>
          <w:tcPr>
            <w:tcW w:w="425" w:type="dxa"/>
            <w:tcBorders>
              <w:top w:val="single" w:sz="6" w:space="0" w:color="auto"/>
              <w:bottom w:val="single" w:sz="6" w:space="0" w:color="auto"/>
            </w:tcBorders>
            <w:vAlign w:val="center"/>
          </w:tcPr>
          <w:p w14:paraId="443EDE05" w14:textId="77777777" w:rsidR="00294D21" w:rsidRPr="007F2CE2" w:rsidRDefault="00294D21" w:rsidP="000644B6">
            <w:pPr>
              <w:spacing w:after="200" w:line="276" w:lineRule="auto"/>
              <w:jc w:val="center"/>
            </w:pPr>
          </w:p>
        </w:tc>
        <w:tc>
          <w:tcPr>
            <w:tcW w:w="425" w:type="dxa"/>
            <w:tcBorders>
              <w:top w:val="single" w:sz="6" w:space="0" w:color="auto"/>
              <w:bottom w:val="single" w:sz="6" w:space="0" w:color="auto"/>
            </w:tcBorders>
            <w:vAlign w:val="center"/>
          </w:tcPr>
          <w:p w14:paraId="3AD832B2" w14:textId="77777777" w:rsidR="00294D21" w:rsidRPr="007F2CE2" w:rsidRDefault="00294D21"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131D9814" w14:textId="77777777" w:rsidR="00294D21" w:rsidRPr="007F2CE2" w:rsidRDefault="00294D21" w:rsidP="000644B6">
            <w:pPr>
              <w:spacing w:after="200" w:line="276" w:lineRule="auto"/>
              <w:jc w:val="center"/>
            </w:pPr>
          </w:p>
        </w:tc>
      </w:tr>
      <w:tr w:rsidR="007E0920" w:rsidRPr="007F2CE2" w14:paraId="12C40284"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5903D023" w14:textId="0543672E" w:rsidR="007E0920" w:rsidRDefault="007E0920" w:rsidP="00E83388">
            <w:pPr>
              <w:spacing w:line="276" w:lineRule="auto"/>
              <w:jc w:val="center"/>
              <w:rPr>
                <w:sz w:val="24"/>
                <w:szCs w:val="24"/>
              </w:rPr>
            </w:pPr>
            <w:r>
              <w:rPr>
                <w:sz w:val="24"/>
                <w:szCs w:val="24"/>
              </w:rPr>
              <w:t>29</w:t>
            </w:r>
          </w:p>
        </w:tc>
        <w:tc>
          <w:tcPr>
            <w:tcW w:w="4802" w:type="dxa"/>
            <w:tcBorders>
              <w:top w:val="single" w:sz="6" w:space="0" w:color="auto"/>
              <w:bottom w:val="single" w:sz="6" w:space="0" w:color="auto"/>
            </w:tcBorders>
            <w:vAlign w:val="center"/>
          </w:tcPr>
          <w:p w14:paraId="0254C5A1" w14:textId="21C4D2DC" w:rsidR="007E0920" w:rsidRPr="00294D21" w:rsidRDefault="007E0920" w:rsidP="005661E7">
            <w:pPr>
              <w:spacing w:after="200" w:line="276" w:lineRule="auto"/>
              <w:jc w:val="center"/>
              <w:rPr>
                <w:sz w:val="24"/>
                <w:szCs w:val="24"/>
              </w:rPr>
            </w:pPr>
            <w:r>
              <w:rPr>
                <w:sz w:val="24"/>
                <w:szCs w:val="24"/>
              </w:rPr>
              <w:t>K3</w:t>
            </w:r>
          </w:p>
        </w:tc>
        <w:tc>
          <w:tcPr>
            <w:tcW w:w="567" w:type="dxa"/>
            <w:tcBorders>
              <w:top w:val="single" w:sz="6" w:space="0" w:color="auto"/>
              <w:bottom w:val="single" w:sz="6" w:space="0" w:color="auto"/>
            </w:tcBorders>
            <w:vAlign w:val="center"/>
          </w:tcPr>
          <w:p w14:paraId="092E6F15"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556837F2" w14:textId="77777777" w:rsidR="007E0920" w:rsidRPr="007F2CE2" w:rsidRDefault="007E0920" w:rsidP="000644B6">
            <w:pPr>
              <w:spacing w:after="200" w:line="276" w:lineRule="auto"/>
              <w:jc w:val="center"/>
            </w:pPr>
          </w:p>
        </w:tc>
        <w:tc>
          <w:tcPr>
            <w:tcW w:w="567" w:type="dxa"/>
            <w:tcBorders>
              <w:top w:val="single" w:sz="6" w:space="0" w:color="auto"/>
              <w:bottom w:val="single" w:sz="6" w:space="0" w:color="auto"/>
            </w:tcBorders>
            <w:vAlign w:val="center"/>
          </w:tcPr>
          <w:p w14:paraId="1A371C0B" w14:textId="77777777" w:rsidR="007E0920" w:rsidRPr="007F2CE2" w:rsidRDefault="007E0920" w:rsidP="000644B6">
            <w:pPr>
              <w:spacing w:after="200" w:line="276" w:lineRule="auto"/>
              <w:jc w:val="center"/>
            </w:pPr>
          </w:p>
        </w:tc>
        <w:tc>
          <w:tcPr>
            <w:tcW w:w="640" w:type="dxa"/>
            <w:tcBorders>
              <w:top w:val="single" w:sz="6" w:space="0" w:color="auto"/>
              <w:bottom w:val="single" w:sz="6" w:space="0" w:color="auto"/>
            </w:tcBorders>
            <w:vAlign w:val="center"/>
          </w:tcPr>
          <w:p w14:paraId="4F3B9415" w14:textId="56C84095" w:rsidR="007E0920" w:rsidRDefault="00217A27" w:rsidP="000644B6">
            <w:pPr>
              <w:spacing w:after="200" w:line="276" w:lineRule="auto"/>
              <w:jc w:val="center"/>
            </w:pPr>
            <w:r>
              <w:t>X</w:t>
            </w:r>
          </w:p>
        </w:tc>
        <w:tc>
          <w:tcPr>
            <w:tcW w:w="425" w:type="dxa"/>
            <w:tcBorders>
              <w:top w:val="single" w:sz="6" w:space="0" w:color="auto"/>
              <w:bottom w:val="single" w:sz="6" w:space="0" w:color="auto"/>
            </w:tcBorders>
            <w:vAlign w:val="center"/>
          </w:tcPr>
          <w:p w14:paraId="3BACCB69"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6F04568E" w14:textId="77777777" w:rsidR="007E0920" w:rsidRPr="007F2CE2" w:rsidRDefault="007E0920"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14797682" w14:textId="77777777" w:rsidR="007E0920" w:rsidRPr="007F2CE2" w:rsidRDefault="007E0920" w:rsidP="000644B6">
            <w:pPr>
              <w:spacing w:after="200" w:line="276" w:lineRule="auto"/>
              <w:jc w:val="center"/>
            </w:pPr>
          </w:p>
        </w:tc>
      </w:tr>
      <w:tr w:rsidR="007E0920" w:rsidRPr="007F2CE2" w14:paraId="0A59DAA4"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0AB413FC" w14:textId="1903AB3D" w:rsidR="007E0920" w:rsidRDefault="007E0920" w:rsidP="00E83388">
            <w:pPr>
              <w:spacing w:line="276" w:lineRule="auto"/>
              <w:jc w:val="center"/>
              <w:rPr>
                <w:sz w:val="24"/>
                <w:szCs w:val="24"/>
              </w:rPr>
            </w:pPr>
            <w:r>
              <w:rPr>
                <w:sz w:val="24"/>
                <w:szCs w:val="24"/>
              </w:rPr>
              <w:t>30</w:t>
            </w:r>
          </w:p>
        </w:tc>
        <w:tc>
          <w:tcPr>
            <w:tcW w:w="4802" w:type="dxa"/>
            <w:tcBorders>
              <w:top w:val="single" w:sz="6" w:space="0" w:color="auto"/>
              <w:bottom w:val="single" w:sz="6" w:space="0" w:color="auto"/>
            </w:tcBorders>
            <w:vAlign w:val="center"/>
          </w:tcPr>
          <w:p w14:paraId="396F51F6" w14:textId="431836AF" w:rsidR="007E0920" w:rsidRPr="00294D21" w:rsidRDefault="007E0920" w:rsidP="005661E7">
            <w:pPr>
              <w:spacing w:after="200" w:line="276" w:lineRule="auto"/>
              <w:jc w:val="center"/>
              <w:rPr>
                <w:sz w:val="24"/>
                <w:szCs w:val="24"/>
              </w:rPr>
            </w:pPr>
            <w:r>
              <w:rPr>
                <w:sz w:val="24"/>
                <w:szCs w:val="24"/>
              </w:rPr>
              <w:t>K4</w:t>
            </w:r>
          </w:p>
        </w:tc>
        <w:tc>
          <w:tcPr>
            <w:tcW w:w="567" w:type="dxa"/>
            <w:tcBorders>
              <w:top w:val="single" w:sz="6" w:space="0" w:color="auto"/>
              <w:bottom w:val="single" w:sz="6" w:space="0" w:color="auto"/>
            </w:tcBorders>
            <w:vAlign w:val="center"/>
          </w:tcPr>
          <w:p w14:paraId="7EA812AB"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10E13531" w14:textId="77777777" w:rsidR="007E0920" w:rsidRPr="007F2CE2" w:rsidRDefault="007E0920" w:rsidP="000644B6">
            <w:pPr>
              <w:spacing w:after="200" w:line="276" w:lineRule="auto"/>
              <w:jc w:val="center"/>
            </w:pPr>
          </w:p>
        </w:tc>
        <w:tc>
          <w:tcPr>
            <w:tcW w:w="567" w:type="dxa"/>
            <w:tcBorders>
              <w:top w:val="single" w:sz="6" w:space="0" w:color="auto"/>
              <w:bottom w:val="single" w:sz="6" w:space="0" w:color="auto"/>
            </w:tcBorders>
            <w:vAlign w:val="center"/>
          </w:tcPr>
          <w:p w14:paraId="2AC25113" w14:textId="77777777" w:rsidR="007E0920" w:rsidRPr="007F2CE2" w:rsidRDefault="007E0920" w:rsidP="000644B6">
            <w:pPr>
              <w:spacing w:after="200" w:line="276" w:lineRule="auto"/>
              <w:jc w:val="center"/>
            </w:pPr>
          </w:p>
        </w:tc>
        <w:tc>
          <w:tcPr>
            <w:tcW w:w="640" w:type="dxa"/>
            <w:tcBorders>
              <w:top w:val="single" w:sz="6" w:space="0" w:color="auto"/>
              <w:bottom w:val="single" w:sz="6" w:space="0" w:color="auto"/>
            </w:tcBorders>
            <w:vAlign w:val="center"/>
          </w:tcPr>
          <w:p w14:paraId="7BAD092F" w14:textId="5B6279BB" w:rsidR="007E0920" w:rsidRDefault="00217A27" w:rsidP="000644B6">
            <w:pPr>
              <w:spacing w:after="200" w:line="276" w:lineRule="auto"/>
              <w:jc w:val="center"/>
            </w:pPr>
            <w:r>
              <w:t>X</w:t>
            </w:r>
          </w:p>
        </w:tc>
        <w:tc>
          <w:tcPr>
            <w:tcW w:w="425" w:type="dxa"/>
            <w:tcBorders>
              <w:top w:val="single" w:sz="6" w:space="0" w:color="auto"/>
              <w:bottom w:val="single" w:sz="6" w:space="0" w:color="auto"/>
            </w:tcBorders>
            <w:vAlign w:val="center"/>
          </w:tcPr>
          <w:p w14:paraId="384654A0"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7D293E09" w14:textId="77777777" w:rsidR="007E0920" w:rsidRPr="007F2CE2" w:rsidRDefault="007E0920"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323DDD26" w14:textId="77777777" w:rsidR="007E0920" w:rsidRPr="007F2CE2" w:rsidRDefault="007E0920" w:rsidP="000644B6">
            <w:pPr>
              <w:spacing w:after="200" w:line="276" w:lineRule="auto"/>
              <w:jc w:val="center"/>
            </w:pPr>
          </w:p>
        </w:tc>
      </w:tr>
      <w:tr w:rsidR="007E0920" w:rsidRPr="007F2CE2" w14:paraId="5C755D18"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58A44235" w14:textId="74F200A4" w:rsidR="007E0920" w:rsidRDefault="007E0920" w:rsidP="00E83388">
            <w:pPr>
              <w:spacing w:line="276" w:lineRule="auto"/>
              <w:jc w:val="center"/>
              <w:rPr>
                <w:sz w:val="24"/>
                <w:szCs w:val="24"/>
              </w:rPr>
            </w:pPr>
            <w:r>
              <w:rPr>
                <w:sz w:val="24"/>
                <w:szCs w:val="24"/>
              </w:rPr>
              <w:t>31</w:t>
            </w:r>
          </w:p>
        </w:tc>
        <w:tc>
          <w:tcPr>
            <w:tcW w:w="4802" w:type="dxa"/>
            <w:tcBorders>
              <w:top w:val="single" w:sz="6" w:space="0" w:color="auto"/>
              <w:bottom w:val="single" w:sz="6" w:space="0" w:color="auto"/>
            </w:tcBorders>
            <w:vAlign w:val="center"/>
          </w:tcPr>
          <w:p w14:paraId="308CBEF3" w14:textId="1BD8EE81" w:rsidR="007E0920" w:rsidRPr="00294D21" w:rsidRDefault="007E0920" w:rsidP="005661E7">
            <w:pPr>
              <w:spacing w:after="200" w:line="276" w:lineRule="auto"/>
              <w:jc w:val="center"/>
              <w:rPr>
                <w:sz w:val="24"/>
                <w:szCs w:val="24"/>
              </w:rPr>
            </w:pPr>
            <w:r>
              <w:rPr>
                <w:sz w:val="24"/>
                <w:szCs w:val="24"/>
              </w:rPr>
              <w:t>K5</w:t>
            </w:r>
          </w:p>
        </w:tc>
        <w:tc>
          <w:tcPr>
            <w:tcW w:w="567" w:type="dxa"/>
            <w:tcBorders>
              <w:top w:val="single" w:sz="6" w:space="0" w:color="auto"/>
              <w:bottom w:val="single" w:sz="6" w:space="0" w:color="auto"/>
            </w:tcBorders>
            <w:vAlign w:val="center"/>
          </w:tcPr>
          <w:p w14:paraId="228645FF"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143819B0" w14:textId="77777777" w:rsidR="007E0920" w:rsidRPr="007F2CE2" w:rsidRDefault="007E0920" w:rsidP="000644B6">
            <w:pPr>
              <w:spacing w:after="200" w:line="276" w:lineRule="auto"/>
              <w:jc w:val="center"/>
            </w:pPr>
          </w:p>
        </w:tc>
        <w:tc>
          <w:tcPr>
            <w:tcW w:w="567" w:type="dxa"/>
            <w:tcBorders>
              <w:top w:val="single" w:sz="6" w:space="0" w:color="auto"/>
              <w:bottom w:val="single" w:sz="6" w:space="0" w:color="auto"/>
            </w:tcBorders>
            <w:vAlign w:val="center"/>
          </w:tcPr>
          <w:p w14:paraId="473E2471" w14:textId="77777777" w:rsidR="007E0920" w:rsidRPr="007F2CE2" w:rsidRDefault="007E0920" w:rsidP="000644B6">
            <w:pPr>
              <w:spacing w:after="200" w:line="276" w:lineRule="auto"/>
              <w:jc w:val="center"/>
            </w:pPr>
          </w:p>
        </w:tc>
        <w:tc>
          <w:tcPr>
            <w:tcW w:w="640" w:type="dxa"/>
            <w:tcBorders>
              <w:top w:val="single" w:sz="6" w:space="0" w:color="auto"/>
              <w:bottom w:val="single" w:sz="6" w:space="0" w:color="auto"/>
            </w:tcBorders>
            <w:vAlign w:val="center"/>
          </w:tcPr>
          <w:p w14:paraId="3608E309" w14:textId="6BE4E076" w:rsidR="007E0920" w:rsidRDefault="00217A27" w:rsidP="000644B6">
            <w:pPr>
              <w:spacing w:after="200" w:line="276" w:lineRule="auto"/>
              <w:jc w:val="center"/>
            </w:pPr>
            <w:r>
              <w:t>X</w:t>
            </w:r>
          </w:p>
        </w:tc>
        <w:tc>
          <w:tcPr>
            <w:tcW w:w="425" w:type="dxa"/>
            <w:tcBorders>
              <w:top w:val="single" w:sz="6" w:space="0" w:color="auto"/>
              <w:bottom w:val="single" w:sz="6" w:space="0" w:color="auto"/>
            </w:tcBorders>
            <w:vAlign w:val="center"/>
          </w:tcPr>
          <w:p w14:paraId="0DFA9DE6"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62883AEC" w14:textId="77777777" w:rsidR="007E0920" w:rsidRPr="007F2CE2" w:rsidRDefault="007E0920"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1F495CAF" w14:textId="77777777" w:rsidR="007E0920" w:rsidRPr="007F2CE2" w:rsidRDefault="007E0920" w:rsidP="000644B6">
            <w:pPr>
              <w:spacing w:after="200" w:line="276" w:lineRule="auto"/>
              <w:jc w:val="center"/>
            </w:pPr>
          </w:p>
        </w:tc>
      </w:tr>
      <w:tr w:rsidR="007E0920" w:rsidRPr="007F2CE2" w14:paraId="1616584B"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6F02A437" w14:textId="5A170F20" w:rsidR="007E0920" w:rsidRDefault="007E0920" w:rsidP="00E83388">
            <w:pPr>
              <w:spacing w:line="276" w:lineRule="auto"/>
              <w:jc w:val="center"/>
              <w:rPr>
                <w:sz w:val="24"/>
                <w:szCs w:val="24"/>
              </w:rPr>
            </w:pPr>
            <w:r>
              <w:rPr>
                <w:sz w:val="24"/>
                <w:szCs w:val="24"/>
              </w:rPr>
              <w:t>32</w:t>
            </w:r>
          </w:p>
        </w:tc>
        <w:tc>
          <w:tcPr>
            <w:tcW w:w="4802" w:type="dxa"/>
            <w:tcBorders>
              <w:top w:val="single" w:sz="6" w:space="0" w:color="auto"/>
              <w:bottom w:val="single" w:sz="6" w:space="0" w:color="auto"/>
            </w:tcBorders>
            <w:vAlign w:val="center"/>
          </w:tcPr>
          <w:p w14:paraId="5362C91E" w14:textId="20429DC8" w:rsidR="007E0920" w:rsidRDefault="007E0920" w:rsidP="005661E7">
            <w:pPr>
              <w:spacing w:after="200" w:line="276" w:lineRule="auto"/>
              <w:jc w:val="center"/>
              <w:rPr>
                <w:sz w:val="24"/>
                <w:szCs w:val="24"/>
              </w:rPr>
            </w:pPr>
            <w:r>
              <w:rPr>
                <w:sz w:val="24"/>
                <w:szCs w:val="24"/>
              </w:rPr>
              <w:t>K6</w:t>
            </w:r>
          </w:p>
        </w:tc>
        <w:tc>
          <w:tcPr>
            <w:tcW w:w="567" w:type="dxa"/>
            <w:tcBorders>
              <w:top w:val="single" w:sz="6" w:space="0" w:color="auto"/>
              <w:bottom w:val="single" w:sz="6" w:space="0" w:color="auto"/>
            </w:tcBorders>
            <w:vAlign w:val="center"/>
          </w:tcPr>
          <w:p w14:paraId="0FCA568C"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6066F9BF" w14:textId="77777777" w:rsidR="007E0920" w:rsidRPr="007F2CE2" w:rsidRDefault="007E0920" w:rsidP="000644B6">
            <w:pPr>
              <w:spacing w:after="200" w:line="276" w:lineRule="auto"/>
              <w:jc w:val="center"/>
            </w:pPr>
          </w:p>
        </w:tc>
        <w:tc>
          <w:tcPr>
            <w:tcW w:w="567" w:type="dxa"/>
            <w:tcBorders>
              <w:top w:val="single" w:sz="6" w:space="0" w:color="auto"/>
              <w:bottom w:val="single" w:sz="6" w:space="0" w:color="auto"/>
            </w:tcBorders>
            <w:vAlign w:val="center"/>
          </w:tcPr>
          <w:p w14:paraId="6987F9C3" w14:textId="77777777" w:rsidR="007E0920" w:rsidRPr="007F2CE2" w:rsidRDefault="007E0920" w:rsidP="000644B6">
            <w:pPr>
              <w:spacing w:after="200" w:line="276" w:lineRule="auto"/>
              <w:jc w:val="center"/>
            </w:pPr>
          </w:p>
        </w:tc>
        <w:tc>
          <w:tcPr>
            <w:tcW w:w="640" w:type="dxa"/>
            <w:tcBorders>
              <w:top w:val="single" w:sz="6" w:space="0" w:color="auto"/>
              <w:bottom w:val="single" w:sz="6" w:space="0" w:color="auto"/>
            </w:tcBorders>
            <w:vAlign w:val="center"/>
          </w:tcPr>
          <w:p w14:paraId="2085A4D4" w14:textId="4683ED6D" w:rsidR="007E0920" w:rsidRDefault="00217A27" w:rsidP="000644B6">
            <w:pPr>
              <w:spacing w:after="200" w:line="276" w:lineRule="auto"/>
              <w:jc w:val="center"/>
            </w:pPr>
            <w:r>
              <w:t>X</w:t>
            </w:r>
          </w:p>
        </w:tc>
        <w:tc>
          <w:tcPr>
            <w:tcW w:w="425" w:type="dxa"/>
            <w:tcBorders>
              <w:top w:val="single" w:sz="6" w:space="0" w:color="auto"/>
              <w:bottom w:val="single" w:sz="6" w:space="0" w:color="auto"/>
            </w:tcBorders>
            <w:vAlign w:val="center"/>
          </w:tcPr>
          <w:p w14:paraId="42111D93"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25A871F6" w14:textId="77777777" w:rsidR="007E0920" w:rsidRPr="007F2CE2" w:rsidRDefault="007E0920"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4A28B0E0" w14:textId="77777777" w:rsidR="007E0920" w:rsidRPr="007F2CE2" w:rsidRDefault="007E0920" w:rsidP="000644B6">
            <w:pPr>
              <w:spacing w:after="200" w:line="276" w:lineRule="auto"/>
              <w:jc w:val="center"/>
            </w:pPr>
          </w:p>
        </w:tc>
      </w:tr>
      <w:tr w:rsidR="007E0920" w:rsidRPr="007F2CE2" w14:paraId="33A6102D"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44A79D14" w14:textId="06BCAAA9" w:rsidR="007E0920" w:rsidRDefault="007E0920" w:rsidP="00E83388">
            <w:pPr>
              <w:spacing w:line="276" w:lineRule="auto"/>
              <w:jc w:val="center"/>
              <w:rPr>
                <w:sz w:val="24"/>
                <w:szCs w:val="24"/>
              </w:rPr>
            </w:pPr>
            <w:r>
              <w:rPr>
                <w:sz w:val="24"/>
                <w:szCs w:val="24"/>
              </w:rPr>
              <w:t>33</w:t>
            </w:r>
          </w:p>
        </w:tc>
        <w:tc>
          <w:tcPr>
            <w:tcW w:w="4802" w:type="dxa"/>
            <w:tcBorders>
              <w:top w:val="single" w:sz="6" w:space="0" w:color="auto"/>
              <w:bottom w:val="single" w:sz="6" w:space="0" w:color="auto"/>
            </w:tcBorders>
            <w:vAlign w:val="center"/>
          </w:tcPr>
          <w:p w14:paraId="6D41CF4C" w14:textId="797AEF88" w:rsidR="007E0920" w:rsidRDefault="007E0920" w:rsidP="005661E7">
            <w:pPr>
              <w:spacing w:after="200" w:line="276" w:lineRule="auto"/>
              <w:jc w:val="center"/>
              <w:rPr>
                <w:sz w:val="24"/>
                <w:szCs w:val="24"/>
              </w:rPr>
            </w:pPr>
            <w:r>
              <w:rPr>
                <w:sz w:val="24"/>
                <w:szCs w:val="24"/>
              </w:rPr>
              <w:t>K7</w:t>
            </w:r>
          </w:p>
        </w:tc>
        <w:tc>
          <w:tcPr>
            <w:tcW w:w="567" w:type="dxa"/>
            <w:tcBorders>
              <w:top w:val="single" w:sz="6" w:space="0" w:color="auto"/>
              <w:bottom w:val="single" w:sz="6" w:space="0" w:color="auto"/>
            </w:tcBorders>
            <w:vAlign w:val="center"/>
          </w:tcPr>
          <w:p w14:paraId="10BA77F2"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5C983097" w14:textId="77777777" w:rsidR="007E0920" w:rsidRPr="007F2CE2" w:rsidRDefault="007E0920" w:rsidP="000644B6">
            <w:pPr>
              <w:spacing w:after="200" w:line="276" w:lineRule="auto"/>
              <w:jc w:val="center"/>
            </w:pPr>
          </w:p>
        </w:tc>
        <w:tc>
          <w:tcPr>
            <w:tcW w:w="567" w:type="dxa"/>
            <w:tcBorders>
              <w:top w:val="single" w:sz="6" w:space="0" w:color="auto"/>
              <w:bottom w:val="single" w:sz="6" w:space="0" w:color="auto"/>
            </w:tcBorders>
            <w:vAlign w:val="center"/>
          </w:tcPr>
          <w:p w14:paraId="558CFB1A" w14:textId="77777777" w:rsidR="007E0920" w:rsidRPr="007F2CE2" w:rsidRDefault="007E0920" w:rsidP="000644B6">
            <w:pPr>
              <w:spacing w:after="200" w:line="276" w:lineRule="auto"/>
              <w:jc w:val="center"/>
            </w:pPr>
          </w:p>
        </w:tc>
        <w:tc>
          <w:tcPr>
            <w:tcW w:w="640" w:type="dxa"/>
            <w:tcBorders>
              <w:top w:val="single" w:sz="6" w:space="0" w:color="auto"/>
              <w:bottom w:val="single" w:sz="6" w:space="0" w:color="auto"/>
            </w:tcBorders>
            <w:vAlign w:val="center"/>
          </w:tcPr>
          <w:p w14:paraId="1C8A0404" w14:textId="4E38516D" w:rsidR="007E0920" w:rsidRDefault="00217A27" w:rsidP="000644B6">
            <w:pPr>
              <w:spacing w:after="200" w:line="276" w:lineRule="auto"/>
              <w:jc w:val="center"/>
            </w:pPr>
            <w:r>
              <w:t>X</w:t>
            </w:r>
          </w:p>
        </w:tc>
        <w:tc>
          <w:tcPr>
            <w:tcW w:w="425" w:type="dxa"/>
            <w:tcBorders>
              <w:top w:val="single" w:sz="6" w:space="0" w:color="auto"/>
              <w:bottom w:val="single" w:sz="6" w:space="0" w:color="auto"/>
            </w:tcBorders>
            <w:vAlign w:val="center"/>
          </w:tcPr>
          <w:p w14:paraId="75C8D2AF"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34477D7C" w14:textId="77777777" w:rsidR="007E0920" w:rsidRPr="007F2CE2" w:rsidRDefault="007E0920"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35A5C5E7" w14:textId="77777777" w:rsidR="007E0920" w:rsidRPr="007F2CE2" w:rsidRDefault="007E0920" w:rsidP="000644B6">
            <w:pPr>
              <w:spacing w:after="200" w:line="276" w:lineRule="auto"/>
              <w:jc w:val="center"/>
            </w:pPr>
          </w:p>
        </w:tc>
      </w:tr>
      <w:tr w:rsidR="007E0920" w:rsidRPr="007F2CE2" w14:paraId="5E0E773E"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2B2D3452" w14:textId="042A3FD9" w:rsidR="007E0920" w:rsidRDefault="007E0920" w:rsidP="00E83388">
            <w:pPr>
              <w:spacing w:line="276" w:lineRule="auto"/>
              <w:jc w:val="center"/>
              <w:rPr>
                <w:sz w:val="24"/>
                <w:szCs w:val="24"/>
              </w:rPr>
            </w:pPr>
            <w:r>
              <w:rPr>
                <w:sz w:val="24"/>
                <w:szCs w:val="24"/>
              </w:rPr>
              <w:t>34</w:t>
            </w:r>
          </w:p>
        </w:tc>
        <w:tc>
          <w:tcPr>
            <w:tcW w:w="4802" w:type="dxa"/>
            <w:tcBorders>
              <w:top w:val="single" w:sz="6" w:space="0" w:color="auto"/>
              <w:bottom w:val="single" w:sz="6" w:space="0" w:color="auto"/>
            </w:tcBorders>
            <w:vAlign w:val="center"/>
          </w:tcPr>
          <w:p w14:paraId="003CFC78" w14:textId="5D30729C" w:rsidR="007E0920" w:rsidRDefault="007E0920" w:rsidP="005661E7">
            <w:pPr>
              <w:spacing w:after="200" w:line="276" w:lineRule="auto"/>
              <w:jc w:val="center"/>
              <w:rPr>
                <w:sz w:val="24"/>
                <w:szCs w:val="24"/>
              </w:rPr>
            </w:pPr>
            <w:r>
              <w:rPr>
                <w:sz w:val="24"/>
                <w:szCs w:val="24"/>
              </w:rPr>
              <w:t>K8</w:t>
            </w:r>
          </w:p>
        </w:tc>
        <w:tc>
          <w:tcPr>
            <w:tcW w:w="567" w:type="dxa"/>
            <w:tcBorders>
              <w:top w:val="single" w:sz="6" w:space="0" w:color="auto"/>
              <w:bottom w:val="single" w:sz="6" w:space="0" w:color="auto"/>
            </w:tcBorders>
            <w:vAlign w:val="center"/>
          </w:tcPr>
          <w:p w14:paraId="3EAE306E"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3B84C594" w14:textId="77777777" w:rsidR="007E0920" w:rsidRPr="007F2CE2" w:rsidRDefault="007E0920" w:rsidP="000644B6">
            <w:pPr>
              <w:spacing w:after="200" w:line="276" w:lineRule="auto"/>
              <w:jc w:val="center"/>
            </w:pPr>
          </w:p>
        </w:tc>
        <w:tc>
          <w:tcPr>
            <w:tcW w:w="567" w:type="dxa"/>
            <w:tcBorders>
              <w:top w:val="single" w:sz="6" w:space="0" w:color="auto"/>
              <w:bottom w:val="single" w:sz="6" w:space="0" w:color="auto"/>
            </w:tcBorders>
            <w:vAlign w:val="center"/>
          </w:tcPr>
          <w:p w14:paraId="6F9C89EB" w14:textId="77777777" w:rsidR="007E0920" w:rsidRPr="007F2CE2" w:rsidRDefault="007E0920" w:rsidP="000644B6">
            <w:pPr>
              <w:spacing w:after="200" w:line="276" w:lineRule="auto"/>
              <w:jc w:val="center"/>
            </w:pPr>
          </w:p>
        </w:tc>
        <w:tc>
          <w:tcPr>
            <w:tcW w:w="640" w:type="dxa"/>
            <w:tcBorders>
              <w:top w:val="single" w:sz="6" w:space="0" w:color="auto"/>
              <w:bottom w:val="single" w:sz="6" w:space="0" w:color="auto"/>
            </w:tcBorders>
            <w:vAlign w:val="center"/>
          </w:tcPr>
          <w:p w14:paraId="6363DD54" w14:textId="6198B2D7" w:rsidR="007E0920" w:rsidRDefault="00217A27" w:rsidP="000644B6">
            <w:pPr>
              <w:spacing w:after="200" w:line="276" w:lineRule="auto"/>
              <w:jc w:val="center"/>
            </w:pPr>
            <w:r>
              <w:t>X</w:t>
            </w:r>
          </w:p>
        </w:tc>
        <w:tc>
          <w:tcPr>
            <w:tcW w:w="425" w:type="dxa"/>
            <w:tcBorders>
              <w:top w:val="single" w:sz="6" w:space="0" w:color="auto"/>
              <w:bottom w:val="single" w:sz="6" w:space="0" w:color="auto"/>
            </w:tcBorders>
            <w:vAlign w:val="center"/>
          </w:tcPr>
          <w:p w14:paraId="092EBB28"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60CEA6A0" w14:textId="77777777" w:rsidR="007E0920" w:rsidRPr="007F2CE2" w:rsidRDefault="007E0920"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72DB31B2" w14:textId="77777777" w:rsidR="007E0920" w:rsidRPr="007F2CE2" w:rsidRDefault="007E0920" w:rsidP="000644B6">
            <w:pPr>
              <w:spacing w:after="200" w:line="276" w:lineRule="auto"/>
              <w:jc w:val="center"/>
            </w:pPr>
          </w:p>
        </w:tc>
      </w:tr>
      <w:tr w:rsidR="007E0920" w:rsidRPr="007F2CE2" w14:paraId="0539C83B"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762B2F85" w14:textId="24E99560" w:rsidR="007E0920" w:rsidRDefault="007E0920" w:rsidP="00E83388">
            <w:pPr>
              <w:spacing w:line="276" w:lineRule="auto"/>
              <w:jc w:val="center"/>
              <w:rPr>
                <w:sz w:val="24"/>
                <w:szCs w:val="24"/>
              </w:rPr>
            </w:pPr>
            <w:r>
              <w:rPr>
                <w:sz w:val="24"/>
                <w:szCs w:val="24"/>
              </w:rPr>
              <w:t>35</w:t>
            </w:r>
          </w:p>
        </w:tc>
        <w:tc>
          <w:tcPr>
            <w:tcW w:w="4802" w:type="dxa"/>
            <w:tcBorders>
              <w:top w:val="single" w:sz="6" w:space="0" w:color="auto"/>
              <w:bottom w:val="single" w:sz="6" w:space="0" w:color="auto"/>
            </w:tcBorders>
            <w:vAlign w:val="center"/>
          </w:tcPr>
          <w:p w14:paraId="71CAF7ED" w14:textId="587D2034" w:rsidR="007E0920" w:rsidRDefault="007E0920" w:rsidP="005661E7">
            <w:pPr>
              <w:spacing w:after="200" w:line="276" w:lineRule="auto"/>
              <w:jc w:val="center"/>
              <w:rPr>
                <w:sz w:val="24"/>
                <w:szCs w:val="24"/>
              </w:rPr>
            </w:pPr>
            <w:r>
              <w:rPr>
                <w:sz w:val="24"/>
                <w:szCs w:val="24"/>
              </w:rPr>
              <w:t>K9</w:t>
            </w:r>
          </w:p>
        </w:tc>
        <w:tc>
          <w:tcPr>
            <w:tcW w:w="567" w:type="dxa"/>
            <w:tcBorders>
              <w:top w:val="single" w:sz="6" w:space="0" w:color="auto"/>
              <w:bottom w:val="single" w:sz="6" w:space="0" w:color="auto"/>
            </w:tcBorders>
            <w:vAlign w:val="center"/>
          </w:tcPr>
          <w:p w14:paraId="12962D9F"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2660DD3E" w14:textId="77777777" w:rsidR="007E0920" w:rsidRPr="007F2CE2" w:rsidRDefault="007E0920" w:rsidP="000644B6">
            <w:pPr>
              <w:spacing w:after="200" w:line="276" w:lineRule="auto"/>
              <w:jc w:val="center"/>
            </w:pPr>
          </w:p>
        </w:tc>
        <w:tc>
          <w:tcPr>
            <w:tcW w:w="567" w:type="dxa"/>
            <w:tcBorders>
              <w:top w:val="single" w:sz="6" w:space="0" w:color="auto"/>
              <w:bottom w:val="single" w:sz="6" w:space="0" w:color="auto"/>
            </w:tcBorders>
            <w:vAlign w:val="center"/>
          </w:tcPr>
          <w:p w14:paraId="6D145B01" w14:textId="77777777" w:rsidR="007E0920" w:rsidRPr="007F2CE2" w:rsidRDefault="007E0920" w:rsidP="000644B6">
            <w:pPr>
              <w:spacing w:after="200" w:line="276" w:lineRule="auto"/>
              <w:jc w:val="center"/>
            </w:pPr>
          </w:p>
        </w:tc>
        <w:tc>
          <w:tcPr>
            <w:tcW w:w="640" w:type="dxa"/>
            <w:tcBorders>
              <w:top w:val="single" w:sz="6" w:space="0" w:color="auto"/>
              <w:bottom w:val="single" w:sz="6" w:space="0" w:color="auto"/>
            </w:tcBorders>
            <w:vAlign w:val="center"/>
          </w:tcPr>
          <w:p w14:paraId="40F41A24" w14:textId="3A11BFB1" w:rsidR="007E0920" w:rsidRDefault="00217A27" w:rsidP="000644B6">
            <w:pPr>
              <w:spacing w:after="200" w:line="276" w:lineRule="auto"/>
              <w:jc w:val="center"/>
            </w:pPr>
            <w:r>
              <w:t>X</w:t>
            </w:r>
          </w:p>
        </w:tc>
        <w:tc>
          <w:tcPr>
            <w:tcW w:w="425" w:type="dxa"/>
            <w:tcBorders>
              <w:top w:val="single" w:sz="6" w:space="0" w:color="auto"/>
              <w:bottom w:val="single" w:sz="6" w:space="0" w:color="auto"/>
            </w:tcBorders>
            <w:vAlign w:val="center"/>
          </w:tcPr>
          <w:p w14:paraId="6F9BBCC1"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44A5249C" w14:textId="77777777" w:rsidR="007E0920" w:rsidRPr="007F2CE2" w:rsidRDefault="007E0920"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0E7A4F1D" w14:textId="77777777" w:rsidR="007E0920" w:rsidRPr="007F2CE2" w:rsidRDefault="007E0920" w:rsidP="000644B6">
            <w:pPr>
              <w:spacing w:after="200" w:line="276" w:lineRule="auto"/>
              <w:jc w:val="center"/>
            </w:pPr>
          </w:p>
        </w:tc>
      </w:tr>
      <w:tr w:rsidR="007E0920" w:rsidRPr="007F2CE2" w14:paraId="3828DDFA"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3564911A" w14:textId="17D7CD1B" w:rsidR="007E0920" w:rsidRDefault="007E0920" w:rsidP="00E83388">
            <w:pPr>
              <w:spacing w:line="276" w:lineRule="auto"/>
              <w:jc w:val="center"/>
              <w:rPr>
                <w:sz w:val="24"/>
                <w:szCs w:val="24"/>
              </w:rPr>
            </w:pPr>
            <w:r>
              <w:rPr>
                <w:sz w:val="24"/>
                <w:szCs w:val="24"/>
              </w:rPr>
              <w:t>36</w:t>
            </w:r>
          </w:p>
        </w:tc>
        <w:tc>
          <w:tcPr>
            <w:tcW w:w="4802" w:type="dxa"/>
            <w:tcBorders>
              <w:top w:val="single" w:sz="6" w:space="0" w:color="auto"/>
              <w:bottom w:val="single" w:sz="6" w:space="0" w:color="auto"/>
            </w:tcBorders>
            <w:vAlign w:val="center"/>
          </w:tcPr>
          <w:p w14:paraId="6E1F5641" w14:textId="320B1D4F" w:rsidR="007E0920" w:rsidRDefault="007E0920" w:rsidP="005661E7">
            <w:pPr>
              <w:spacing w:after="200" w:line="276" w:lineRule="auto"/>
              <w:jc w:val="center"/>
              <w:rPr>
                <w:sz w:val="24"/>
                <w:szCs w:val="24"/>
              </w:rPr>
            </w:pPr>
            <w:r>
              <w:rPr>
                <w:sz w:val="24"/>
                <w:szCs w:val="24"/>
              </w:rPr>
              <w:t>K10</w:t>
            </w:r>
          </w:p>
        </w:tc>
        <w:tc>
          <w:tcPr>
            <w:tcW w:w="567" w:type="dxa"/>
            <w:tcBorders>
              <w:top w:val="single" w:sz="6" w:space="0" w:color="auto"/>
              <w:bottom w:val="single" w:sz="6" w:space="0" w:color="auto"/>
            </w:tcBorders>
            <w:vAlign w:val="center"/>
          </w:tcPr>
          <w:p w14:paraId="433CE437"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120BDB57" w14:textId="77777777" w:rsidR="007E0920" w:rsidRPr="007F2CE2" w:rsidRDefault="007E0920" w:rsidP="000644B6">
            <w:pPr>
              <w:spacing w:after="200" w:line="276" w:lineRule="auto"/>
              <w:jc w:val="center"/>
            </w:pPr>
          </w:p>
        </w:tc>
        <w:tc>
          <w:tcPr>
            <w:tcW w:w="567" w:type="dxa"/>
            <w:tcBorders>
              <w:top w:val="single" w:sz="6" w:space="0" w:color="auto"/>
              <w:bottom w:val="single" w:sz="6" w:space="0" w:color="auto"/>
            </w:tcBorders>
            <w:vAlign w:val="center"/>
          </w:tcPr>
          <w:p w14:paraId="6BEA4569" w14:textId="77777777" w:rsidR="007E0920" w:rsidRPr="007F2CE2" w:rsidRDefault="007E0920" w:rsidP="000644B6">
            <w:pPr>
              <w:spacing w:after="200" w:line="276" w:lineRule="auto"/>
              <w:jc w:val="center"/>
            </w:pPr>
          </w:p>
        </w:tc>
        <w:tc>
          <w:tcPr>
            <w:tcW w:w="640" w:type="dxa"/>
            <w:tcBorders>
              <w:top w:val="single" w:sz="6" w:space="0" w:color="auto"/>
              <w:bottom w:val="single" w:sz="6" w:space="0" w:color="auto"/>
            </w:tcBorders>
            <w:vAlign w:val="center"/>
          </w:tcPr>
          <w:p w14:paraId="1575BED0" w14:textId="55F3BE1E" w:rsidR="007E0920" w:rsidRDefault="00217A27" w:rsidP="000644B6">
            <w:pPr>
              <w:spacing w:after="200" w:line="276" w:lineRule="auto"/>
              <w:jc w:val="center"/>
            </w:pPr>
            <w:r>
              <w:t>X</w:t>
            </w:r>
          </w:p>
        </w:tc>
        <w:tc>
          <w:tcPr>
            <w:tcW w:w="425" w:type="dxa"/>
            <w:tcBorders>
              <w:top w:val="single" w:sz="6" w:space="0" w:color="auto"/>
              <w:bottom w:val="single" w:sz="6" w:space="0" w:color="auto"/>
            </w:tcBorders>
            <w:vAlign w:val="center"/>
          </w:tcPr>
          <w:p w14:paraId="6125FA2B"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08FB1DD7" w14:textId="77777777" w:rsidR="007E0920" w:rsidRPr="007F2CE2" w:rsidRDefault="007E0920"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24B468E5" w14:textId="77777777" w:rsidR="007E0920" w:rsidRPr="007F2CE2" w:rsidRDefault="007E0920" w:rsidP="000644B6">
            <w:pPr>
              <w:spacing w:after="200" w:line="276" w:lineRule="auto"/>
              <w:jc w:val="center"/>
            </w:pPr>
          </w:p>
        </w:tc>
      </w:tr>
      <w:tr w:rsidR="007E0920" w:rsidRPr="007F2CE2" w14:paraId="4A0B69A8" w14:textId="77777777" w:rsidTr="00CD29E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trPr>
        <w:tc>
          <w:tcPr>
            <w:tcW w:w="1389" w:type="dxa"/>
            <w:tcBorders>
              <w:top w:val="single" w:sz="6" w:space="0" w:color="auto"/>
              <w:left w:val="single" w:sz="6" w:space="0" w:color="auto"/>
              <w:bottom w:val="single" w:sz="6" w:space="0" w:color="auto"/>
            </w:tcBorders>
            <w:vAlign w:val="center"/>
          </w:tcPr>
          <w:p w14:paraId="4095CE19" w14:textId="69E89ED8" w:rsidR="007E0920" w:rsidRDefault="007E0920" w:rsidP="00E83388">
            <w:pPr>
              <w:spacing w:line="276" w:lineRule="auto"/>
              <w:jc w:val="center"/>
              <w:rPr>
                <w:sz w:val="24"/>
                <w:szCs w:val="24"/>
              </w:rPr>
            </w:pPr>
            <w:r>
              <w:rPr>
                <w:sz w:val="24"/>
                <w:szCs w:val="24"/>
              </w:rPr>
              <w:t>37</w:t>
            </w:r>
          </w:p>
        </w:tc>
        <w:tc>
          <w:tcPr>
            <w:tcW w:w="4802" w:type="dxa"/>
            <w:tcBorders>
              <w:top w:val="single" w:sz="6" w:space="0" w:color="auto"/>
              <w:bottom w:val="single" w:sz="6" w:space="0" w:color="auto"/>
            </w:tcBorders>
            <w:vAlign w:val="center"/>
          </w:tcPr>
          <w:p w14:paraId="4E1059DE" w14:textId="7700E7F7" w:rsidR="007E0920" w:rsidRDefault="007E0920" w:rsidP="005661E7">
            <w:pPr>
              <w:spacing w:after="200" w:line="276" w:lineRule="auto"/>
              <w:jc w:val="center"/>
              <w:rPr>
                <w:sz w:val="24"/>
                <w:szCs w:val="24"/>
              </w:rPr>
            </w:pPr>
            <w:r>
              <w:rPr>
                <w:sz w:val="24"/>
                <w:szCs w:val="24"/>
              </w:rPr>
              <w:t>K11</w:t>
            </w:r>
          </w:p>
        </w:tc>
        <w:tc>
          <w:tcPr>
            <w:tcW w:w="567" w:type="dxa"/>
            <w:tcBorders>
              <w:top w:val="single" w:sz="6" w:space="0" w:color="auto"/>
              <w:bottom w:val="single" w:sz="6" w:space="0" w:color="auto"/>
            </w:tcBorders>
            <w:vAlign w:val="center"/>
          </w:tcPr>
          <w:p w14:paraId="645469BF"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1569A4E6" w14:textId="77777777" w:rsidR="007E0920" w:rsidRPr="007F2CE2" w:rsidRDefault="007E0920" w:rsidP="000644B6">
            <w:pPr>
              <w:spacing w:after="200" w:line="276" w:lineRule="auto"/>
              <w:jc w:val="center"/>
            </w:pPr>
          </w:p>
        </w:tc>
        <w:tc>
          <w:tcPr>
            <w:tcW w:w="567" w:type="dxa"/>
            <w:tcBorders>
              <w:top w:val="single" w:sz="6" w:space="0" w:color="auto"/>
              <w:bottom w:val="single" w:sz="6" w:space="0" w:color="auto"/>
            </w:tcBorders>
            <w:vAlign w:val="center"/>
          </w:tcPr>
          <w:p w14:paraId="10E7BD3C" w14:textId="77777777" w:rsidR="007E0920" w:rsidRPr="007F2CE2" w:rsidRDefault="007E0920" w:rsidP="000644B6">
            <w:pPr>
              <w:spacing w:after="200" w:line="276" w:lineRule="auto"/>
              <w:jc w:val="center"/>
            </w:pPr>
          </w:p>
        </w:tc>
        <w:tc>
          <w:tcPr>
            <w:tcW w:w="640" w:type="dxa"/>
            <w:tcBorders>
              <w:top w:val="single" w:sz="6" w:space="0" w:color="auto"/>
              <w:bottom w:val="single" w:sz="6" w:space="0" w:color="auto"/>
            </w:tcBorders>
            <w:vAlign w:val="center"/>
          </w:tcPr>
          <w:p w14:paraId="25536AAF" w14:textId="02D1766B" w:rsidR="007E0920" w:rsidRDefault="00217A27" w:rsidP="000644B6">
            <w:pPr>
              <w:spacing w:after="200" w:line="276" w:lineRule="auto"/>
              <w:jc w:val="center"/>
            </w:pPr>
            <w:r>
              <w:t>X</w:t>
            </w:r>
          </w:p>
        </w:tc>
        <w:tc>
          <w:tcPr>
            <w:tcW w:w="425" w:type="dxa"/>
            <w:tcBorders>
              <w:top w:val="single" w:sz="6" w:space="0" w:color="auto"/>
              <w:bottom w:val="single" w:sz="6" w:space="0" w:color="auto"/>
            </w:tcBorders>
            <w:vAlign w:val="center"/>
          </w:tcPr>
          <w:p w14:paraId="0C3084C8" w14:textId="77777777" w:rsidR="007E0920" w:rsidRPr="007F2CE2" w:rsidRDefault="007E0920" w:rsidP="000644B6">
            <w:pPr>
              <w:spacing w:after="200" w:line="276" w:lineRule="auto"/>
              <w:jc w:val="center"/>
            </w:pPr>
          </w:p>
        </w:tc>
        <w:tc>
          <w:tcPr>
            <w:tcW w:w="425" w:type="dxa"/>
            <w:tcBorders>
              <w:top w:val="single" w:sz="6" w:space="0" w:color="auto"/>
              <w:bottom w:val="single" w:sz="6" w:space="0" w:color="auto"/>
            </w:tcBorders>
            <w:vAlign w:val="center"/>
          </w:tcPr>
          <w:p w14:paraId="3C62B1E4" w14:textId="77777777" w:rsidR="007E0920" w:rsidRPr="007F2CE2" w:rsidRDefault="007E0920" w:rsidP="000644B6">
            <w:pPr>
              <w:spacing w:after="200" w:line="276" w:lineRule="auto"/>
              <w:jc w:val="center"/>
            </w:pPr>
          </w:p>
        </w:tc>
        <w:tc>
          <w:tcPr>
            <w:tcW w:w="480" w:type="dxa"/>
            <w:tcBorders>
              <w:top w:val="single" w:sz="6" w:space="0" w:color="auto"/>
              <w:bottom w:val="single" w:sz="6" w:space="0" w:color="auto"/>
              <w:right w:val="single" w:sz="6" w:space="0" w:color="auto"/>
            </w:tcBorders>
            <w:vAlign w:val="center"/>
          </w:tcPr>
          <w:p w14:paraId="314F4B60" w14:textId="77777777" w:rsidR="007E0920" w:rsidRPr="007F2CE2" w:rsidRDefault="007E0920" w:rsidP="000644B6">
            <w:pPr>
              <w:spacing w:after="200" w:line="276" w:lineRule="auto"/>
              <w:jc w:val="center"/>
            </w:pPr>
          </w:p>
        </w:tc>
      </w:tr>
    </w:tbl>
    <w:p w14:paraId="0B0786CE" w14:textId="77777777" w:rsidR="00773B84" w:rsidRDefault="00773B84" w:rsidP="00665A7B">
      <w:pPr>
        <w:ind w:left="426"/>
      </w:pPr>
    </w:p>
    <w:p w14:paraId="3ACB5418" w14:textId="77777777" w:rsidR="00EC343F" w:rsidRDefault="00EC343F" w:rsidP="00665A7B">
      <w:pPr>
        <w:ind w:left="426"/>
      </w:pP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3991"/>
        <w:gridCol w:w="1072"/>
        <w:gridCol w:w="3473"/>
      </w:tblGrid>
      <w:tr w:rsidR="007877A6" w:rsidRPr="007F2CE2" w14:paraId="52324ED2" w14:textId="77777777" w:rsidTr="000D77D7">
        <w:trPr>
          <w:trHeight w:val="397"/>
          <w:jc w:val="center"/>
        </w:trPr>
        <w:tc>
          <w:tcPr>
            <w:tcW w:w="10090" w:type="dxa"/>
            <w:gridSpan w:val="4"/>
            <w:shd w:val="clear" w:color="auto" w:fill="D9D9D9"/>
            <w:vAlign w:val="center"/>
          </w:tcPr>
          <w:p w14:paraId="2565EC98" w14:textId="77777777" w:rsidR="007877A6" w:rsidRPr="007F2CE2" w:rsidRDefault="007877A6" w:rsidP="00E83388">
            <w:pPr>
              <w:rPr>
                <w:rFonts w:eastAsia="Calibri"/>
                <w:b/>
              </w:rPr>
            </w:pPr>
            <w:r w:rsidRPr="007F2CE2">
              <w:rPr>
                <w:rFonts w:eastAsia="Calibri"/>
                <w:b/>
              </w:rPr>
              <w:t>Table presenting TEACHING PROGRAMME</w:t>
            </w:r>
          </w:p>
        </w:tc>
      </w:tr>
      <w:tr w:rsidR="000D77D7" w:rsidRPr="007F2CE2" w14:paraId="33E8C16E" w14:textId="77777777" w:rsidTr="000D77D7">
        <w:trPr>
          <w:trHeight w:val="397"/>
          <w:jc w:val="center"/>
        </w:trPr>
        <w:tc>
          <w:tcPr>
            <w:tcW w:w="1554" w:type="dxa"/>
            <w:tcBorders>
              <w:bottom w:val="single" w:sz="4" w:space="0" w:color="auto"/>
            </w:tcBorders>
            <w:vAlign w:val="center"/>
          </w:tcPr>
          <w:p w14:paraId="6F06B2B1" w14:textId="77777777" w:rsidR="007877A6" w:rsidRPr="007F2CE2" w:rsidRDefault="004C7623" w:rsidP="00E83388">
            <w:pPr>
              <w:jc w:val="center"/>
              <w:rPr>
                <w:rFonts w:eastAsia="Calibri"/>
                <w:b/>
              </w:rPr>
            </w:pPr>
            <w:r>
              <w:rPr>
                <w:rFonts w:eastAsia="Calibri"/>
                <w:b/>
              </w:rPr>
              <w:t>No. of a teaching program</w:t>
            </w:r>
          </w:p>
        </w:tc>
        <w:tc>
          <w:tcPr>
            <w:tcW w:w="3991" w:type="dxa"/>
            <w:vAlign w:val="center"/>
          </w:tcPr>
          <w:p w14:paraId="6F02196C" w14:textId="77777777" w:rsidR="007877A6" w:rsidRPr="007F2CE2" w:rsidRDefault="004C7623" w:rsidP="00E83388">
            <w:pPr>
              <w:jc w:val="center"/>
              <w:rPr>
                <w:rFonts w:eastAsia="Calibri"/>
                <w:b/>
              </w:rPr>
            </w:pPr>
            <w:r>
              <w:rPr>
                <w:rFonts w:eastAsia="Calibri"/>
                <w:b/>
              </w:rPr>
              <w:t>Teaching program</w:t>
            </w:r>
          </w:p>
        </w:tc>
        <w:tc>
          <w:tcPr>
            <w:tcW w:w="1072" w:type="dxa"/>
            <w:vAlign w:val="center"/>
          </w:tcPr>
          <w:p w14:paraId="3E963E71" w14:textId="77777777" w:rsidR="007877A6" w:rsidRPr="007F2CE2" w:rsidRDefault="007877A6" w:rsidP="00E83388">
            <w:pPr>
              <w:jc w:val="center"/>
              <w:rPr>
                <w:rFonts w:eastAsia="Calibri"/>
                <w:b/>
              </w:rPr>
            </w:pPr>
            <w:r w:rsidRPr="007F2CE2">
              <w:rPr>
                <w:rFonts w:eastAsia="Calibri"/>
                <w:b/>
              </w:rPr>
              <w:t>No. of hours</w:t>
            </w:r>
          </w:p>
        </w:tc>
        <w:tc>
          <w:tcPr>
            <w:tcW w:w="3473" w:type="dxa"/>
            <w:tcBorders>
              <w:bottom w:val="single" w:sz="4" w:space="0" w:color="auto"/>
            </w:tcBorders>
            <w:vAlign w:val="center"/>
          </w:tcPr>
          <w:p w14:paraId="24E658C8" w14:textId="77777777" w:rsidR="007877A6" w:rsidRPr="007F2CE2" w:rsidRDefault="007877A6" w:rsidP="00E83388">
            <w:pPr>
              <w:jc w:val="center"/>
              <w:rPr>
                <w:rFonts w:eastAsia="Calibri"/>
                <w:b/>
              </w:rPr>
            </w:pPr>
            <w:r w:rsidRPr="007F2CE2">
              <w:rPr>
                <w:rFonts w:eastAsia="Calibri"/>
                <w:b/>
              </w:rPr>
              <w:t>References to learning outcomes</w:t>
            </w:r>
          </w:p>
        </w:tc>
      </w:tr>
      <w:tr w:rsidR="007877A6" w:rsidRPr="007F2CE2" w14:paraId="659440D1" w14:textId="77777777" w:rsidTr="000D77D7">
        <w:trPr>
          <w:trHeight w:val="270"/>
          <w:jc w:val="center"/>
        </w:trPr>
        <w:tc>
          <w:tcPr>
            <w:tcW w:w="10090" w:type="dxa"/>
            <w:gridSpan w:val="4"/>
            <w:tcBorders>
              <w:bottom w:val="single" w:sz="4" w:space="0" w:color="auto"/>
            </w:tcBorders>
            <w:vAlign w:val="center"/>
          </w:tcPr>
          <w:p w14:paraId="03516B76" w14:textId="77777777" w:rsidR="007877A6" w:rsidRPr="007F2CE2" w:rsidRDefault="007877A6" w:rsidP="00E83388">
            <w:pPr>
              <w:rPr>
                <w:rFonts w:eastAsia="Calibri"/>
                <w:b/>
              </w:rPr>
            </w:pPr>
            <w:r w:rsidRPr="007F2CE2">
              <w:rPr>
                <w:rFonts w:eastAsia="Calibri"/>
                <w:b/>
              </w:rPr>
              <w:t>Winter semester</w:t>
            </w:r>
          </w:p>
        </w:tc>
      </w:tr>
      <w:tr w:rsidR="00850CD3" w:rsidRPr="007F2CE2" w14:paraId="7A57C621" w14:textId="77777777" w:rsidTr="000D77D7">
        <w:trPr>
          <w:trHeight w:val="270"/>
          <w:jc w:val="center"/>
        </w:trPr>
        <w:tc>
          <w:tcPr>
            <w:tcW w:w="10090" w:type="dxa"/>
            <w:gridSpan w:val="4"/>
            <w:tcBorders>
              <w:bottom w:val="single" w:sz="4" w:space="0" w:color="auto"/>
            </w:tcBorders>
            <w:vAlign w:val="center"/>
          </w:tcPr>
          <w:p w14:paraId="5B2D77BF" w14:textId="3F5AA047" w:rsidR="00850CD3" w:rsidRPr="007F2CE2" w:rsidRDefault="00850CD3" w:rsidP="00E83388">
            <w:pPr>
              <w:rPr>
                <w:rFonts w:eastAsia="Calibri"/>
                <w:b/>
              </w:rPr>
            </w:pPr>
            <w:r>
              <w:rPr>
                <w:rFonts w:eastAsia="Calibri"/>
                <w:b/>
              </w:rPr>
              <w:t xml:space="preserve">                                                                     Lectures</w:t>
            </w:r>
          </w:p>
        </w:tc>
      </w:tr>
      <w:tr w:rsidR="00850CD3" w:rsidRPr="007F2CE2" w14:paraId="77B0C075" w14:textId="77777777" w:rsidTr="000D77D7">
        <w:trPr>
          <w:trHeight w:val="270"/>
          <w:jc w:val="center"/>
        </w:trPr>
        <w:tc>
          <w:tcPr>
            <w:tcW w:w="10090" w:type="dxa"/>
            <w:gridSpan w:val="4"/>
            <w:tcBorders>
              <w:bottom w:val="single" w:sz="4" w:space="0" w:color="auto"/>
            </w:tcBorders>
            <w:vAlign w:val="center"/>
          </w:tcPr>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4761"/>
              <w:gridCol w:w="936"/>
              <w:gridCol w:w="2911"/>
            </w:tblGrid>
            <w:tr w:rsidR="00850CD3" w:rsidRPr="007F2CE2" w14:paraId="14829BC3" w14:textId="77777777" w:rsidTr="00A47E84">
              <w:trPr>
                <w:trHeight w:val="253"/>
                <w:jc w:val="center"/>
              </w:trPr>
              <w:tc>
                <w:tcPr>
                  <w:tcW w:w="1273" w:type="dxa"/>
                  <w:tcBorders>
                    <w:bottom w:val="single" w:sz="4" w:space="0" w:color="auto"/>
                  </w:tcBorders>
                  <w:vAlign w:val="center"/>
                </w:tcPr>
                <w:p w14:paraId="581BC00E" w14:textId="77777777" w:rsidR="00850CD3" w:rsidRPr="007F2CE2" w:rsidRDefault="00850CD3" w:rsidP="00850CD3">
                  <w:pPr>
                    <w:jc w:val="center"/>
                    <w:rPr>
                      <w:rFonts w:eastAsia="Calibri"/>
                    </w:rPr>
                  </w:pPr>
                  <w:r w:rsidRPr="007F2CE2">
                    <w:rPr>
                      <w:rFonts w:eastAsia="Calibri"/>
                    </w:rPr>
                    <w:t>TK01</w:t>
                  </w:r>
                </w:p>
              </w:tc>
              <w:tc>
                <w:tcPr>
                  <w:tcW w:w="4868" w:type="dxa"/>
                  <w:vAlign w:val="center"/>
                </w:tcPr>
                <w:p w14:paraId="65382361" w14:textId="77777777" w:rsidR="00E04B32" w:rsidRDefault="00E04B32" w:rsidP="00E04B32">
                  <w:r w:rsidRPr="00530235">
                    <w:t xml:space="preserve">Etiology and diagnostics of pulp diseases. </w:t>
                  </w:r>
                </w:p>
                <w:p w14:paraId="3BA3B672" w14:textId="370424D8" w:rsidR="00850CD3" w:rsidRPr="007F2CE2" w:rsidRDefault="00850CD3" w:rsidP="00850CD3">
                  <w:pPr>
                    <w:rPr>
                      <w:rFonts w:eastAsia="Calibri"/>
                    </w:rPr>
                  </w:pPr>
                </w:p>
              </w:tc>
              <w:tc>
                <w:tcPr>
                  <w:tcW w:w="956" w:type="dxa"/>
                  <w:vAlign w:val="center"/>
                </w:tcPr>
                <w:p w14:paraId="129B19B2" w14:textId="630F1EFF" w:rsidR="00850CD3" w:rsidRPr="007F2CE2" w:rsidRDefault="00A47E84" w:rsidP="00850CD3">
                  <w:pPr>
                    <w:jc w:val="center"/>
                    <w:rPr>
                      <w:rFonts w:eastAsia="Calibri"/>
                    </w:rPr>
                  </w:pPr>
                  <w:r>
                    <w:rPr>
                      <w:rFonts w:eastAsia="Calibri"/>
                    </w:rPr>
                    <w:t>1</w:t>
                  </w:r>
                </w:p>
              </w:tc>
              <w:tc>
                <w:tcPr>
                  <w:tcW w:w="2767" w:type="dxa"/>
                  <w:tcBorders>
                    <w:bottom w:val="single" w:sz="4" w:space="0" w:color="auto"/>
                  </w:tcBorders>
                  <w:vAlign w:val="center"/>
                </w:tcPr>
                <w:p w14:paraId="633572D1" w14:textId="141DCECE" w:rsidR="00850CD3" w:rsidRPr="007F2CE2" w:rsidRDefault="00850CD3" w:rsidP="00850CD3">
                  <w:pPr>
                    <w:jc w:val="center"/>
                    <w:rPr>
                      <w:rFonts w:eastAsia="Calibri"/>
                    </w:rPr>
                  </w:pPr>
                  <w:r>
                    <w:rPr>
                      <w:rFonts w:eastAsia="Calibri"/>
                    </w:rPr>
                    <w:t>U</w:t>
                  </w:r>
                  <w:r w:rsidR="00A47E84">
                    <w:rPr>
                      <w:rFonts w:eastAsia="Calibri"/>
                    </w:rPr>
                    <w:t>11</w:t>
                  </w:r>
                </w:p>
              </w:tc>
            </w:tr>
            <w:tr w:rsidR="00850CD3" w:rsidRPr="007F2CE2" w14:paraId="5DAFDDDD" w14:textId="77777777" w:rsidTr="00A47E84">
              <w:trPr>
                <w:trHeight w:val="253"/>
                <w:jc w:val="center"/>
              </w:trPr>
              <w:tc>
                <w:tcPr>
                  <w:tcW w:w="1273" w:type="dxa"/>
                  <w:tcBorders>
                    <w:bottom w:val="single" w:sz="4" w:space="0" w:color="auto"/>
                  </w:tcBorders>
                  <w:vAlign w:val="center"/>
                </w:tcPr>
                <w:p w14:paraId="719E4787" w14:textId="77777777" w:rsidR="00850CD3" w:rsidRPr="007F2CE2" w:rsidRDefault="00850CD3" w:rsidP="00850CD3">
                  <w:pPr>
                    <w:jc w:val="center"/>
                    <w:rPr>
                      <w:rFonts w:eastAsia="Calibri"/>
                    </w:rPr>
                  </w:pPr>
                  <w:r w:rsidRPr="007F2CE2">
                    <w:rPr>
                      <w:rFonts w:eastAsia="Calibri"/>
                    </w:rPr>
                    <w:t>TK02</w:t>
                  </w:r>
                </w:p>
              </w:tc>
              <w:tc>
                <w:tcPr>
                  <w:tcW w:w="4868" w:type="dxa"/>
                  <w:vAlign w:val="center"/>
                </w:tcPr>
                <w:p w14:paraId="602AEF04" w14:textId="4A34CDAC" w:rsidR="00850CD3" w:rsidRPr="00A47E84" w:rsidRDefault="00E04B32" w:rsidP="00850CD3">
                  <w:pPr>
                    <w:rPr>
                      <w:color w:val="000000"/>
                      <w:sz w:val="21"/>
                    </w:rPr>
                  </w:pPr>
                  <w:r w:rsidRPr="000A2253">
                    <w:rPr>
                      <w:bCs/>
                    </w:rPr>
                    <w:t>Etiology and diagnostics of periapical diseases</w:t>
                  </w:r>
                </w:p>
              </w:tc>
              <w:tc>
                <w:tcPr>
                  <w:tcW w:w="956" w:type="dxa"/>
                  <w:vAlign w:val="center"/>
                </w:tcPr>
                <w:p w14:paraId="6A2058B9" w14:textId="56CF1523" w:rsidR="00850CD3" w:rsidRPr="007F2CE2" w:rsidRDefault="00E04B32" w:rsidP="00850CD3">
                  <w:pPr>
                    <w:jc w:val="center"/>
                    <w:rPr>
                      <w:rFonts w:eastAsia="Calibri"/>
                    </w:rPr>
                  </w:pPr>
                  <w:r>
                    <w:rPr>
                      <w:rFonts w:eastAsia="Calibri"/>
                    </w:rPr>
                    <w:t>1</w:t>
                  </w:r>
                </w:p>
              </w:tc>
              <w:tc>
                <w:tcPr>
                  <w:tcW w:w="2767" w:type="dxa"/>
                  <w:tcBorders>
                    <w:bottom w:val="single" w:sz="4" w:space="0" w:color="auto"/>
                  </w:tcBorders>
                  <w:vAlign w:val="center"/>
                </w:tcPr>
                <w:p w14:paraId="75F89D1A" w14:textId="2B3BE229" w:rsidR="00850CD3" w:rsidRPr="007F2CE2" w:rsidRDefault="00850CD3" w:rsidP="00850CD3">
                  <w:pPr>
                    <w:jc w:val="center"/>
                    <w:rPr>
                      <w:rFonts w:eastAsia="Calibri"/>
                    </w:rPr>
                  </w:pPr>
                  <w:r>
                    <w:rPr>
                      <w:rFonts w:eastAsia="Calibri"/>
                    </w:rPr>
                    <w:t>W01, W02, W03,</w:t>
                  </w:r>
                  <w:r w:rsidR="00A47E84">
                    <w:rPr>
                      <w:rFonts w:eastAsia="Calibri"/>
                    </w:rPr>
                    <w:t>W0</w:t>
                  </w:r>
                  <w:r>
                    <w:rPr>
                      <w:rFonts w:eastAsia="Calibri"/>
                    </w:rPr>
                    <w:t>5,</w:t>
                  </w:r>
                  <w:r w:rsidR="00A47E84">
                    <w:rPr>
                      <w:rFonts w:eastAsia="Calibri"/>
                    </w:rPr>
                    <w:t>W07,W08,</w:t>
                  </w:r>
                  <w:r>
                    <w:rPr>
                      <w:rFonts w:eastAsia="Calibri"/>
                    </w:rPr>
                    <w:t xml:space="preserve"> </w:t>
                  </w:r>
                  <w:r w:rsidR="00A47E84">
                    <w:rPr>
                      <w:rFonts w:eastAsia="Calibri"/>
                    </w:rPr>
                    <w:t>U06,U08,</w:t>
                  </w:r>
                  <w:r>
                    <w:rPr>
                      <w:rFonts w:eastAsia="Calibri"/>
                    </w:rPr>
                    <w:t>U1</w:t>
                  </w:r>
                  <w:r w:rsidR="00A47E84">
                    <w:rPr>
                      <w:rFonts w:eastAsia="Calibri"/>
                    </w:rPr>
                    <w:t>5</w:t>
                  </w:r>
                </w:p>
              </w:tc>
            </w:tr>
            <w:tr w:rsidR="00850CD3" w14:paraId="54781902" w14:textId="77777777" w:rsidTr="00A47E84">
              <w:trPr>
                <w:trHeight w:val="253"/>
                <w:jc w:val="center"/>
              </w:trPr>
              <w:tc>
                <w:tcPr>
                  <w:tcW w:w="1273" w:type="dxa"/>
                  <w:tcBorders>
                    <w:bottom w:val="single" w:sz="4" w:space="0" w:color="auto"/>
                  </w:tcBorders>
                  <w:vAlign w:val="center"/>
                </w:tcPr>
                <w:p w14:paraId="3EDF4505" w14:textId="77777777" w:rsidR="00850CD3" w:rsidRPr="007F2CE2" w:rsidRDefault="00850CD3" w:rsidP="00850CD3">
                  <w:pPr>
                    <w:jc w:val="center"/>
                    <w:rPr>
                      <w:rFonts w:eastAsia="Calibri"/>
                    </w:rPr>
                  </w:pPr>
                  <w:r w:rsidRPr="007F2CE2">
                    <w:rPr>
                      <w:rFonts w:eastAsia="Calibri"/>
                    </w:rPr>
                    <w:t>TK</w:t>
                  </w:r>
                  <w:r>
                    <w:rPr>
                      <w:rFonts w:eastAsia="Calibri"/>
                    </w:rPr>
                    <w:t>03</w:t>
                  </w:r>
                </w:p>
              </w:tc>
              <w:tc>
                <w:tcPr>
                  <w:tcW w:w="4868" w:type="dxa"/>
                  <w:vAlign w:val="center"/>
                </w:tcPr>
                <w:p w14:paraId="7074D548" w14:textId="77777777" w:rsidR="00E04B32" w:rsidRPr="00530235" w:rsidRDefault="00E04B32" w:rsidP="00E04B32">
                  <w:pPr>
                    <w:rPr>
                      <w:color w:val="000000"/>
                    </w:rPr>
                  </w:pPr>
                  <w:r w:rsidRPr="00530235">
                    <w:rPr>
                      <w:color w:val="000000"/>
                    </w:rPr>
                    <w:t>Minimally-invasive endodontics.</w:t>
                  </w:r>
                </w:p>
                <w:p w14:paraId="1667B393" w14:textId="2B0D9186" w:rsidR="00850CD3" w:rsidRPr="000E37DF" w:rsidRDefault="00850CD3" w:rsidP="00850CD3">
                  <w:pPr>
                    <w:rPr>
                      <w:sz w:val="21"/>
                    </w:rPr>
                  </w:pPr>
                </w:p>
              </w:tc>
              <w:tc>
                <w:tcPr>
                  <w:tcW w:w="956" w:type="dxa"/>
                  <w:vAlign w:val="center"/>
                </w:tcPr>
                <w:p w14:paraId="2360D151" w14:textId="5A42C161" w:rsidR="00850CD3" w:rsidRDefault="00E04B32" w:rsidP="00850CD3">
                  <w:pPr>
                    <w:jc w:val="center"/>
                    <w:rPr>
                      <w:rFonts w:eastAsia="Calibri"/>
                    </w:rPr>
                  </w:pPr>
                  <w:r>
                    <w:rPr>
                      <w:rFonts w:eastAsia="Calibri"/>
                    </w:rPr>
                    <w:t>1</w:t>
                  </w:r>
                </w:p>
              </w:tc>
              <w:tc>
                <w:tcPr>
                  <w:tcW w:w="2767" w:type="dxa"/>
                  <w:tcBorders>
                    <w:bottom w:val="single" w:sz="4" w:space="0" w:color="auto"/>
                  </w:tcBorders>
                  <w:vAlign w:val="center"/>
                </w:tcPr>
                <w:p w14:paraId="544ACBC5" w14:textId="3CB47815" w:rsidR="00850CD3" w:rsidRDefault="00A47E84" w:rsidP="00850CD3">
                  <w:pPr>
                    <w:jc w:val="center"/>
                    <w:rPr>
                      <w:rFonts w:eastAsia="Calibri"/>
                    </w:rPr>
                  </w:pPr>
                  <w:r>
                    <w:rPr>
                      <w:rFonts w:eastAsia="Calibri"/>
                    </w:rPr>
                    <w:t>W01,</w:t>
                  </w:r>
                  <w:r w:rsidR="00850CD3">
                    <w:rPr>
                      <w:rFonts w:eastAsia="Calibri"/>
                    </w:rPr>
                    <w:t>W0</w:t>
                  </w:r>
                  <w:r>
                    <w:rPr>
                      <w:rFonts w:eastAsia="Calibri"/>
                    </w:rPr>
                    <w:t>4</w:t>
                  </w:r>
                  <w:r w:rsidR="00850CD3">
                    <w:rPr>
                      <w:rFonts w:eastAsia="Calibri"/>
                    </w:rPr>
                    <w:t>, W0</w:t>
                  </w:r>
                  <w:r>
                    <w:rPr>
                      <w:rFonts w:eastAsia="Calibri"/>
                    </w:rPr>
                    <w:t>5, U05,U13</w:t>
                  </w:r>
                </w:p>
              </w:tc>
            </w:tr>
            <w:tr w:rsidR="00850CD3" w14:paraId="7CD1AA05" w14:textId="77777777" w:rsidTr="00A47E84">
              <w:trPr>
                <w:trHeight w:val="253"/>
                <w:jc w:val="center"/>
              </w:trPr>
              <w:tc>
                <w:tcPr>
                  <w:tcW w:w="1273" w:type="dxa"/>
                  <w:tcBorders>
                    <w:bottom w:val="single" w:sz="4" w:space="0" w:color="auto"/>
                  </w:tcBorders>
                  <w:vAlign w:val="center"/>
                </w:tcPr>
                <w:p w14:paraId="1E6456C4" w14:textId="77777777" w:rsidR="00850CD3" w:rsidRPr="007F2CE2" w:rsidRDefault="00850CD3" w:rsidP="00850CD3">
                  <w:pPr>
                    <w:jc w:val="center"/>
                    <w:rPr>
                      <w:rFonts w:eastAsia="Calibri"/>
                    </w:rPr>
                  </w:pPr>
                  <w:r w:rsidRPr="007F2CE2">
                    <w:rPr>
                      <w:rFonts w:eastAsia="Calibri"/>
                    </w:rPr>
                    <w:t>TK</w:t>
                  </w:r>
                  <w:r>
                    <w:rPr>
                      <w:rFonts w:eastAsia="Calibri"/>
                    </w:rPr>
                    <w:t>04</w:t>
                  </w:r>
                </w:p>
              </w:tc>
              <w:tc>
                <w:tcPr>
                  <w:tcW w:w="4868" w:type="dxa"/>
                  <w:vAlign w:val="center"/>
                </w:tcPr>
                <w:p w14:paraId="0A616C68" w14:textId="225A9B2A" w:rsidR="00850CD3" w:rsidRPr="000E37DF" w:rsidRDefault="00E04B32" w:rsidP="00850CD3">
                  <w:pPr>
                    <w:rPr>
                      <w:sz w:val="21"/>
                    </w:rPr>
                  </w:pPr>
                  <w:r w:rsidRPr="007F28FA">
                    <w:rPr>
                      <w:bCs/>
                    </w:rPr>
                    <w:t>Treatment of reversible pulpitis.</w:t>
                  </w:r>
                </w:p>
              </w:tc>
              <w:tc>
                <w:tcPr>
                  <w:tcW w:w="956" w:type="dxa"/>
                  <w:vAlign w:val="center"/>
                </w:tcPr>
                <w:p w14:paraId="56888508" w14:textId="2EB481BC" w:rsidR="00850CD3" w:rsidRDefault="00E04B32" w:rsidP="00850CD3">
                  <w:pPr>
                    <w:jc w:val="center"/>
                    <w:rPr>
                      <w:rFonts w:eastAsia="Calibri"/>
                    </w:rPr>
                  </w:pPr>
                  <w:r>
                    <w:rPr>
                      <w:rFonts w:eastAsia="Calibri"/>
                    </w:rPr>
                    <w:t>1</w:t>
                  </w:r>
                </w:p>
              </w:tc>
              <w:tc>
                <w:tcPr>
                  <w:tcW w:w="2767" w:type="dxa"/>
                  <w:tcBorders>
                    <w:bottom w:val="single" w:sz="4" w:space="0" w:color="auto"/>
                  </w:tcBorders>
                  <w:vAlign w:val="center"/>
                </w:tcPr>
                <w:p w14:paraId="4E646709" w14:textId="46CFCEEE" w:rsidR="00850CD3" w:rsidRDefault="00850CD3" w:rsidP="00850CD3">
                  <w:pPr>
                    <w:jc w:val="center"/>
                    <w:rPr>
                      <w:rFonts w:eastAsia="Calibri"/>
                    </w:rPr>
                  </w:pPr>
                  <w:r>
                    <w:rPr>
                      <w:rFonts w:eastAsia="Calibri"/>
                    </w:rPr>
                    <w:t>W05</w:t>
                  </w:r>
                  <w:r w:rsidR="001C1C4F">
                    <w:rPr>
                      <w:rFonts w:eastAsia="Calibri"/>
                    </w:rPr>
                    <w:t>,U08</w:t>
                  </w:r>
                </w:p>
              </w:tc>
            </w:tr>
            <w:tr w:rsidR="00850CD3" w14:paraId="695FC340" w14:textId="77777777" w:rsidTr="00A47E84">
              <w:trPr>
                <w:trHeight w:val="253"/>
                <w:jc w:val="center"/>
              </w:trPr>
              <w:tc>
                <w:tcPr>
                  <w:tcW w:w="1273" w:type="dxa"/>
                  <w:tcBorders>
                    <w:bottom w:val="single" w:sz="4" w:space="0" w:color="auto"/>
                  </w:tcBorders>
                  <w:vAlign w:val="center"/>
                </w:tcPr>
                <w:p w14:paraId="12747549" w14:textId="77777777" w:rsidR="00850CD3" w:rsidRPr="007F2CE2" w:rsidRDefault="00850CD3" w:rsidP="00850CD3">
                  <w:pPr>
                    <w:jc w:val="center"/>
                    <w:rPr>
                      <w:rFonts w:eastAsia="Calibri"/>
                    </w:rPr>
                  </w:pPr>
                  <w:r w:rsidRPr="007F2CE2">
                    <w:rPr>
                      <w:rFonts w:eastAsia="Calibri"/>
                    </w:rPr>
                    <w:t>TK</w:t>
                  </w:r>
                  <w:r>
                    <w:rPr>
                      <w:rFonts w:eastAsia="Calibri"/>
                    </w:rPr>
                    <w:t>05</w:t>
                  </w:r>
                </w:p>
              </w:tc>
              <w:tc>
                <w:tcPr>
                  <w:tcW w:w="4868" w:type="dxa"/>
                  <w:vAlign w:val="center"/>
                </w:tcPr>
                <w:p w14:paraId="18C4218D" w14:textId="4938FBC1" w:rsidR="00850CD3" w:rsidRPr="000E37DF" w:rsidRDefault="00E04B32" w:rsidP="00850CD3">
                  <w:pPr>
                    <w:rPr>
                      <w:sz w:val="21"/>
                    </w:rPr>
                  </w:pPr>
                  <w:r>
                    <w:t>Indication to RCT. Assessment of RCT difficulty.</w:t>
                  </w:r>
                </w:p>
              </w:tc>
              <w:tc>
                <w:tcPr>
                  <w:tcW w:w="956" w:type="dxa"/>
                  <w:vAlign w:val="center"/>
                </w:tcPr>
                <w:p w14:paraId="3747E242" w14:textId="02DDADA0" w:rsidR="00850CD3" w:rsidRDefault="00E04B32" w:rsidP="00850CD3">
                  <w:pPr>
                    <w:jc w:val="center"/>
                    <w:rPr>
                      <w:rFonts w:eastAsia="Calibri"/>
                    </w:rPr>
                  </w:pPr>
                  <w:r>
                    <w:rPr>
                      <w:rFonts w:eastAsia="Calibri"/>
                    </w:rPr>
                    <w:t>1</w:t>
                  </w:r>
                </w:p>
              </w:tc>
              <w:tc>
                <w:tcPr>
                  <w:tcW w:w="2767" w:type="dxa"/>
                  <w:tcBorders>
                    <w:bottom w:val="single" w:sz="4" w:space="0" w:color="auto"/>
                  </w:tcBorders>
                  <w:vAlign w:val="center"/>
                </w:tcPr>
                <w:p w14:paraId="5BBFD51E" w14:textId="1A7686F8" w:rsidR="00850CD3" w:rsidRDefault="00850CD3" w:rsidP="00850CD3">
                  <w:pPr>
                    <w:jc w:val="center"/>
                    <w:rPr>
                      <w:rFonts w:eastAsia="Calibri"/>
                    </w:rPr>
                  </w:pPr>
                  <w:r>
                    <w:rPr>
                      <w:rFonts w:eastAsia="Calibri"/>
                    </w:rPr>
                    <w:t>W0</w:t>
                  </w:r>
                  <w:r w:rsidR="001C1C4F">
                    <w:rPr>
                      <w:rFonts w:eastAsia="Calibri"/>
                    </w:rPr>
                    <w:t>5</w:t>
                  </w:r>
                  <w:r>
                    <w:rPr>
                      <w:rFonts w:eastAsia="Calibri"/>
                    </w:rPr>
                    <w:t>, U0</w:t>
                  </w:r>
                  <w:r w:rsidR="001C1C4F">
                    <w:rPr>
                      <w:rFonts w:eastAsia="Calibri"/>
                    </w:rPr>
                    <w:t>8</w:t>
                  </w:r>
                </w:p>
              </w:tc>
            </w:tr>
            <w:tr w:rsidR="00850CD3" w14:paraId="5D92E618" w14:textId="77777777" w:rsidTr="00A47E84">
              <w:trPr>
                <w:trHeight w:val="1086"/>
                <w:jc w:val="center"/>
              </w:trPr>
              <w:tc>
                <w:tcPr>
                  <w:tcW w:w="1273" w:type="dxa"/>
                  <w:vAlign w:val="center"/>
                </w:tcPr>
                <w:p w14:paraId="19D268E9" w14:textId="77777777" w:rsidR="00850CD3" w:rsidRPr="007F2CE2" w:rsidRDefault="00850CD3" w:rsidP="00850CD3">
                  <w:pPr>
                    <w:jc w:val="center"/>
                    <w:rPr>
                      <w:rFonts w:eastAsia="Calibri"/>
                    </w:rPr>
                  </w:pPr>
                  <w:r w:rsidRPr="007F2CE2">
                    <w:rPr>
                      <w:rFonts w:eastAsia="Calibri"/>
                    </w:rPr>
                    <w:lastRenderedPageBreak/>
                    <w:t>TK</w:t>
                  </w:r>
                  <w:r>
                    <w:rPr>
                      <w:rFonts w:eastAsia="Calibri"/>
                    </w:rPr>
                    <w:t>06</w:t>
                  </w:r>
                </w:p>
              </w:tc>
              <w:tc>
                <w:tcPr>
                  <w:tcW w:w="4868" w:type="dxa"/>
                  <w:vAlign w:val="center"/>
                </w:tcPr>
                <w:p w14:paraId="380F7362" w14:textId="1A4ED986" w:rsidR="00850CD3" w:rsidRPr="000E37DF" w:rsidRDefault="00E04B32" w:rsidP="00850CD3">
                  <w:pPr>
                    <w:rPr>
                      <w:sz w:val="21"/>
                    </w:rPr>
                  </w:pPr>
                  <w:r w:rsidRPr="000777E2">
                    <w:t xml:space="preserve">Methods and importance of working length </w:t>
                  </w:r>
                  <w:r w:rsidRPr="009D4FF7">
                    <w:t>determination</w:t>
                  </w:r>
                  <w:r w:rsidRPr="000777E2">
                    <w:t>.</w:t>
                  </w:r>
                </w:p>
              </w:tc>
              <w:tc>
                <w:tcPr>
                  <w:tcW w:w="956" w:type="dxa"/>
                  <w:vAlign w:val="center"/>
                </w:tcPr>
                <w:p w14:paraId="43CA4E0B" w14:textId="01889FEE" w:rsidR="00850CD3" w:rsidRDefault="00250D8A" w:rsidP="00850CD3">
                  <w:pPr>
                    <w:jc w:val="center"/>
                    <w:rPr>
                      <w:rFonts w:eastAsia="Calibri"/>
                    </w:rPr>
                  </w:pPr>
                  <w:r>
                    <w:rPr>
                      <w:rFonts w:eastAsia="Calibri"/>
                    </w:rPr>
                    <w:t>1</w:t>
                  </w:r>
                </w:p>
              </w:tc>
              <w:tc>
                <w:tcPr>
                  <w:tcW w:w="2767" w:type="dxa"/>
                  <w:vAlign w:val="center"/>
                </w:tcPr>
                <w:p w14:paraId="4320D4DC" w14:textId="77777777" w:rsidR="00850CD3" w:rsidRDefault="00850CD3" w:rsidP="00850CD3">
                  <w:pPr>
                    <w:jc w:val="center"/>
                    <w:rPr>
                      <w:rFonts w:eastAsia="Calibri"/>
                    </w:rPr>
                  </w:pPr>
                  <w:r>
                    <w:rPr>
                      <w:rFonts w:eastAsia="Calibri"/>
                    </w:rPr>
                    <w:t>W05,U08</w:t>
                  </w:r>
                </w:p>
              </w:tc>
            </w:tr>
            <w:tr w:rsidR="00A47E84" w14:paraId="48EEBEAA" w14:textId="77777777" w:rsidTr="00A47E84">
              <w:trPr>
                <w:trHeight w:val="1086"/>
                <w:jc w:val="center"/>
              </w:trPr>
              <w:tc>
                <w:tcPr>
                  <w:tcW w:w="1273" w:type="dxa"/>
                  <w:vAlign w:val="center"/>
                </w:tcPr>
                <w:p w14:paraId="624DD497" w14:textId="24291801" w:rsidR="00A47E84" w:rsidRPr="007F2CE2" w:rsidRDefault="00A47E84" w:rsidP="00850CD3">
                  <w:pPr>
                    <w:jc w:val="center"/>
                    <w:rPr>
                      <w:rFonts w:eastAsia="Calibri"/>
                    </w:rPr>
                  </w:pPr>
                  <w:r>
                    <w:rPr>
                      <w:rFonts w:eastAsia="Calibri"/>
                    </w:rPr>
                    <w:t>TK07</w:t>
                  </w:r>
                </w:p>
              </w:tc>
              <w:tc>
                <w:tcPr>
                  <w:tcW w:w="4868" w:type="dxa"/>
                  <w:vAlign w:val="center"/>
                </w:tcPr>
                <w:p w14:paraId="5EE193F9" w14:textId="25391BFB" w:rsidR="00A47E84" w:rsidRDefault="00250D8A" w:rsidP="00850CD3">
                  <w:pPr>
                    <w:rPr>
                      <w:sz w:val="21"/>
                    </w:rPr>
                  </w:pPr>
                  <w:r>
                    <w:rPr>
                      <w:sz w:val="21"/>
                    </w:rPr>
                    <w:t>.</w:t>
                  </w:r>
                  <w:r w:rsidR="00E04B32" w:rsidRPr="000777E2">
                    <w:t xml:space="preserve"> Importance of canal irrigation according to root canal system disinfection</w:t>
                  </w:r>
                  <w:r w:rsidR="00E04B32" w:rsidRPr="000777E2">
                    <w:rPr>
                      <w:sz w:val="21"/>
                    </w:rPr>
                    <w:t>.</w:t>
                  </w:r>
                </w:p>
              </w:tc>
              <w:tc>
                <w:tcPr>
                  <w:tcW w:w="956" w:type="dxa"/>
                  <w:vAlign w:val="center"/>
                </w:tcPr>
                <w:p w14:paraId="0EF69F9C" w14:textId="4161D056" w:rsidR="00A47E84" w:rsidRDefault="00250D8A" w:rsidP="00850CD3">
                  <w:pPr>
                    <w:jc w:val="center"/>
                    <w:rPr>
                      <w:rFonts w:eastAsia="Calibri"/>
                    </w:rPr>
                  </w:pPr>
                  <w:r>
                    <w:rPr>
                      <w:rFonts w:eastAsia="Calibri"/>
                    </w:rPr>
                    <w:t>1</w:t>
                  </w:r>
                </w:p>
              </w:tc>
              <w:tc>
                <w:tcPr>
                  <w:tcW w:w="2767" w:type="dxa"/>
                  <w:vAlign w:val="center"/>
                </w:tcPr>
                <w:p w14:paraId="2655E995" w14:textId="7F9490EC" w:rsidR="00A47E84" w:rsidRDefault="00250D8A" w:rsidP="00850CD3">
                  <w:pPr>
                    <w:jc w:val="center"/>
                    <w:rPr>
                      <w:rFonts w:eastAsia="Calibri"/>
                    </w:rPr>
                  </w:pPr>
                  <w:r>
                    <w:rPr>
                      <w:rFonts w:eastAsia="Calibri"/>
                    </w:rPr>
                    <w:t>W05,U08</w:t>
                  </w:r>
                </w:p>
              </w:tc>
            </w:tr>
            <w:tr w:rsidR="00A47E84" w14:paraId="5BA5CFBB" w14:textId="77777777" w:rsidTr="00A47E84">
              <w:trPr>
                <w:trHeight w:val="1086"/>
                <w:jc w:val="center"/>
              </w:trPr>
              <w:tc>
                <w:tcPr>
                  <w:tcW w:w="1273" w:type="dxa"/>
                  <w:vAlign w:val="center"/>
                </w:tcPr>
                <w:p w14:paraId="7DB570D2" w14:textId="496067A4" w:rsidR="00A47E84" w:rsidRPr="007F2CE2" w:rsidRDefault="00A47E84" w:rsidP="00850CD3">
                  <w:pPr>
                    <w:jc w:val="center"/>
                    <w:rPr>
                      <w:rFonts w:eastAsia="Calibri"/>
                    </w:rPr>
                  </w:pPr>
                  <w:r>
                    <w:rPr>
                      <w:rFonts w:eastAsia="Calibri"/>
                    </w:rPr>
                    <w:t>TK08</w:t>
                  </w:r>
                </w:p>
              </w:tc>
              <w:tc>
                <w:tcPr>
                  <w:tcW w:w="4868" w:type="dxa"/>
                  <w:vAlign w:val="center"/>
                </w:tcPr>
                <w:p w14:paraId="34B62280" w14:textId="12348125" w:rsidR="00A47E84" w:rsidRDefault="00E04B32" w:rsidP="00850CD3">
                  <w:pPr>
                    <w:rPr>
                      <w:sz w:val="21"/>
                    </w:rPr>
                  </w:pPr>
                  <w:r>
                    <w:rPr>
                      <w:sz w:val="21"/>
                    </w:rPr>
                    <w:t>Traditional  root canal preparation techniques</w:t>
                  </w:r>
                </w:p>
              </w:tc>
              <w:tc>
                <w:tcPr>
                  <w:tcW w:w="956" w:type="dxa"/>
                  <w:vAlign w:val="center"/>
                </w:tcPr>
                <w:p w14:paraId="4A5645DE" w14:textId="5701B53A" w:rsidR="00A47E84" w:rsidRDefault="00B91795" w:rsidP="00850CD3">
                  <w:pPr>
                    <w:jc w:val="center"/>
                    <w:rPr>
                      <w:rFonts w:eastAsia="Calibri"/>
                    </w:rPr>
                  </w:pPr>
                  <w:r>
                    <w:rPr>
                      <w:rFonts w:eastAsia="Calibri"/>
                    </w:rPr>
                    <w:t>1</w:t>
                  </w:r>
                </w:p>
              </w:tc>
              <w:tc>
                <w:tcPr>
                  <w:tcW w:w="2767" w:type="dxa"/>
                  <w:vAlign w:val="center"/>
                </w:tcPr>
                <w:p w14:paraId="6AC3266B" w14:textId="111CC0DE" w:rsidR="00A47E84" w:rsidRDefault="00B91795" w:rsidP="00850CD3">
                  <w:pPr>
                    <w:jc w:val="center"/>
                    <w:rPr>
                      <w:rFonts w:eastAsia="Calibri"/>
                    </w:rPr>
                  </w:pPr>
                  <w:r>
                    <w:rPr>
                      <w:rFonts w:eastAsia="Calibri"/>
                    </w:rPr>
                    <w:t>W04,W05,W06,U08,U10,U15</w:t>
                  </w:r>
                </w:p>
              </w:tc>
            </w:tr>
            <w:tr w:rsidR="00A47E84" w14:paraId="455A96A4" w14:textId="77777777" w:rsidTr="00A47E84">
              <w:trPr>
                <w:trHeight w:val="1086"/>
                <w:jc w:val="center"/>
              </w:trPr>
              <w:tc>
                <w:tcPr>
                  <w:tcW w:w="1273" w:type="dxa"/>
                  <w:vAlign w:val="center"/>
                </w:tcPr>
                <w:p w14:paraId="4E0CE10F" w14:textId="60857E42" w:rsidR="00A47E84" w:rsidRPr="007F2CE2" w:rsidRDefault="00A47E84" w:rsidP="00850CD3">
                  <w:pPr>
                    <w:jc w:val="center"/>
                    <w:rPr>
                      <w:rFonts w:eastAsia="Calibri"/>
                    </w:rPr>
                  </w:pPr>
                  <w:r>
                    <w:rPr>
                      <w:rFonts w:eastAsia="Calibri"/>
                    </w:rPr>
                    <w:t>TK09</w:t>
                  </w:r>
                </w:p>
              </w:tc>
              <w:tc>
                <w:tcPr>
                  <w:tcW w:w="4868" w:type="dxa"/>
                  <w:vAlign w:val="center"/>
                </w:tcPr>
                <w:p w14:paraId="5F22E665" w14:textId="669AD455" w:rsidR="00A47E84" w:rsidRDefault="00E04B32" w:rsidP="00850CD3">
                  <w:pPr>
                    <w:rPr>
                      <w:sz w:val="21"/>
                    </w:rPr>
                  </w:pPr>
                  <w:r>
                    <w:rPr>
                      <w:sz w:val="21"/>
                    </w:rPr>
                    <w:t>Traditional  root canal obturation techniques</w:t>
                  </w:r>
                </w:p>
              </w:tc>
              <w:tc>
                <w:tcPr>
                  <w:tcW w:w="956" w:type="dxa"/>
                  <w:vAlign w:val="center"/>
                </w:tcPr>
                <w:p w14:paraId="58EDAAC0" w14:textId="45487ADB" w:rsidR="00A47E84" w:rsidRDefault="00B91795" w:rsidP="00850CD3">
                  <w:pPr>
                    <w:jc w:val="center"/>
                    <w:rPr>
                      <w:rFonts w:eastAsia="Calibri"/>
                    </w:rPr>
                  </w:pPr>
                  <w:r>
                    <w:rPr>
                      <w:rFonts w:eastAsia="Calibri"/>
                    </w:rPr>
                    <w:t>1</w:t>
                  </w:r>
                </w:p>
              </w:tc>
              <w:tc>
                <w:tcPr>
                  <w:tcW w:w="2767" w:type="dxa"/>
                  <w:vAlign w:val="center"/>
                </w:tcPr>
                <w:p w14:paraId="30BC5D78" w14:textId="1D00177C" w:rsidR="00A47E84" w:rsidRDefault="00B91795" w:rsidP="00850CD3">
                  <w:pPr>
                    <w:jc w:val="center"/>
                    <w:rPr>
                      <w:rFonts w:eastAsia="Calibri"/>
                    </w:rPr>
                  </w:pPr>
                  <w:r>
                    <w:rPr>
                      <w:rFonts w:eastAsia="Calibri"/>
                    </w:rPr>
                    <w:t>W03,U06,U08,U15</w:t>
                  </w:r>
                </w:p>
              </w:tc>
            </w:tr>
            <w:tr w:rsidR="00A47E84" w14:paraId="2B16AF15" w14:textId="77777777" w:rsidTr="00E04B32">
              <w:trPr>
                <w:trHeight w:val="1086"/>
                <w:jc w:val="center"/>
              </w:trPr>
              <w:tc>
                <w:tcPr>
                  <w:tcW w:w="1273" w:type="dxa"/>
                  <w:vAlign w:val="center"/>
                </w:tcPr>
                <w:p w14:paraId="1380F793" w14:textId="52541FF9" w:rsidR="00A47E84" w:rsidRPr="007F2CE2" w:rsidRDefault="00A47E84" w:rsidP="00850CD3">
                  <w:pPr>
                    <w:jc w:val="center"/>
                    <w:rPr>
                      <w:rFonts w:eastAsia="Calibri"/>
                    </w:rPr>
                  </w:pPr>
                  <w:r>
                    <w:rPr>
                      <w:rFonts w:eastAsia="Calibri"/>
                    </w:rPr>
                    <w:t>TK10</w:t>
                  </w:r>
                </w:p>
              </w:tc>
              <w:tc>
                <w:tcPr>
                  <w:tcW w:w="4868" w:type="dxa"/>
                  <w:vAlign w:val="center"/>
                </w:tcPr>
                <w:p w14:paraId="73F3E5C5" w14:textId="77777777" w:rsidR="00E04B32" w:rsidRDefault="00E04B32" w:rsidP="00E04B32">
                  <w:pPr>
                    <w:rPr>
                      <w:bCs/>
                      <w:color w:val="000000"/>
                    </w:rPr>
                  </w:pPr>
                  <w:r w:rsidRPr="00CD0596">
                    <w:rPr>
                      <w:bCs/>
                      <w:color w:val="000000"/>
                    </w:rPr>
                    <w:t>Emergency in endodontics.</w:t>
                  </w:r>
                </w:p>
                <w:p w14:paraId="6EC2A29C" w14:textId="77777777" w:rsidR="00E04B32" w:rsidRDefault="00E04B32" w:rsidP="00E04B32">
                  <w:pPr>
                    <w:rPr>
                      <w:b/>
                      <w:color w:val="000000"/>
                    </w:rPr>
                  </w:pPr>
                </w:p>
                <w:p w14:paraId="55A680F7" w14:textId="6C91640D" w:rsidR="00A47E84" w:rsidRDefault="00A47E84" w:rsidP="00850CD3">
                  <w:pPr>
                    <w:rPr>
                      <w:sz w:val="21"/>
                    </w:rPr>
                  </w:pPr>
                </w:p>
              </w:tc>
              <w:tc>
                <w:tcPr>
                  <w:tcW w:w="956" w:type="dxa"/>
                  <w:vAlign w:val="center"/>
                </w:tcPr>
                <w:p w14:paraId="6FAE7744" w14:textId="27919F54" w:rsidR="00A47E84" w:rsidRDefault="00B91795" w:rsidP="00850CD3">
                  <w:pPr>
                    <w:jc w:val="center"/>
                    <w:rPr>
                      <w:rFonts w:eastAsia="Calibri"/>
                    </w:rPr>
                  </w:pPr>
                  <w:r>
                    <w:rPr>
                      <w:rFonts w:eastAsia="Calibri"/>
                    </w:rPr>
                    <w:t>1</w:t>
                  </w:r>
                </w:p>
              </w:tc>
              <w:tc>
                <w:tcPr>
                  <w:tcW w:w="2767" w:type="dxa"/>
                  <w:vAlign w:val="center"/>
                </w:tcPr>
                <w:p w14:paraId="13226F5B" w14:textId="4B6723DF" w:rsidR="00A47E84" w:rsidRDefault="00B91795" w:rsidP="00850CD3">
                  <w:pPr>
                    <w:jc w:val="center"/>
                    <w:rPr>
                      <w:rFonts w:eastAsia="Calibri"/>
                    </w:rPr>
                  </w:pPr>
                  <w:r>
                    <w:rPr>
                      <w:rFonts w:eastAsia="Calibri"/>
                    </w:rPr>
                    <w:t>W05,U05,U06,U08,U15</w:t>
                  </w:r>
                </w:p>
              </w:tc>
            </w:tr>
            <w:tr w:rsidR="00E04B32" w14:paraId="21829F2A" w14:textId="77777777" w:rsidTr="00E04B32">
              <w:trPr>
                <w:trHeight w:val="1086"/>
                <w:jc w:val="center"/>
              </w:trPr>
              <w:tc>
                <w:tcPr>
                  <w:tcW w:w="1273" w:type="dxa"/>
                  <w:vAlign w:val="center"/>
                </w:tcPr>
                <w:p w14:paraId="60252CCA" w14:textId="1BE7EDA8" w:rsidR="00E04B32" w:rsidRDefault="00340F00" w:rsidP="00850CD3">
                  <w:pPr>
                    <w:jc w:val="center"/>
                    <w:rPr>
                      <w:rFonts w:eastAsia="Calibri"/>
                    </w:rPr>
                  </w:pPr>
                  <w:r>
                    <w:rPr>
                      <w:rFonts w:eastAsia="Calibri"/>
                    </w:rPr>
                    <w:t>TK11</w:t>
                  </w:r>
                </w:p>
              </w:tc>
              <w:tc>
                <w:tcPr>
                  <w:tcW w:w="4868" w:type="dxa"/>
                  <w:vAlign w:val="center"/>
                </w:tcPr>
                <w:p w14:paraId="14568A29" w14:textId="77777777" w:rsidR="00E04B32" w:rsidRPr="00032BFF" w:rsidRDefault="00E04B32" w:rsidP="00E04B32">
                  <w:pPr>
                    <w:rPr>
                      <w:bCs/>
                      <w:color w:val="000000"/>
                    </w:rPr>
                  </w:pPr>
                  <w:r w:rsidRPr="00032BFF">
                    <w:rPr>
                      <w:bCs/>
                      <w:color w:val="000000"/>
                    </w:rPr>
                    <w:t>Complications in RCT.</w:t>
                  </w:r>
                </w:p>
                <w:p w14:paraId="0D341C80" w14:textId="77777777" w:rsidR="00E04B32" w:rsidRPr="00CD0596" w:rsidRDefault="00E04B32" w:rsidP="00E04B32">
                  <w:pPr>
                    <w:rPr>
                      <w:bCs/>
                      <w:color w:val="000000"/>
                    </w:rPr>
                  </w:pPr>
                </w:p>
              </w:tc>
              <w:tc>
                <w:tcPr>
                  <w:tcW w:w="956" w:type="dxa"/>
                  <w:vAlign w:val="center"/>
                </w:tcPr>
                <w:p w14:paraId="2336092F" w14:textId="1293F96C" w:rsidR="00E04B32" w:rsidRDefault="00340F00" w:rsidP="00850CD3">
                  <w:pPr>
                    <w:jc w:val="center"/>
                    <w:rPr>
                      <w:rFonts w:eastAsia="Calibri"/>
                    </w:rPr>
                  </w:pPr>
                  <w:r>
                    <w:rPr>
                      <w:rFonts w:eastAsia="Calibri"/>
                    </w:rPr>
                    <w:t>1</w:t>
                  </w:r>
                </w:p>
              </w:tc>
              <w:tc>
                <w:tcPr>
                  <w:tcW w:w="2767" w:type="dxa"/>
                  <w:vAlign w:val="center"/>
                </w:tcPr>
                <w:p w14:paraId="6B0B09C4" w14:textId="20F9C681" w:rsidR="00E04B32" w:rsidRDefault="00340F00" w:rsidP="00850CD3">
                  <w:pPr>
                    <w:jc w:val="center"/>
                    <w:rPr>
                      <w:rFonts w:eastAsia="Calibri"/>
                    </w:rPr>
                  </w:pPr>
                  <w:r>
                    <w:rPr>
                      <w:rFonts w:eastAsia="Calibri"/>
                    </w:rPr>
                    <w:t>W03,U06,U08,U15</w:t>
                  </w:r>
                </w:p>
              </w:tc>
            </w:tr>
            <w:tr w:rsidR="00E04B32" w14:paraId="7A831DB7" w14:textId="77777777" w:rsidTr="00E04B32">
              <w:trPr>
                <w:trHeight w:val="1086"/>
                <w:jc w:val="center"/>
              </w:trPr>
              <w:tc>
                <w:tcPr>
                  <w:tcW w:w="1273" w:type="dxa"/>
                  <w:vAlign w:val="center"/>
                </w:tcPr>
                <w:p w14:paraId="3565155B" w14:textId="0EDCF5C3" w:rsidR="00E04B32" w:rsidRDefault="00340F00" w:rsidP="00850CD3">
                  <w:pPr>
                    <w:jc w:val="center"/>
                    <w:rPr>
                      <w:rFonts w:eastAsia="Calibri"/>
                    </w:rPr>
                  </w:pPr>
                  <w:r>
                    <w:rPr>
                      <w:rFonts w:eastAsia="Calibri"/>
                    </w:rPr>
                    <w:t>TK12</w:t>
                  </w:r>
                </w:p>
              </w:tc>
              <w:tc>
                <w:tcPr>
                  <w:tcW w:w="4868" w:type="dxa"/>
                  <w:vAlign w:val="center"/>
                </w:tcPr>
                <w:p w14:paraId="02D1E49B" w14:textId="77777777" w:rsidR="00E04B32" w:rsidRPr="00032BFF" w:rsidRDefault="00E04B32" w:rsidP="00E04B32">
                  <w:pPr>
                    <w:rPr>
                      <w:bCs/>
                      <w:color w:val="000000"/>
                    </w:rPr>
                  </w:pPr>
                  <w:r w:rsidRPr="00032BFF">
                    <w:rPr>
                      <w:bCs/>
                      <w:color w:val="000000"/>
                    </w:rPr>
                    <w:t>Retreatment of RCT.</w:t>
                  </w:r>
                </w:p>
                <w:p w14:paraId="01F10E3E" w14:textId="77777777" w:rsidR="00E04B32" w:rsidRPr="00CD0596" w:rsidRDefault="00E04B32" w:rsidP="00E04B32">
                  <w:pPr>
                    <w:rPr>
                      <w:bCs/>
                      <w:color w:val="000000"/>
                    </w:rPr>
                  </w:pPr>
                </w:p>
              </w:tc>
              <w:tc>
                <w:tcPr>
                  <w:tcW w:w="956" w:type="dxa"/>
                  <w:vAlign w:val="center"/>
                </w:tcPr>
                <w:p w14:paraId="17BC0D42" w14:textId="51D44DE5" w:rsidR="00E04B32" w:rsidRDefault="00340F00" w:rsidP="00850CD3">
                  <w:pPr>
                    <w:jc w:val="center"/>
                    <w:rPr>
                      <w:rFonts w:eastAsia="Calibri"/>
                    </w:rPr>
                  </w:pPr>
                  <w:r>
                    <w:rPr>
                      <w:rFonts w:eastAsia="Calibri"/>
                    </w:rPr>
                    <w:t>1</w:t>
                  </w:r>
                </w:p>
              </w:tc>
              <w:tc>
                <w:tcPr>
                  <w:tcW w:w="2767" w:type="dxa"/>
                  <w:vAlign w:val="center"/>
                </w:tcPr>
                <w:p w14:paraId="24556151" w14:textId="37C36DF6" w:rsidR="00E04B32" w:rsidRDefault="00340F00" w:rsidP="00850CD3">
                  <w:pPr>
                    <w:jc w:val="center"/>
                    <w:rPr>
                      <w:rFonts w:eastAsia="Calibri"/>
                    </w:rPr>
                  </w:pPr>
                  <w:r>
                    <w:rPr>
                      <w:rFonts w:eastAsia="Calibri"/>
                    </w:rPr>
                    <w:t>W03,U06,U08,U15</w:t>
                  </w:r>
                </w:p>
              </w:tc>
            </w:tr>
            <w:tr w:rsidR="00E04B32" w14:paraId="2FA683BF" w14:textId="77777777" w:rsidTr="00340F00">
              <w:trPr>
                <w:trHeight w:val="1086"/>
                <w:jc w:val="center"/>
              </w:trPr>
              <w:tc>
                <w:tcPr>
                  <w:tcW w:w="1273" w:type="dxa"/>
                  <w:vAlign w:val="center"/>
                </w:tcPr>
                <w:p w14:paraId="48F592CE" w14:textId="5FB056C5" w:rsidR="00E04B32" w:rsidRDefault="00340F00" w:rsidP="00850CD3">
                  <w:pPr>
                    <w:jc w:val="center"/>
                    <w:rPr>
                      <w:rFonts w:eastAsia="Calibri"/>
                    </w:rPr>
                  </w:pPr>
                  <w:r>
                    <w:rPr>
                      <w:rFonts w:eastAsia="Calibri"/>
                    </w:rPr>
                    <w:t>TK13</w:t>
                  </w:r>
                </w:p>
              </w:tc>
              <w:tc>
                <w:tcPr>
                  <w:tcW w:w="4868" w:type="dxa"/>
                  <w:vAlign w:val="center"/>
                </w:tcPr>
                <w:p w14:paraId="1B19F328" w14:textId="77777777" w:rsidR="00E04B32" w:rsidRDefault="00E04B32" w:rsidP="00E04B32">
                  <w:r w:rsidRPr="00CC1941">
                    <w:t>Biomaterials in RCT.</w:t>
                  </w:r>
                </w:p>
                <w:p w14:paraId="100DD569" w14:textId="77777777" w:rsidR="00E04B32" w:rsidRPr="00CD0596" w:rsidRDefault="00E04B32" w:rsidP="00E04B32">
                  <w:pPr>
                    <w:rPr>
                      <w:bCs/>
                      <w:color w:val="000000"/>
                    </w:rPr>
                  </w:pPr>
                </w:p>
              </w:tc>
              <w:tc>
                <w:tcPr>
                  <w:tcW w:w="956" w:type="dxa"/>
                  <w:vAlign w:val="center"/>
                </w:tcPr>
                <w:p w14:paraId="7DC0D82F" w14:textId="58BD23BB" w:rsidR="00E04B32" w:rsidRDefault="00340F00" w:rsidP="00850CD3">
                  <w:pPr>
                    <w:jc w:val="center"/>
                    <w:rPr>
                      <w:rFonts w:eastAsia="Calibri"/>
                    </w:rPr>
                  </w:pPr>
                  <w:r>
                    <w:rPr>
                      <w:rFonts w:eastAsia="Calibri"/>
                    </w:rPr>
                    <w:t>1</w:t>
                  </w:r>
                </w:p>
              </w:tc>
              <w:tc>
                <w:tcPr>
                  <w:tcW w:w="2767" w:type="dxa"/>
                  <w:vAlign w:val="center"/>
                </w:tcPr>
                <w:p w14:paraId="6A32885F" w14:textId="6FE141DD" w:rsidR="00E04B32" w:rsidRDefault="00340F00" w:rsidP="00850CD3">
                  <w:pPr>
                    <w:jc w:val="center"/>
                    <w:rPr>
                      <w:rFonts w:eastAsia="Calibri"/>
                    </w:rPr>
                  </w:pPr>
                  <w:r>
                    <w:rPr>
                      <w:rFonts w:eastAsia="Calibri"/>
                    </w:rPr>
                    <w:t>W04,W05,W06,U08,U10,U15</w:t>
                  </w:r>
                </w:p>
              </w:tc>
            </w:tr>
            <w:tr w:rsidR="00340F00" w14:paraId="6472C4E4" w14:textId="77777777" w:rsidTr="00340F00">
              <w:trPr>
                <w:trHeight w:val="1086"/>
                <w:jc w:val="center"/>
              </w:trPr>
              <w:tc>
                <w:tcPr>
                  <w:tcW w:w="1273" w:type="dxa"/>
                  <w:vAlign w:val="center"/>
                </w:tcPr>
                <w:p w14:paraId="007356B1" w14:textId="20A1D6EF" w:rsidR="00340F00" w:rsidRDefault="00340F00" w:rsidP="00850CD3">
                  <w:pPr>
                    <w:jc w:val="center"/>
                    <w:rPr>
                      <w:rFonts w:eastAsia="Calibri"/>
                    </w:rPr>
                  </w:pPr>
                  <w:r>
                    <w:rPr>
                      <w:rFonts w:eastAsia="Calibri"/>
                    </w:rPr>
                    <w:t>TK14</w:t>
                  </w:r>
                </w:p>
              </w:tc>
              <w:tc>
                <w:tcPr>
                  <w:tcW w:w="4868" w:type="dxa"/>
                  <w:vAlign w:val="center"/>
                </w:tcPr>
                <w:p w14:paraId="2429AF25" w14:textId="77777777" w:rsidR="00340F00" w:rsidRDefault="00340F00" w:rsidP="00340F00">
                  <w:pPr>
                    <w:rPr>
                      <w:color w:val="000000"/>
                    </w:rPr>
                  </w:pPr>
                  <w:bookmarkStart w:id="1" w:name="_Hlk178706611"/>
                  <w:r w:rsidRPr="00CC1941">
                    <w:rPr>
                      <w:color w:val="000000"/>
                    </w:rPr>
                    <w:t>Strategies of reconstruction of restoration of endodontically treated teeth.</w:t>
                  </w:r>
                </w:p>
                <w:bookmarkEnd w:id="1"/>
                <w:p w14:paraId="63D17D05" w14:textId="77777777" w:rsidR="00340F00" w:rsidRPr="00CC1941" w:rsidRDefault="00340F00" w:rsidP="00E04B32"/>
              </w:tc>
              <w:tc>
                <w:tcPr>
                  <w:tcW w:w="956" w:type="dxa"/>
                  <w:vAlign w:val="center"/>
                </w:tcPr>
                <w:p w14:paraId="76B615E9" w14:textId="3F87D5CB" w:rsidR="00340F00" w:rsidRDefault="00340F00" w:rsidP="00850CD3">
                  <w:pPr>
                    <w:jc w:val="center"/>
                    <w:rPr>
                      <w:rFonts w:eastAsia="Calibri"/>
                    </w:rPr>
                  </w:pPr>
                  <w:r>
                    <w:rPr>
                      <w:rFonts w:eastAsia="Calibri"/>
                    </w:rPr>
                    <w:t>1</w:t>
                  </w:r>
                </w:p>
              </w:tc>
              <w:tc>
                <w:tcPr>
                  <w:tcW w:w="2767" w:type="dxa"/>
                  <w:vAlign w:val="center"/>
                </w:tcPr>
                <w:p w14:paraId="427382EE" w14:textId="5114D64E" w:rsidR="00340F00" w:rsidRDefault="00340F00" w:rsidP="00850CD3">
                  <w:pPr>
                    <w:jc w:val="center"/>
                    <w:rPr>
                      <w:rFonts w:eastAsia="Calibri"/>
                    </w:rPr>
                  </w:pPr>
                  <w:r>
                    <w:rPr>
                      <w:rFonts w:eastAsia="Calibri"/>
                    </w:rPr>
                    <w:t>W03,U06,U08,U15</w:t>
                  </w:r>
                </w:p>
              </w:tc>
            </w:tr>
            <w:tr w:rsidR="00340F00" w14:paraId="3AC0421C" w14:textId="77777777" w:rsidTr="00A47E84">
              <w:trPr>
                <w:trHeight w:val="1086"/>
                <w:jc w:val="center"/>
              </w:trPr>
              <w:tc>
                <w:tcPr>
                  <w:tcW w:w="1273" w:type="dxa"/>
                  <w:tcBorders>
                    <w:bottom w:val="single" w:sz="4" w:space="0" w:color="auto"/>
                  </w:tcBorders>
                  <w:vAlign w:val="center"/>
                </w:tcPr>
                <w:p w14:paraId="67D3AE0E" w14:textId="0DBC28BB" w:rsidR="00340F00" w:rsidRDefault="00340F00" w:rsidP="00850CD3">
                  <w:pPr>
                    <w:jc w:val="center"/>
                    <w:rPr>
                      <w:rFonts w:eastAsia="Calibri"/>
                    </w:rPr>
                  </w:pPr>
                  <w:r>
                    <w:rPr>
                      <w:rFonts w:eastAsia="Calibri"/>
                    </w:rPr>
                    <w:t>TK15</w:t>
                  </w:r>
                </w:p>
              </w:tc>
              <w:tc>
                <w:tcPr>
                  <w:tcW w:w="4868" w:type="dxa"/>
                  <w:vAlign w:val="center"/>
                </w:tcPr>
                <w:p w14:paraId="0C4B63E8" w14:textId="49A5EB2A" w:rsidR="00340F00" w:rsidRPr="00340F00" w:rsidRDefault="004D6A31" w:rsidP="00340F00">
                  <w:pPr>
                    <w:rPr>
                      <w:color w:val="000000"/>
                    </w:rPr>
                  </w:pPr>
                  <w:r>
                    <w:rPr>
                      <w:color w:val="000000"/>
                    </w:rPr>
                    <w:t>Canal disinfection. Intracanal medicam</w:t>
                  </w:r>
                  <w:r w:rsidR="008A7B66">
                    <w:rPr>
                      <w:color w:val="000000"/>
                    </w:rPr>
                    <w:t>ents.</w:t>
                  </w:r>
                </w:p>
                <w:p w14:paraId="3EC93B5C" w14:textId="77777777" w:rsidR="00340F00" w:rsidRPr="00CC1941" w:rsidRDefault="00340F00" w:rsidP="00E04B32"/>
              </w:tc>
              <w:tc>
                <w:tcPr>
                  <w:tcW w:w="956" w:type="dxa"/>
                  <w:vAlign w:val="center"/>
                </w:tcPr>
                <w:p w14:paraId="48F6FDF5" w14:textId="5921AE14" w:rsidR="00340F00" w:rsidRDefault="00340F00" w:rsidP="00850CD3">
                  <w:pPr>
                    <w:jc w:val="center"/>
                    <w:rPr>
                      <w:rFonts w:eastAsia="Calibri"/>
                    </w:rPr>
                  </w:pPr>
                  <w:r>
                    <w:rPr>
                      <w:rFonts w:eastAsia="Calibri"/>
                    </w:rPr>
                    <w:t>1</w:t>
                  </w:r>
                </w:p>
              </w:tc>
              <w:tc>
                <w:tcPr>
                  <w:tcW w:w="2767" w:type="dxa"/>
                  <w:tcBorders>
                    <w:bottom w:val="single" w:sz="4" w:space="0" w:color="auto"/>
                  </w:tcBorders>
                  <w:vAlign w:val="center"/>
                </w:tcPr>
                <w:p w14:paraId="4679690F" w14:textId="03A5BFA3" w:rsidR="00340F00" w:rsidRDefault="00340F00" w:rsidP="00850CD3">
                  <w:pPr>
                    <w:jc w:val="center"/>
                    <w:rPr>
                      <w:rFonts w:eastAsia="Calibri"/>
                    </w:rPr>
                  </w:pPr>
                  <w:r>
                    <w:rPr>
                      <w:rFonts w:eastAsia="Calibri"/>
                    </w:rPr>
                    <w:t>W03,U06,U08,U15</w:t>
                  </w:r>
                </w:p>
              </w:tc>
            </w:tr>
          </w:tbl>
          <w:p w14:paraId="3D04AEC0" w14:textId="77777777" w:rsidR="00850CD3" w:rsidRDefault="00850CD3" w:rsidP="00E83388">
            <w:pPr>
              <w:rPr>
                <w:rFonts w:eastAsia="Calibri"/>
                <w:b/>
              </w:rPr>
            </w:pPr>
          </w:p>
        </w:tc>
      </w:tr>
      <w:tr w:rsidR="007877A6" w:rsidRPr="007F2CE2" w14:paraId="003504BD" w14:textId="77777777" w:rsidTr="000D77D7">
        <w:trPr>
          <w:trHeight w:val="108"/>
          <w:jc w:val="center"/>
        </w:trPr>
        <w:tc>
          <w:tcPr>
            <w:tcW w:w="10090" w:type="dxa"/>
            <w:gridSpan w:val="4"/>
            <w:tcBorders>
              <w:bottom w:val="single" w:sz="4" w:space="0" w:color="auto"/>
            </w:tcBorders>
            <w:vAlign w:val="center"/>
          </w:tcPr>
          <w:p w14:paraId="03877F8D" w14:textId="77777777" w:rsidR="007877A6" w:rsidRPr="007F2CE2" w:rsidRDefault="007877A6" w:rsidP="00E83388">
            <w:pPr>
              <w:jc w:val="center"/>
              <w:rPr>
                <w:rFonts w:eastAsia="Calibri"/>
              </w:rPr>
            </w:pPr>
            <w:r w:rsidRPr="007F2CE2">
              <w:rPr>
                <w:rFonts w:eastAsia="Calibri"/>
                <w:b/>
              </w:rPr>
              <w:lastRenderedPageBreak/>
              <w:t>Seminars</w:t>
            </w:r>
          </w:p>
        </w:tc>
      </w:tr>
      <w:tr w:rsidR="000D77D7" w:rsidRPr="007F2CE2" w14:paraId="1F7DBD44" w14:textId="77777777" w:rsidTr="000D77D7">
        <w:trPr>
          <w:trHeight w:val="253"/>
          <w:jc w:val="center"/>
        </w:trPr>
        <w:tc>
          <w:tcPr>
            <w:tcW w:w="1554" w:type="dxa"/>
            <w:tcBorders>
              <w:bottom w:val="single" w:sz="4" w:space="0" w:color="auto"/>
            </w:tcBorders>
            <w:vAlign w:val="center"/>
          </w:tcPr>
          <w:p w14:paraId="0D038933" w14:textId="77777777" w:rsidR="007877A6" w:rsidRPr="007F2CE2" w:rsidRDefault="007877A6" w:rsidP="00E83388">
            <w:pPr>
              <w:jc w:val="center"/>
              <w:rPr>
                <w:rFonts w:eastAsia="Calibri"/>
              </w:rPr>
            </w:pPr>
            <w:r w:rsidRPr="007F2CE2">
              <w:rPr>
                <w:rFonts w:eastAsia="Calibri"/>
              </w:rPr>
              <w:t>TK01</w:t>
            </w:r>
          </w:p>
        </w:tc>
        <w:tc>
          <w:tcPr>
            <w:tcW w:w="3991" w:type="dxa"/>
            <w:vAlign w:val="center"/>
          </w:tcPr>
          <w:p w14:paraId="4BDEF61F" w14:textId="77777777" w:rsidR="004C0DED" w:rsidRPr="004C0DED" w:rsidRDefault="004C0DED" w:rsidP="004C0DED">
            <w:pPr>
              <w:rPr>
                <w:color w:val="000000"/>
              </w:rPr>
            </w:pPr>
            <w:r w:rsidRPr="004C0DED">
              <w:rPr>
                <w:color w:val="000000"/>
              </w:rPr>
              <w:t>Etiology,</w:t>
            </w:r>
          </w:p>
          <w:p w14:paraId="4394F215" w14:textId="04E51BCD" w:rsidR="004C0DED" w:rsidRPr="004C0DED" w:rsidRDefault="004C0DED" w:rsidP="004C0DED">
            <w:pPr>
              <w:rPr>
                <w:sz w:val="21"/>
              </w:rPr>
            </w:pPr>
            <w:r w:rsidRPr="004C0DED">
              <w:rPr>
                <w:color w:val="000000"/>
              </w:rPr>
              <w:t>pathogenesis, diagnostics and symptoms of pulp diseases –</w:t>
            </w:r>
            <w:r w:rsidR="004D6A31">
              <w:rPr>
                <w:color w:val="000000"/>
              </w:rPr>
              <w:t>clinical aspect.</w:t>
            </w:r>
          </w:p>
          <w:p w14:paraId="5BB32864" w14:textId="158B69FD" w:rsidR="007877A6" w:rsidRPr="007F2CE2" w:rsidRDefault="007877A6" w:rsidP="00E83388">
            <w:pPr>
              <w:rPr>
                <w:rFonts w:eastAsia="Calibri"/>
              </w:rPr>
            </w:pPr>
          </w:p>
        </w:tc>
        <w:tc>
          <w:tcPr>
            <w:tcW w:w="1072" w:type="dxa"/>
            <w:vAlign w:val="center"/>
          </w:tcPr>
          <w:p w14:paraId="03217BC2" w14:textId="202B0239" w:rsidR="007877A6" w:rsidRPr="007F2CE2" w:rsidRDefault="004C0DED" w:rsidP="00E83388">
            <w:pPr>
              <w:jc w:val="center"/>
              <w:rPr>
                <w:rFonts w:eastAsia="Calibri"/>
              </w:rPr>
            </w:pPr>
            <w:r>
              <w:rPr>
                <w:rFonts w:eastAsia="Calibri"/>
              </w:rPr>
              <w:t>3</w:t>
            </w:r>
          </w:p>
        </w:tc>
        <w:tc>
          <w:tcPr>
            <w:tcW w:w="3473" w:type="dxa"/>
            <w:tcBorders>
              <w:bottom w:val="single" w:sz="4" w:space="0" w:color="auto"/>
            </w:tcBorders>
            <w:vAlign w:val="center"/>
          </w:tcPr>
          <w:p w14:paraId="36957A33" w14:textId="34A4D8BE" w:rsidR="007877A6" w:rsidRPr="007F2CE2" w:rsidRDefault="004C0DED" w:rsidP="00E83388">
            <w:pPr>
              <w:jc w:val="center"/>
              <w:rPr>
                <w:rFonts w:eastAsia="Calibri"/>
              </w:rPr>
            </w:pPr>
            <w:r>
              <w:rPr>
                <w:rFonts w:eastAsia="Calibri"/>
              </w:rPr>
              <w:t>W01, W02, W03,U05, U13</w:t>
            </w:r>
            <w:r w:rsidR="00DB1C5B">
              <w:rPr>
                <w:rFonts w:eastAsia="Calibri"/>
              </w:rPr>
              <w:t>,</w:t>
            </w:r>
            <w:r w:rsidR="00E3108B">
              <w:rPr>
                <w:rFonts w:eastAsia="Calibri"/>
              </w:rPr>
              <w:t xml:space="preserve"> U07,U1</w:t>
            </w:r>
            <w:r w:rsidR="00DB1C5B">
              <w:rPr>
                <w:rFonts w:eastAsia="Calibri"/>
              </w:rPr>
              <w:t>4,U15</w:t>
            </w:r>
          </w:p>
        </w:tc>
      </w:tr>
      <w:tr w:rsidR="000D77D7" w:rsidRPr="007F2CE2" w14:paraId="3CC4852B" w14:textId="77777777" w:rsidTr="000D77D7">
        <w:trPr>
          <w:trHeight w:val="253"/>
          <w:jc w:val="center"/>
        </w:trPr>
        <w:tc>
          <w:tcPr>
            <w:tcW w:w="1554" w:type="dxa"/>
            <w:tcBorders>
              <w:bottom w:val="single" w:sz="4" w:space="0" w:color="auto"/>
            </w:tcBorders>
            <w:vAlign w:val="center"/>
          </w:tcPr>
          <w:p w14:paraId="35D28FCD" w14:textId="77777777" w:rsidR="007877A6" w:rsidRPr="007F2CE2" w:rsidRDefault="007877A6" w:rsidP="00E83388">
            <w:pPr>
              <w:jc w:val="center"/>
              <w:rPr>
                <w:rFonts w:eastAsia="Calibri"/>
              </w:rPr>
            </w:pPr>
            <w:r w:rsidRPr="007F2CE2">
              <w:rPr>
                <w:rFonts w:eastAsia="Calibri"/>
              </w:rPr>
              <w:t>TK02</w:t>
            </w:r>
          </w:p>
        </w:tc>
        <w:tc>
          <w:tcPr>
            <w:tcW w:w="3991" w:type="dxa"/>
            <w:vAlign w:val="center"/>
          </w:tcPr>
          <w:p w14:paraId="7B67C674" w14:textId="77777777" w:rsidR="004D6A31" w:rsidRPr="004C0DED" w:rsidRDefault="004D6A31" w:rsidP="004D6A31">
            <w:pPr>
              <w:rPr>
                <w:color w:val="000000"/>
              </w:rPr>
            </w:pPr>
            <w:r w:rsidRPr="004C0DED">
              <w:rPr>
                <w:color w:val="000000"/>
              </w:rPr>
              <w:t>Etiology,</w:t>
            </w:r>
          </w:p>
          <w:p w14:paraId="0826C795" w14:textId="22F4E820" w:rsidR="00E04B32" w:rsidRPr="00E04B32" w:rsidRDefault="004D6A31" w:rsidP="004D6A31">
            <w:pPr>
              <w:rPr>
                <w:color w:val="000000"/>
              </w:rPr>
            </w:pPr>
            <w:r w:rsidRPr="004C0DED">
              <w:rPr>
                <w:color w:val="000000"/>
              </w:rPr>
              <w:t xml:space="preserve">pathogenesis, diagnostics and symptoms </w:t>
            </w:r>
            <w:r w:rsidR="00E04B32" w:rsidRPr="00E04B32">
              <w:rPr>
                <w:color w:val="000000"/>
              </w:rPr>
              <w:t>periapical tissue diseases</w:t>
            </w:r>
            <w:r>
              <w:rPr>
                <w:color w:val="000000"/>
              </w:rPr>
              <w:t>- clinical aspect.</w:t>
            </w:r>
            <w:r w:rsidR="00E04B32" w:rsidRPr="00E04B32">
              <w:rPr>
                <w:color w:val="000000"/>
              </w:rPr>
              <w:t xml:space="preserve"> </w:t>
            </w:r>
          </w:p>
          <w:p w14:paraId="69E38ADB" w14:textId="635DDBDD" w:rsidR="007877A6" w:rsidRPr="00E3108B" w:rsidRDefault="007877A6" w:rsidP="00E83388">
            <w:pPr>
              <w:rPr>
                <w:sz w:val="21"/>
              </w:rPr>
            </w:pPr>
          </w:p>
        </w:tc>
        <w:tc>
          <w:tcPr>
            <w:tcW w:w="1072" w:type="dxa"/>
            <w:vAlign w:val="center"/>
          </w:tcPr>
          <w:p w14:paraId="5952D62A" w14:textId="028741B5" w:rsidR="007877A6" w:rsidRPr="007F2CE2" w:rsidRDefault="004C0DED" w:rsidP="00E83388">
            <w:pPr>
              <w:jc w:val="center"/>
              <w:rPr>
                <w:rFonts w:eastAsia="Calibri"/>
              </w:rPr>
            </w:pPr>
            <w:r>
              <w:rPr>
                <w:rFonts w:eastAsia="Calibri"/>
              </w:rPr>
              <w:t>3</w:t>
            </w:r>
          </w:p>
        </w:tc>
        <w:tc>
          <w:tcPr>
            <w:tcW w:w="3473" w:type="dxa"/>
            <w:tcBorders>
              <w:bottom w:val="single" w:sz="4" w:space="0" w:color="auto"/>
            </w:tcBorders>
            <w:vAlign w:val="center"/>
          </w:tcPr>
          <w:p w14:paraId="59EEE498" w14:textId="12221AF6" w:rsidR="007877A6" w:rsidRPr="007F2CE2" w:rsidRDefault="004C0DED" w:rsidP="00E83388">
            <w:pPr>
              <w:jc w:val="center"/>
              <w:rPr>
                <w:rFonts w:eastAsia="Calibri"/>
              </w:rPr>
            </w:pPr>
            <w:r>
              <w:rPr>
                <w:rFonts w:eastAsia="Calibri"/>
              </w:rPr>
              <w:t>W03, U06, U08,U15 W05</w:t>
            </w:r>
          </w:p>
        </w:tc>
      </w:tr>
      <w:tr w:rsidR="007877A6" w:rsidRPr="007F2CE2" w14:paraId="5CF3665B" w14:textId="77777777" w:rsidTr="000D77D7">
        <w:trPr>
          <w:trHeight w:val="253"/>
          <w:jc w:val="center"/>
        </w:trPr>
        <w:tc>
          <w:tcPr>
            <w:tcW w:w="10090" w:type="dxa"/>
            <w:gridSpan w:val="4"/>
            <w:tcBorders>
              <w:bottom w:val="single" w:sz="4" w:space="0" w:color="auto"/>
            </w:tcBorders>
            <w:vAlign w:val="center"/>
          </w:tcPr>
          <w:p w14:paraId="3E8A5BE0" w14:textId="77777777" w:rsidR="007877A6" w:rsidRPr="007F2CE2" w:rsidRDefault="007877A6" w:rsidP="00E83388">
            <w:pPr>
              <w:jc w:val="center"/>
              <w:rPr>
                <w:rFonts w:eastAsia="Calibri"/>
              </w:rPr>
            </w:pPr>
            <w:r w:rsidRPr="007F2CE2">
              <w:rPr>
                <w:rFonts w:eastAsia="Calibri"/>
                <w:b/>
              </w:rPr>
              <w:t>Practical</w:t>
            </w:r>
            <w:r w:rsidRPr="007F2CE2">
              <w:rPr>
                <w:rFonts w:eastAsia="Calibri"/>
              </w:rPr>
              <w:t xml:space="preserve"> </w:t>
            </w:r>
            <w:r w:rsidRPr="007F2CE2">
              <w:rPr>
                <w:rFonts w:eastAsia="Calibri"/>
                <w:b/>
              </w:rPr>
              <w:t>classes</w:t>
            </w:r>
          </w:p>
        </w:tc>
      </w:tr>
      <w:tr w:rsidR="000D77D7" w:rsidRPr="00E83388" w14:paraId="57050E79" w14:textId="77777777" w:rsidTr="000D77D7">
        <w:trPr>
          <w:trHeight w:val="253"/>
          <w:jc w:val="center"/>
        </w:trPr>
        <w:tc>
          <w:tcPr>
            <w:tcW w:w="1554" w:type="dxa"/>
            <w:vAlign w:val="center"/>
          </w:tcPr>
          <w:p w14:paraId="00AAA3EE" w14:textId="77777777" w:rsidR="007877A6" w:rsidRPr="007F2CE2" w:rsidRDefault="00E83388" w:rsidP="00E83388">
            <w:pPr>
              <w:jc w:val="center"/>
              <w:rPr>
                <w:rFonts w:eastAsia="Calibri"/>
              </w:rPr>
            </w:pPr>
            <w:r>
              <w:rPr>
                <w:rFonts w:eastAsia="Calibri"/>
              </w:rPr>
              <w:t>TK01</w:t>
            </w:r>
          </w:p>
        </w:tc>
        <w:tc>
          <w:tcPr>
            <w:tcW w:w="3991" w:type="dxa"/>
            <w:vAlign w:val="center"/>
          </w:tcPr>
          <w:p w14:paraId="2D5F8008" w14:textId="77777777" w:rsidR="007877A6" w:rsidRPr="007F2CE2" w:rsidRDefault="00E83388" w:rsidP="00E83388">
            <w:pPr>
              <w:rPr>
                <w:rFonts w:eastAsia="Calibri"/>
              </w:rPr>
            </w:pPr>
            <w:r>
              <w:rPr>
                <w:rFonts w:eastAsia="Calibri"/>
              </w:rPr>
              <w:t>P</w:t>
            </w:r>
            <w:r w:rsidRPr="00E83388">
              <w:rPr>
                <w:rFonts w:eastAsia="Calibri"/>
              </w:rPr>
              <w:t>ractical application of theoretical knowledge acquired during clinical exercises in patients</w:t>
            </w:r>
          </w:p>
        </w:tc>
        <w:tc>
          <w:tcPr>
            <w:tcW w:w="1072" w:type="dxa"/>
            <w:vAlign w:val="center"/>
          </w:tcPr>
          <w:p w14:paraId="43BF90F1" w14:textId="38619836" w:rsidR="007877A6" w:rsidRPr="007F2CE2" w:rsidRDefault="006D19EE" w:rsidP="00E83388">
            <w:pPr>
              <w:jc w:val="center"/>
              <w:rPr>
                <w:rFonts w:eastAsia="Calibri"/>
              </w:rPr>
            </w:pPr>
            <w:r>
              <w:rPr>
                <w:rFonts w:eastAsia="Calibri"/>
              </w:rPr>
              <w:t>90</w:t>
            </w:r>
          </w:p>
        </w:tc>
        <w:tc>
          <w:tcPr>
            <w:tcW w:w="3473" w:type="dxa"/>
            <w:vAlign w:val="center"/>
          </w:tcPr>
          <w:p w14:paraId="27285152" w14:textId="77777777" w:rsidR="00E83388" w:rsidRPr="00E83388" w:rsidRDefault="00E83388" w:rsidP="00E83388">
            <w:pPr>
              <w:jc w:val="center"/>
              <w:rPr>
                <w:rFonts w:eastAsia="Calibri"/>
                <w:lang w:val="pl-PL"/>
              </w:rPr>
            </w:pPr>
            <w:r w:rsidRPr="00E83388">
              <w:rPr>
                <w:rFonts w:eastAsia="Calibri"/>
                <w:lang w:val="pl-PL"/>
              </w:rPr>
              <w:t>W01</w:t>
            </w:r>
            <w:r>
              <w:rPr>
                <w:rFonts w:eastAsia="Calibri"/>
                <w:lang w:val="pl-PL"/>
              </w:rPr>
              <w:t xml:space="preserve">, </w:t>
            </w:r>
            <w:r w:rsidRPr="00E83388">
              <w:rPr>
                <w:rFonts w:eastAsia="Calibri"/>
                <w:lang w:val="pl-PL"/>
              </w:rPr>
              <w:t>W02</w:t>
            </w:r>
            <w:r>
              <w:rPr>
                <w:rFonts w:eastAsia="Calibri"/>
                <w:lang w:val="pl-PL"/>
              </w:rPr>
              <w:t xml:space="preserve">, </w:t>
            </w:r>
            <w:r w:rsidRPr="00E83388">
              <w:rPr>
                <w:rFonts w:eastAsia="Calibri"/>
                <w:lang w:val="pl-PL"/>
              </w:rPr>
              <w:t>W03</w:t>
            </w:r>
            <w:r>
              <w:rPr>
                <w:rFonts w:eastAsia="Calibri"/>
                <w:lang w:val="pl-PL"/>
              </w:rPr>
              <w:t xml:space="preserve">, </w:t>
            </w:r>
            <w:r w:rsidRPr="00E83388">
              <w:rPr>
                <w:rFonts w:eastAsia="Calibri"/>
                <w:lang w:val="pl-PL"/>
              </w:rPr>
              <w:t>W04</w:t>
            </w:r>
            <w:r>
              <w:rPr>
                <w:rFonts w:eastAsia="Calibri"/>
                <w:lang w:val="pl-PL"/>
              </w:rPr>
              <w:t xml:space="preserve">, </w:t>
            </w:r>
            <w:r w:rsidRPr="00E83388">
              <w:rPr>
                <w:rFonts w:eastAsia="Calibri"/>
                <w:lang w:val="pl-PL"/>
              </w:rPr>
              <w:t>W05</w:t>
            </w:r>
            <w:r>
              <w:rPr>
                <w:rFonts w:eastAsia="Calibri"/>
                <w:lang w:val="pl-PL"/>
              </w:rPr>
              <w:t xml:space="preserve">, </w:t>
            </w:r>
            <w:r w:rsidRPr="00E83388">
              <w:rPr>
                <w:rFonts w:eastAsia="Calibri"/>
                <w:lang w:val="pl-PL"/>
              </w:rPr>
              <w:t>W06</w:t>
            </w:r>
          </w:p>
          <w:p w14:paraId="50C477D3" w14:textId="77777777" w:rsidR="00E83388" w:rsidRPr="00E83388" w:rsidRDefault="00E83388" w:rsidP="00E83388">
            <w:pPr>
              <w:jc w:val="center"/>
              <w:rPr>
                <w:rFonts w:eastAsia="Calibri"/>
                <w:lang w:val="pl-PL"/>
              </w:rPr>
            </w:pPr>
            <w:r w:rsidRPr="00E83388">
              <w:rPr>
                <w:rFonts w:eastAsia="Calibri"/>
                <w:lang w:val="pl-PL"/>
              </w:rPr>
              <w:t>W07</w:t>
            </w:r>
            <w:r>
              <w:rPr>
                <w:rFonts w:eastAsia="Calibri"/>
                <w:lang w:val="pl-PL"/>
              </w:rPr>
              <w:t xml:space="preserve">, </w:t>
            </w:r>
            <w:r w:rsidRPr="00E83388">
              <w:rPr>
                <w:rFonts w:eastAsia="Calibri"/>
                <w:lang w:val="pl-PL"/>
              </w:rPr>
              <w:t>W08</w:t>
            </w:r>
            <w:r>
              <w:rPr>
                <w:rFonts w:eastAsia="Calibri"/>
                <w:lang w:val="pl-PL"/>
              </w:rPr>
              <w:t xml:space="preserve">, </w:t>
            </w:r>
            <w:r w:rsidRPr="00E83388">
              <w:rPr>
                <w:rFonts w:eastAsia="Calibri"/>
                <w:lang w:val="pl-PL"/>
              </w:rPr>
              <w:t>U01</w:t>
            </w:r>
            <w:r>
              <w:rPr>
                <w:rFonts w:eastAsia="Calibri"/>
                <w:lang w:val="pl-PL"/>
              </w:rPr>
              <w:t xml:space="preserve">, </w:t>
            </w:r>
            <w:r w:rsidRPr="00E83388">
              <w:rPr>
                <w:rFonts w:eastAsia="Calibri"/>
                <w:lang w:val="pl-PL"/>
              </w:rPr>
              <w:t>U02</w:t>
            </w:r>
            <w:r>
              <w:rPr>
                <w:rFonts w:eastAsia="Calibri"/>
                <w:lang w:val="pl-PL"/>
              </w:rPr>
              <w:t xml:space="preserve">, </w:t>
            </w:r>
            <w:r w:rsidRPr="00E83388">
              <w:rPr>
                <w:rFonts w:eastAsia="Calibri"/>
                <w:lang w:val="pl-PL"/>
              </w:rPr>
              <w:t>U03</w:t>
            </w:r>
            <w:r>
              <w:rPr>
                <w:rFonts w:eastAsia="Calibri"/>
                <w:lang w:val="pl-PL"/>
              </w:rPr>
              <w:t xml:space="preserve">, </w:t>
            </w:r>
            <w:r w:rsidRPr="00E83388">
              <w:rPr>
                <w:rFonts w:eastAsia="Calibri"/>
                <w:lang w:val="pl-PL"/>
              </w:rPr>
              <w:t>U04</w:t>
            </w:r>
            <w:r>
              <w:rPr>
                <w:rFonts w:eastAsia="Calibri"/>
                <w:lang w:val="pl-PL"/>
              </w:rPr>
              <w:t xml:space="preserve">, </w:t>
            </w:r>
            <w:r w:rsidRPr="00E83388">
              <w:rPr>
                <w:rFonts w:eastAsia="Calibri"/>
                <w:lang w:val="pl-PL"/>
              </w:rPr>
              <w:t>U05</w:t>
            </w:r>
            <w:r>
              <w:rPr>
                <w:rFonts w:eastAsia="Calibri"/>
                <w:lang w:val="pl-PL"/>
              </w:rPr>
              <w:t xml:space="preserve">, </w:t>
            </w:r>
            <w:r w:rsidRPr="00E83388">
              <w:rPr>
                <w:rFonts w:eastAsia="Calibri"/>
                <w:lang w:val="pl-PL"/>
              </w:rPr>
              <w:t>U06</w:t>
            </w:r>
            <w:r>
              <w:rPr>
                <w:rFonts w:eastAsia="Calibri"/>
                <w:lang w:val="pl-PL"/>
              </w:rPr>
              <w:t xml:space="preserve">, </w:t>
            </w:r>
            <w:r w:rsidRPr="00E83388">
              <w:rPr>
                <w:rFonts w:eastAsia="Calibri"/>
                <w:lang w:val="pl-PL"/>
              </w:rPr>
              <w:t>U07</w:t>
            </w:r>
            <w:r>
              <w:rPr>
                <w:rFonts w:eastAsia="Calibri"/>
                <w:lang w:val="pl-PL"/>
              </w:rPr>
              <w:t xml:space="preserve">, </w:t>
            </w:r>
            <w:r w:rsidRPr="00E83388">
              <w:rPr>
                <w:rFonts w:eastAsia="Calibri"/>
                <w:lang w:val="pl-PL"/>
              </w:rPr>
              <w:t>U08</w:t>
            </w:r>
            <w:r>
              <w:rPr>
                <w:rFonts w:eastAsia="Calibri"/>
                <w:lang w:val="pl-PL"/>
              </w:rPr>
              <w:t xml:space="preserve">, </w:t>
            </w:r>
            <w:r w:rsidRPr="00E83388">
              <w:rPr>
                <w:rFonts w:eastAsia="Calibri"/>
                <w:lang w:val="pl-PL"/>
              </w:rPr>
              <w:t>U09</w:t>
            </w:r>
            <w:r>
              <w:rPr>
                <w:rFonts w:eastAsia="Calibri"/>
                <w:lang w:val="pl-PL"/>
              </w:rPr>
              <w:t xml:space="preserve">, </w:t>
            </w:r>
            <w:r w:rsidRPr="00E83388">
              <w:rPr>
                <w:rFonts w:eastAsia="Calibri"/>
                <w:lang w:val="pl-PL"/>
              </w:rPr>
              <w:t>U10</w:t>
            </w:r>
            <w:r>
              <w:rPr>
                <w:rFonts w:eastAsia="Calibri"/>
                <w:lang w:val="pl-PL"/>
              </w:rPr>
              <w:t xml:space="preserve">, </w:t>
            </w:r>
            <w:r w:rsidRPr="00E83388">
              <w:rPr>
                <w:rFonts w:eastAsia="Calibri"/>
                <w:lang w:val="pl-PL"/>
              </w:rPr>
              <w:t>U11</w:t>
            </w:r>
            <w:r>
              <w:rPr>
                <w:rFonts w:eastAsia="Calibri"/>
                <w:lang w:val="pl-PL"/>
              </w:rPr>
              <w:t xml:space="preserve">, </w:t>
            </w:r>
            <w:r w:rsidRPr="00E83388">
              <w:rPr>
                <w:rFonts w:eastAsia="Calibri"/>
                <w:lang w:val="pl-PL"/>
              </w:rPr>
              <w:t>U12</w:t>
            </w:r>
            <w:r>
              <w:rPr>
                <w:rFonts w:eastAsia="Calibri"/>
                <w:lang w:val="pl-PL"/>
              </w:rPr>
              <w:t xml:space="preserve">, </w:t>
            </w:r>
            <w:r w:rsidRPr="00E83388">
              <w:rPr>
                <w:rFonts w:eastAsia="Calibri"/>
                <w:lang w:val="pl-PL"/>
              </w:rPr>
              <w:t>U13</w:t>
            </w:r>
            <w:r>
              <w:rPr>
                <w:rFonts w:eastAsia="Calibri"/>
                <w:lang w:val="pl-PL"/>
              </w:rPr>
              <w:t xml:space="preserve">, </w:t>
            </w:r>
            <w:r w:rsidRPr="00E83388">
              <w:rPr>
                <w:rFonts w:eastAsia="Calibri"/>
                <w:lang w:val="pl-PL"/>
              </w:rPr>
              <w:t>U14</w:t>
            </w:r>
            <w:r>
              <w:rPr>
                <w:rFonts w:eastAsia="Calibri"/>
                <w:lang w:val="pl-PL"/>
              </w:rPr>
              <w:t xml:space="preserve">, </w:t>
            </w:r>
            <w:r w:rsidRPr="00E83388">
              <w:rPr>
                <w:rFonts w:eastAsia="Calibri"/>
                <w:lang w:val="pl-PL"/>
              </w:rPr>
              <w:t>U15</w:t>
            </w:r>
            <w:r>
              <w:rPr>
                <w:rFonts w:eastAsia="Calibri"/>
                <w:lang w:val="pl-PL"/>
              </w:rPr>
              <w:t xml:space="preserve">, </w:t>
            </w:r>
            <w:r w:rsidRPr="00E83388">
              <w:rPr>
                <w:rFonts w:eastAsia="Calibri"/>
                <w:lang w:val="pl-PL"/>
              </w:rPr>
              <w:t>U16</w:t>
            </w:r>
          </w:p>
          <w:p w14:paraId="1C35CCF8" w14:textId="0EB3BB30" w:rsidR="007877A6" w:rsidRPr="00E83388" w:rsidRDefault="00E83388" w:rsidP="001746AE">
            <w:pPr>
              <w:jc w:val="center"/>
              <w:rPr>
                <w:rFonts w:eastAsia="Calibri"/>
                <w:lang w:val="pl-PL"/>
              </w:rPr>
            </w:pPr>
            <w:r w:rsidRPr="00E83388">
              <w:rPr>
                <w:rFonts w:eastAsia="Calibri"/>
                <w:lang w:val="pl-PL"/>
              </w:rPr>
              <w:t>K01, K02</w:t>
            </w:r>
            <w:r w:rsidR="001746AE">
              <w:rPr>
                <w:rFonts w:eastAsia="Calibri"/>
                <w:lang w:val="pl-PL"/>
              </w:rPr>
              <w:t xml:space="preserve">, </w:t>
            </w:r>
            <w:r w:rsidRPr="00E83388">
              <w:rPr>
                <w:rFonts w:eastAsia="Calibri"/>
                <w:lang w:val="pl-PL"/>
              </w:rPr>
              <w:t>K03, K04</w:t>
            </w:r>
          </w:p>
        </w:tc>
      </w:tr>
      <w:tr w:rsidR="007877A6" w:rsidRPr="007F2CE2" w14:paraId="11A8B201" w14:textId="77777777" w:rsidTr="000D77D7">
        <w:trPr>
          <w:trHeight w:val="253"/>
          <w:jc w:val="center"/>
        </w:trPr>
        <w:tc>
          <w:tcPr>
            <w:tcW w:w="10090" w:type="dxa"/>
            <w:gridSpan w:val="4"/>
            <w:vAlign w:val="center"/>
          </w:tcPr>
          <w:p w14:paraId="780923A0" w14:textId="77777777" w:rsidR="007877A6" w:rsidRPr="007F2CE2" w:rsidRDefault="007877A6" w:rsidP="00E83388">
            <w:pPr>
              <w:rPr>
                <w:rFonts w:eastAsia="Calibri"/>
                <w:b/>
              </w:rPr>
            </w:pPr>
            <w:r w:rsidRPr="007F2CE2">
              <w:rPr>
                <w:rFonts w:eastAsia="Calibri"/>
                <w:b/>
              </w:rPr>
              <w:t>Summer semester</w:t>
            </w:r>
          </w:p>
        </w:tc>
      </w:tr>
      <w:tr w:rsidR="007877A6" w:rsidRPr="007F2CE2" w14:paraId="105884D9" w14:textId="77777777" w:rsidTr="000D77D7">
        <w:trPr>
          <w:trHeight w:val="253"/>
          <w:jc w:val="center"/>
        </w:trPr>
        <w:tc>
          <w:tcPr>
            <w:tcW w:w="10090" w:type="dxa"/>
            <w:gridSpan w:val="4"/>
            <w:vAlign w:val="center"/>
          </w:tcPr>
          <w:p w14:paraId="0FC19407" w14:textId="77875621" w:rsidR="007877A6" w:rsidRPr="007F2CE2" w:rsidRDefault="00595542" w:rsidP="00E83388">
            <w:pPr>
              <w:jc w:val="center"/>
              <w:rPr>
                <w:rFonts w:eastAsia="Calibri"/>
              </w:rPr>
            </w:pPr>
            <w:r>
              <w:rPr>
                <w:rFonts w:eastAsia="Calibri"/>
                <w:b/>
              </w:rPr>
              <w:t>Lectures</w:t>
            </w:r>
          </w:p>
        </w:tc>
      </w:tr>
      <w:tr w:rsidR="000D77D7" w:rsidRPr="007F2CE2" w14:paraId="67A9CEC0" w14:textId="77777777" w:rsidTr="000D77D7">
        <w:trPr>
          <w:trHeight w:val="253"/>
          <w:jc w:val="center"/>
        </w:trPr>
        <w:tc>
          <w:tcPr>
            <w:tcW w:w="1554" w:type="dxa"/>
            <w:vAlign w:val="center"/>
          </w:tcPr>
          <w:p w14:paraId="2EED2411" w14:textId="77777777" w:rsidR="007877A6" w:rsidRPr="007F2CE2" w:rsidRDefault="000A011A" w:rsidP="00E83388">
            <w:pPr>
              <w:jc w:val="center"/>
              <w:rPr>
                <w:rFonts w:eastAsia="Calibri"/>
              </w:rPr>
            </w:pPr>
            <w:r>
              <w:rPr>
                <w:rFonts w:eastAsia="Calibri"/>
              </w:rPr>
              <w:lastRenderedPageBreak/>
              <w:t>TK01</w:t>
            </w:r>
          </w:p>
        </w:tc>
        <w:tc>
          <w:tcPr>
            <w:tcW w:w="3991" w:type="dxa"/>
            <w:vAlign w:val="center"/>
          </w:tcPr>
          <w:p w14:paraId="5A8D7298" w14:textId="187AD15F" w:rsidR="007877A6" w:rsidRPr="007F2CE2" w:rsidRDefault="004C0DED" w:rsidP="00E83388">
            <w:pPr>
              <w:rPr>
                <w:rFonts w:eastAsia="Calibri"/>
              </w:rPr>
            </w:pPr>
            <w:r w:rsidRPr="00723060">
              <w:rPr>
                <w:bCs/>
                <w:color w:val="000000"/>
              </w:rPr>
              <w:t>T</w:t>
            </w:r>
            <w:r>
              <w:rPr>
                <w:bCs/>
                <w:color w:val="000000"/>
              </w:rPr>
              <w:t>ee</w:t>
            </w:r>
            <w:r w:rsidRPr="00723060">
              <w:rPr>
                <w:bCs/>
                <w:color w:val="000000"/>
              </w:rPr>
              <w:t>th resorption</w:t>
            </w:r>
          </w:p>
        </w:tc>
        <w:tc>
          <w:tcPr>
            <w:tcW w:w="1072" w:type="dxa"/>
            <w:vAlign w:val="center"/>
          </w:tcPr>
          <w:p w14:paraId="7F7229ED" w14:textId="56DDA8A9" w:rsidR="007877A6" w:rsidRPr="007F2CE2" w:rsidRDefault="00C63D97" w:rsidP="00E83388">
            <w:pPr>
              <w:jc w:val="center"/>
              <w:rPr>
                <w:rFonts w:eastAsia="Calibri"/>
              </w:rPr>
            </w:pPr>
            <w:r>
              <w:rPr>
                <w:rFonts w:eastAsia="Calibri"/>
              </w:rPr>
              <w:t>1</w:t>
            </w:r>
          </w:p>
        </w:tc>
        <w:tc>
          <w:tcPr>
            <w:tcW w:w="3473" w:type="dxa"/>
            <w:vAlign w:val="center"/>
          </w:tcPr>
          <w:tbl>
            <w:tblPr>
              <w:tblW w:w="0" w:type="auto"/>
              <w:tblBorders>
                <w:top w:val="nil"/>
                <w:left w:val="nil"/>
                <w:bottom w:val="nil"/>
                <w:right w:val="nil"/>
              </w:tblBorders>
              <w:tblLook w:val="0000" w:firstRow="0" w:lastRow="0" w:firstColumn="0" w:lastColumn="0" w:noHBand="0" w:noVBand="0"/>
            </w:tblPr>
            <w:tblGrid>
              <w:gridCol w:w="3257"/>
            </w:tblGrid>
            <w:tr w:rsidR="00C63D97" w:rsidRPr="00C63D97" w14:paraId="4847B096" w14:textId="77777777">
              <w:trPr>
                <w:trHeight w:val="385"/>
              </w:trPr>
              <w:tc>
                <w:tcPr>
                  <w:tcW w:w="0" w:type="auto"/>
                </w:tcPr>
                <w:p w14:paraId="74CF1AE5" w14:textId="7AEED49E" w:rsidR="00C63D97" w:rsidRPr="00C63D97" w:rsidRDefault="00C63D97" w:rsidP="00C63D97">
                  <w:pPr>
                    <w:widowControl/>
                    <w:adjustRightInd w:val="0"/>
                    <w:rPr>
                      <w:rFonts w:eastAsiaTheme="minorHAnsi"/>
                      <w:color w:val="000000"/>
                      <w:sz w:val="23"/>
                      <w:szCs w:val="23"/>
                      <w:lang w:val="pl-PL" w:bidi="ar-SA"/>
                    </w:rPr>
                  </w:pPr>
                  <w:r w:rsidRPr="00C63D97">
                    <w:rPr>
                      <w:rFonts w:eastAsiaTheme="minorHAnsi"/>
                      <w:color w:val="000000"/>
                      <w:sz w:val="23"/>
                      <w:szCs w:val="23"/>
                      <w:lang w:val="pl-PL" w:bidi="ar-SA"/>
                    </w:rPr>
                    <w:t>W01, W04, W05, U05, U06, U08</w:t>
                  </w:r>
                  <w:r>
                    <w:rPr>
                      <w:rFonts w:eastAsiaTheme="minorHAnsi"/>
                      <w:color w:val="000000"/>
                      <w:sz w:val="23"/>
                      <w:szCs w:val="23"/>
                      <w:lang w:val="pl-PL" w:bidi="ar-SA"/>
                    </w:rPr>
                    <w:t>,U15</w:t>
                  </w:r>
                  <w:r w:rsidRPr="00C63D97">
                    <w:rPr>
                      <w:rFonts w:eastAsiaTheme="minorHAnsi"/>
                      <w:color w:val="000000"/>
                      <w:sz w:val="23"/>
                      <w:szCs w:val="23"/>
                      <w:lang w:val="pl-PL" w:bidi="ar-SA"/>
                    </w:rPr>
                    <w:t xml:space="preserve"> </w:t>
                  </w:r>
                </w:p>
              </w:tc>
            </w:tr>
          </w:tbl>
          <w:p w14:paraId="0C3EFE2D" w14:textId="74561D15" w:rsidR="007877A6" w:rsidRPr="007F2CE2" w:rsidRDefault="007877A6" w:rsidP="000A011A">
            <w:pPr>
              <w:jc w:val="center"/>
              <w:rPr>
                <w:rFonts w:eastAsia="Calibri"/>
              </w:rPr>
            </w:pPr>
          </w:p>
        </w:tc>
      </w:tr>
      <w:tr w:rsidR="00595542" w:rsidRPr="007F2CE2" w14:paraId="4EFBB2F1" w14:textId="77777777" w:rsidTr="000D77D7">
        <w:trPr>
          <w:trHeight w:val="253"/>
          <w:jc w:val="center"/>
        </w:trPr>
        <w:tc>
          <w:tcPr>
            <w:tcW w:w="1554" w:type="dxa"/>
            <w:vAlign w:val="center"/>
          </w:tcPr>
          <w:p w14:paraId="7CD5233B" w14:textId="6FA0B735" w:rsidR="00595542" w:rsidRDefault="00C63D97" w:rsidP="00E83388">
            <w:pPr>
              <w:jc w:val="center"/>
              <w:rPr>
                <w:rFonts w:eastAsia="Calibri"/>
              </w:rPr>
            </w:pPr>
            <w:r>
              <w:rPr>
                <w:rFonts w:eastAsia="Calibri"/>
              </w:rPr>
              <w:t>TK02</w:t>
            </w:r>
          </w:p>
        </w:tc>
        <w:tc>
          <w:tcPr>
            <w:tcW w:w="3991" w:type="dxa"/>
            <w:vAlign w:val="center"/>
          </w:tcPr>
          <w:p w14:paraId="17B57DC8" w14:textId="3C48B83E" w:rsidR="00595542" w:rsidRPr="007F2CE2" w:rsidRDefault="004C0DED" w:rsidP="00E83388">
            <w:pPr>
              <w:rPr>
                <w:rFonts w:eastAsia="Calibri"/>
              </w:rPr>
            </w:pPr>
            <w:r w:rsidRPr="00013861">
              <w:t xml:space="preserve">Diagnostics and treatment  </w:t>
            </w:r>
            <w:r>
              <w:t xml:space="preserve">of </w:t>
            </w:r>
            <w:r w:rsidRPr="00013861">
              <w:t>endo-</w:t>
            </w:r>
            <w:proofErr w:type="spellStart"/>
            <w:r w:rsidRPr="00013861">
              <w:t>perio</w:t>
            </w:r>
            <w:proofErr w:type="spellEnd"/>
            <w:r w:rsidRPr="00013861">
              <w:t xml:space="preserve"> syndrome</w:t>
            </w:r>
          </w:p>
        </w:tc>
        <w:tc>
          <w:tcPr>
            <w:tcW w:w="1072" w:type="dxa"/>
            <w:vAlign w:val="center"/>
          </w:tcPr>
          <w:p w14:paraId="28A71223" w14:textId="0631EF5E" w:rsidR="00595542" w:rsidRDefault="00C63D97" w:rsidP="00E83388">
            <w:pPr>
              <w:jc w:val="center"/>
              <w:rPr>
                <w:rFonts w:eastAsia="Calibri"/>
              </w:rPr>
            </w:pPr>
            <w:r>
              <w:rPr>
                <w:rFonts w:eastAsia="Calibri"/>
              </w:rPr>
              <w:t>1</w:t>
            </w:r>
          </w:p>
        </w:tc>
        <w:tc>
          <w:tcPr>
            <w:tcW w:w="3473" w:type="dxa"/>
            <w:vAlign w:val="center"/>
          </w:tcPr>
          <w:p w14:paraId="59ADA852" w14:textId="77777777" w:rsidR="00C63D97" w:rsidRDefault="00C63D97" w:rsidP="00C63D97">
            <w:pPr>
              <w:pStyle w:val="Default"/>
              <w:jc w:val="center"/>
              <w:rPr>
                <w:sz w:val="23"/>
                <w:szCs w:val="23"/>
              </w:rPr>
            </w:pPr>
            <w:r>
              <w:rPr>
                <w:sz w:val="23"/>
                <w:szCs w:val="23"/>
              </w:rPr>
              <w:t xml:space="preserve">W04, W05, W06, U05, U10, U15 </w:t>
            </w:r>
          </w:p>
          <w:p w14:paraId="2C6F9033" w14:textId="77777777" w:rsidR="00595542" w:rsidRPr="00E83388" w:rsidRDefault="00595542" w:rsidP="000A011A">
            <w:pPr>
              <w:jc w:val="center"/>
              <w:rPr>
                <w:rFonts w:eastAsia="Calibri"/>
                <w:lang w:val="pl-PL"/>
              </w:rPr>
            </w:pPr>
          </w:p>
        </w:tc>
      </w:tr>
      <w:tr w:rsidR="00595542" w:rsidRPr="007F2CE2" w14:paraId="0FE592A7" w14:textId="77777777" w:rsidTr="000D77D7">
        <w:trPr>
          <w:trHeight w:val="253"/>
          <w:jc w:val="center"/>
        </w:trPr>
        <w:tc>
          <w:tcPr>
            <w:tcW w:w="1554" w:type="dxa"/>
            <w:vAlign w:val="center"/>
          </w:tcPr>
          <w:p w14:paraId="07B76246" w14:textId="0247FFF2" w:rsidR="00595542" w:rsidRDefault="00C63D97" w:rsidP="00E83388">
            <w:pPr>
              <w:jc w:val="center"/>
              <w:rPr>
                <w:rFonts w:eastAsia="Calibri"/>
              </w:rPr>
            </w:pPr>
            <w:r>
              <w:rPr>
                <w:rFonts w:eastAsia="Calibri"/>
              </w:rPr>
              <w:t>TK03</w:t>
            </w:r>
          </w:p>
        </w:tc>
        <w:tc>
          <w:tcPr>
            <w:tcW w:w="3991" w:type="dxa"/>
            <w:vAlign w:val="center"/>
          </w:tcPr>
          <w:p w14:paraId="2141D6E5" w14:textId="305BC024" w:rsidR="00595542" w:rsidRPr="007F2CE2" w:rsidRDefault="00D43C5D" w:rsidP="00E83388">
            <w:pPr>
              <w:rPr>
                <w:rFonts w:eastAsia="Calibri"/>
              </w:rPr>
            </w:pPr>
            <w:proofErr w:type="spellStart"/>
            <w:r>
              <w:rPr>
                <w:rFonts w:eastAsia="Calibri"/>
              </w:rPr>
              <w:t>NITi</w:t>
            </w:r>
            <w:proofErr w:type="spellEnd"/>
            <w:r>
              <w:rPr>
                <w:rFonts w:eastAsia="Calibri"/>
              </w:rPr>
              <w:t xml:space="preserve"> rotary endodontic instruments</w:t>
            </w:r>
          </w:p>
        </w:tc>
        <w:tc>
          <w:tcPr>
            <w:tcW w:w="1072" w:type="dxa"/>
            <w:vAlign w:val="center"/>
          </w:tcPr>
          <w:p w14:paraId="75DDE342" w14:textId="38DA1262" w:rsidR="00595542" w:rsidRDefault="00C63D97" w:rsidP="00E83388">
            <w:pPr>
              <w:jc w:val="center"/>
              <w:rPr>
                <w:rFonts w:eastAsia="Calibri"/>
              </w:rPr>
            </w:pPr>
            <w:r>
              <w:rPr>
                <w:rFonts w:eastAsia="Calibri"/>
              </w:rPr>
              <w:t>1</w:t>
            </w:r>
          </w:p>
        </w:tc>
        <w:tc>
          <w:tcPr>
            <w:tcW w:w="3473" w:type="dxa"/>
            <w:vAlign w:val="center"/>
          </w:tcPr>
          <w:p w14:paraId="049B79F0" w14:textId="046F2EE6" w:rsidR="00C63D97" w:rsidRDefault="00C63D97" w:rsidP="00C63D97">
            <w:pPr>
              <w:pStyle w:val="Default"/>
              <w:jc w:val="center"/>
              <w:rPr>
                <w:sz w:val="23"/>
                <w:szCs w:val="23"/>
              </w:rPr>
            </w:pPr>
            <w:r>
              <w:rPr>
                <w:sz w:val="23"/>
                <w:szCs w:val="23"/>
              </w:rPr>
              <w:t xml:space="preserve">W01, W04, W05, U05, U06, U08,U15 </w:t>
            </w:r>
          </w:p>
          <w:p w14:paraId="5C645389" w14:textId="77777777" w:rsidR="00595542" w:rsidRPr="00E83388" w:rsidRDefault="00595542" w:rsidP="000A011A">
            <w:pPr>
              <w:jc w:val="center"/>
              <w:rPr>
                <w:rFonts w:eastAsia="Calibri"/>
                <w:lang w:val="pl-PL"/>
              </w:rPr>
            </w:pPr>
          </w:p>
        </w:tc>
      </w:tr>
      <w:tr w:rsidR="00595542" w:rsidRPr="007F2CE2" w14:paraId="4769BDE9" w14:textId="77777777" w:rsidTr="000D77D7">
        <w:trPr>
          <w:trHeight w:val="253"/>
          <w:jc w:val="center"/>
        </w:trPr>
        <w:tc>
          <w:tcPr>
            <w:tcW w:w="1554" w:type="dxa"/>
            <w:vAlign w:val="center"/>
          </w:tcPr>
          <w:p w14:paraId="6F064CA6" w14:textId="4713156B" w:rsidR="00595542" w:rsidRDefault="00C63D97" w:rsidP="00E83388">
            <w:pPr>
              <w:jc w:val="center"/>
              <w:rPr>
                <w:rFonts w:eastAsia="Calibri"/>
              </w:rPr>
            </w:pPr>
            <w:r>
              <w:rPr>
                <w:rFonts w:eastAsia="Calibri"/>
              </w:rPr>
              <w:t>TK04</w:t>
            </w:r>
          </w:p>
        </w:tc>
        <w:tc>
          <w:tcPr>
            <w:tcW w:w="3991" w:type="dxa"/>
            <w:vAlign w:val="center"/>
          </w:tcPr>
          <w:p w14:paraId="0303DDC3" w14:textId="69230ABF" w:rsidR="004C0DED" w:rsidRDefault="004C0DED" w:rsidP="004C0DED">
            <w:pPr>
              <w:rPr>
                <w:bCs/>
                <w:color w:val="000000"/>
              </w:rPr>
            </w:pPr>
            <w:r w:rsidRPr="00A31339">
              <w:rPr>
                <w:bCs/>
                <w:color w:val="000000"/>
              </w:rPr>
              <w:t>Endodontic</w:t>
            </w:r>
            <w:r w:rsidR="00A94147">
              <w:rPr>
                <w:bCs/>
                <w:color w:val="000000"/>
              </w:rPr>
              <w:t xml:space="preserve"> </w:t>
            </w:r>
            <w:r w:rsidRPr="00A31339">
              <w:rPr>
                <w:bCs/>
                <w:color w:val="000000"/>
              </w:rPr>
              <w:t>instruments</w:t>
            </w:r>
            <w:r w:rsidR="00A94147">
              <w:rPr>
                <w:bCs/>
                <w:color w:val="000000"/>
              </w:rPr>
              <w:t xml:space="preserve"> and technique in modern RC preparation.</w:t>
            </w:r>
          </w:p>
          <w:p w14:paraId="5FB76E6B" w14:textId="04E13F8B" w:rsidR="00595542" w:rsidRPr="007F2CE2" w:rsidRDefault="00595542" w:rsidP="00E83388">
            <w:pPr>
              <w:rPr>
                <w:rFonts w:eastAsia="Calibri"/>
              </w:rPr>
            </w:pPr>
          </w:p>
        </w:tc>
        <w:tc>
          <w:tcPr>
            <w:tcW w:w="1072" w:type="dxa"/>
            <w:vAlign w:val="center"/>
          </w:tcPr>
          <w:p w14:paraId="1B13F14A" w14:textId="1C7AEB0C" w:rsidR="00595542" w:rsidRDefault="00825E96" w:rsidP="00E83388">
            <w:pPr>
              <w:jc w:val="center"/>
              <w:rPr>
                <w:rFonts w:eastAsia="Calibri"/>
              </w:rPr>
            </w:pPr>
            <w:r>
              <w:rPr>
                <w:rFonts w:eastAsia="Calibri"/>
              </w:rPr>
              <w:t>1</w:t>
            </w:r>
          </w:p>
        </w:tc>
        <w:tc>
          <w:tcPr>
            <w:tcW w:w="3473" w:type="dxa"/>
            <w:vAlign w:val="center"/>
          </w:tcPr>
          <w:p w14:paraId="49DF4D63" w14:textId="77777777" w:rsidR="00C63D97" w:rsidRDefault="00C63D97" w:rsidP="00C63D97">
            <w:pPr>
              <w:pStyle w:val="Default"/>
              <w:jc w:val="center"/>
              <w:rPr>
                <w:sz w:val="23"/>
                <w:szCs w:val="23"/>
              </w:rPr>
            </w:pPr>
            <w:r>
              <w:rPr>
                <w:sz w:val="23"/>
                <w:szCs w:val="23"/>
              </w:rPr>
              <w:t xml:space="preserve">W04, W06, U05, U06, U07, U08, </w:t>
            </w:r>
          </w:p>
          <w:p w14:paraId="671C655E" w14:textId="436B1CE9" w:rsidR="00595542" w:rsidRPr="00E83388" w:rsidRDefault="00C63D97" w:rsidP="000A011A">
            <w:pPr>
              <w:jc w:val="center"/>
              <w:rPr>
                <w:rFonts w:eastAsia="Calibri"/>
                <w:lang w:val="pl-PL"/>
              </w:rPr>
            </w:pPr>
            <w:r>
              <w:rPr>
                <w:rFonts w:eastAsia="Calibri"/>
                <w:lang w:val="pl-PL"/>
              </w:rPr>
              <w:t>U10,U15</w:t>
            </w:r>
          </w:p>
        </w:tc>
      </w:tr>
      <w:tr w:rsidR="00C63D97" w:rsidRPr="007F2CE2" w14:paraId="79FB61AE" w14:textId="77777777" w:rsidTr="000D77D7">
        <w:trPr>
          <w:trHeight w:val="253"/>
          <w:jc w:val="center"/>
        </w:trPr>
        <w:tc>
          <w:tcPr>
            <w:tcW w:w="1554" w:type="dxa"/>
            <w:vAlign w:val="center"/>
          </w:tcPr>
          <w:p w14:paraId="4F589048" w14:textId="0AA1D4D0" w:rsidR="00C63D97" w:rsidRDefault="00C63D97" w:rsidP="00E83388">
            <w:pPr>
              <w:jc w:val="center"/>
              <w:rPr>
                <w:rFonts w:eastAsia="Calibri"/>
              </w:rPr>
            </w:pPr>
            <w:r>
              <w:rPr>
                <w:rFonts w:eastAsia="Calibri"/>
              </w:rPr>
              <w:t>TK05</w:t>
            </w:r>
          </w:p>
        </w:tc>
        <w:tc>
          <w:tcPr>
            <w:tcW w:w="3991" w:type="dxa"/>
            <w:vAlign w:val="center"/>
          </w:tcPr>
          <w:p w14:paraId="13A3EBE8" w14:textId="0CB2103C" w:rsidR="00C63D97" w:rsidRPr="007F2CE2" w:rsidRDefault="004C0DED" w:rsidP="00E83388">
            <w:pPr>
              <w:rPr>
                <w:rFonts w:eastAsia="Calibri"/>
              </w:rPr>
            </w:pPr>
            <w:r>
              <w:t>Modern methods of root canal obturation</w:t>
            </w:r>
          </w:p>
        </w:tc>
        <w:tc>
          <w:tcPr>
            <w:tcW w:w="1072" w:type="dxa"/>
            <w:vAlign w:val="center"/>
          </w:tcPr>
          <w:p w14:paraId="129DDD47" w14:textId="0C20ACF1" w:rsidR="00C63D97" w:rsidRDefault="00A758EF" w:rsidP="00E83388">
            <w:pPr>
              <w:jc w:val="center"/>
              <w:rPr>
                <w:rFonts w:eastAsia="Calibri"/>
              </w:rPr>
            </w:pPr>
            <w:r>
              <w:rPr>
                <w:rFonts w:eastAsia="Calibri"/>
              </w:rPr>
              <w:t>1</w:t>
            </w:r>
          </w:p>
        </w:tc>
        <w:tc>
          <w:tcPr>
            <w:tcW w:w="3473" w:type="dxa"/>
            <w:vAlign w:val="center"/>
          </w:tcPr>
          <w:p w14:paraId="4E5F2F98" w14:textId="3A9CFDF7" w:rsidR="00A758EF" w:rsidRDefault="00A758EF" w:rsidP="00A758EF">
            <w:pPr>
              <w:pStyle w:val="Default"/>
              <w:jc w:val="center"/>
              <w:rPr>
                <w:sz w:val="23"/>
                <w:szCs w:val="23"/>
              </w:rPr>
            </w:pPr>
            <w:r>
              <w:rPr>
                <w:sz w:val="23"/>
                <w:szCs w:val="23"/>
              </w:rPr>
              <w:t>W04, W05, W06, W07, W08, U06, U08, U10, U15</w:t>
            </w:r>
          </w:p>
          <w:p w14:paraId="4D3EB6E6" w14:textId="77777777" w:rsidR="00C63D97" w:rsidRPr="00E83388" w:rsidRDefault="00C63D97" w:rsidP="000A011A">
            <w:pPr>
              <w:jc w:val="center"/>
              <w:rPr>
                <w:rFonts w:eastAsia="Calibri"/>
                <w:lang w:val="pl-PL"/>
              </w:rPr>
            </w:pPr>
          </w:p>
        </w:tc>
      </w:tr>
      <w:tr w:rsidR="00C63D97" w:rsidRPr="007F2CE2" w14:paraId="13DBB8CE" w14:textId="77777777" w:rsidTr="000D77D7">
        <w:trPr>
          <w:trHeight w:val="253"/>
          <w:jc w:val="center"/>
        </w:trPr>
        <w:tc>
          <w:tcPr>
            <w:tcW w:w="1554" w:type="dxa"/>
            <w:vAlign w:val="center"/>
          </w:tcPr>
          <w:p w14:paraId="0ECE7D94" w14:textId="715895E4" w:rsidR="00C63D97" w:rsidRDefault="00C63D97" w:rsidP="00E83388">
            <w:pPr>
              <w:jc w:val="center"/>
              <w:rPr>
                <w:rFonts w:eastAsia="Calibri"/>
              </w:rPr>
            </w:pPr>
            <w:r>
              <w:rPr>
                <w:rFonts w:eastAsia="Calibri"/>
              </w:rPr>
              <w:t>TK06</w:t>
            </w:r>
          </w:p>
        </w:tc>
        <w:tc>
          <w:tcPr>
            <w:tcW w:w="3991" w:type="dxa"/>
            <w:vAlign w:val="center"/>
          </w:tcPr>
          <w:p w14:paraId="2359A14E" w14:textId="77777777" w:rsidR="00A94147" w:rsidRPr="00387034" w:rsidRDefault="00A94147" w:rsidP="00A94147">
            <w:r>
              <w:t>Clinical aspect of detection of locus of infections.</w:t>
            </w:r>
          </w:p>
          <w:p w14:paraId="5362A1D4" w14:textId="509F18C4" w:rsidR="004C0DED" w:rsidRDefault="004C0DED" w:rsidP="004C0DED"/>
          <w:p w14:paraId="22B447FF" w14:textId="09E73509" w:rsidR="00C63D97" w:rsidRPr="007F2CE2" w:rsidRDefault="00C63D97" w:rsidP="00E83388">
            <w:pPr>
              <w:rPr>
                <w:rFonts w:eastAsia="Calibri"/>
              </w:rPr>
            </w:pPr>
          </w:p>
        </w:tc>
        <w:tc>
          <w:tcPr>
            <w:tcW w:w="1072" w:type="dxa"/>
            <w:vAlign w:val="center"/>
          </w:tcPr>
          <w:p w14:paraId="793AC212" w14:textId="5C9754D1" w:rsidR="00C63D97" w:rsidRDefault="00A758EF" w:rsidP="00E83388">
            <w:pPr>
              <w:jc w:val="center"/>
              <w:rPr>
                <w:rFonts w:eastAsia="Calibri"/>
              </w:rPr>
            </w:pPr>
            <w:r>
              <w:rPr>
                <w:rFonts w:eastAsia="Calibri"/>
              </w:rPr>
              <w:t>1</w:t>
            </w:r>
          </w:p>
        </w:tc>
        <w:tc>
          <w:tcPr>
            <w:tcW w:w="3473" w:type="dxa"/>
            <w:vAlign w:val="center"/>
          </w:tcPr>
          <w:p w14:paraId="6D4EDA55" w14:textId="77777777" w:rsidR="00A758EF" w:rsidRDefault="00A758EF" w:rsidP="00A758EF">
            <w:pPr>
              <w:pStyle w:val="Default"/>
              <w:jc w:val="center"/>
              <w:rPr>
                <w:sz w:val="23"/>
                <w:szCs w:val="23"/>
              </w:rPr>
            </w:pPr>
            <w:r>
              <w:rPr>
                <w:sz w:val="23"/>
                <w:szCs w:val="23"/>
              </w:rPr>
              <w:t xml:space="preserve">W03, W05, W07, W08, U05, U06, U08, U15 </w:t>
            </w:r>
          </w:p>
          <w:p w14:paraId="5E3434D5" w14:textId="77777777" w:rsidR="00C63D97" w:rsidRPr="00E83388" w:rsidRDefault="00C63D97" w:rsidP="000A011A">
            <w:pPr>
              <w:jc w:val="center"/>
              <w:rPr>
                <w:rFonts w:eastAsia="Calibri"/>
                <w:lang w:val="pl-PL"/>
              </w:rPr>
            </w:pPr>
          </w:p>
        </w:tc>
      </w:tr>
      <w:tr w:rsidR="00C63D97" w:rsidRPr="007F2CE2" w14:paraId="11EC1810" w14:textId="77777777" w:rsidTr="000D77D7">
        <w:trPr>
          <w:trHeight w:val="253"/>
          <w:jc w:val="center"/>
        </w:trPr>
        <w:tc>
          <w:tcPr>
            <w:tcW w:w="1554" w:type="dxa"/>
            <w:vAlign w:val="center"/>
          </w:tcPr>
          <w:p w14:paraId="0D698448" w14:textId="1B6C0425" w:rsidR="00C63D97" w:rsidRDefault="00C63D97" w:rsidP="00E83388">
            <w:pPr>
              <w:jc w:val="center"/>
              <w:rPr>
                <w:rFonts w:eastAsia="Calibri"/>
              </w:rPr>
            </w:pPr>
            <w:r>
              <w:rPr>
                <w:rFonts w:eastAsia="Calibri"/>
              </w:rPr>
              <w:t>TK07</w:t>
            </w:r>
          </w:p>
        </w:tc>
        <w:tc>
          <w:tcPr>
            <w:tcW w:w="3991" w:type="dxa"/>
            <w:vAlign w:val="center"/>
          </w:tcPr>
          <w:p w14:paraId="24047F0C" w14:textId="6C82847E" w:rsidR="00C63D97" w:rsidRPr="007F2CE2" w:rsidRDefault="00A94147" w:rsidP="00E83388">
            <w:pPr>
              <w:rPr>
                <w:rFonts w:eastAsia="Calibri"/>
              </w:rPr>
            </w:pPr>
            <w:r>
              <w:rPr>
                <w:rFonts w:eastAsia="Calibri"/>
              </w:rPr>
              <w:t>Endodontic surgery.</w:t>
            </w:r>
          </w:p>
        </w:tc>
        <w:tc>
          <w:tcPr>
            <w:tcW w:w="1072" w:type="dxa"/>
            <w:vAlign w:val="center"/>
          </w:tcPr>
          <w:p w14:paraId="5B8AAE5F" w14:textId="349DC9C4" w:rsidR="00C63D97" w:rsidRDefault="00A758EF" w:rsidP="00E83388">
            <w:pPr>
              <w:jc w:val="center"/>
              <w:rPr>
                <w:rFonts w:eastAsia="Calibri"/>
              </w:rPr>
            </w:pPr>
            <w:r>
              <w:rPr>
                <w:rFonts w:eastAsia="Calibri"/>
              </w:rPr>
              <w:t>1</w:t>
            </w:r>
          </w:p>
        </w:tc>
        <w:tc>
          <w:tcPr>
            <w:tcW w:w="3473" w:type="dxa"/>
            <w:vAlign w:val="center"/>
          </w:tcPr>
          <w:p w14:paraId="4E753874" w14:textId="77777777" w:rsidR="00A758EF" w:rsidRDefault="00A758EF" w:rsidP="00A758EF">
            <w:pPr>
              <w:pStyle w:val="Default"/>
              <w:jc w:val="center"/>
              <w:rPr>
                <w:sz w:val="23"/>
                <w:szCs w:val="23"/>
              </w:rPr>
            </w:pPr>
            <w:r>
              <w:rPr>
                <w:sz w:val="23"/>
                <w:szCs w:val="23"/>
              </w:rPr>
              <w:t xml:space="preserve">W03, W05, U05, U06, U08, U15 </w:t>
            </w:r>
          </w:p>
          <w:p w14:paraId="7250697F" w14:textId="77777777" w:rsidR="00C63D97" w:rsidRPr="00E83388" w:rsidRDefault="00C63D97" w:rsidP="000A011A">
            <w:pPr>
              <w:jc w:val="center"/>
              <w:rPr>
                <w:rFonts w:eastAsia="Calibri"/>
                <w:lang w:val="pl-PL"/>
              </w:rPr>
            </w:pPr>
          </w:p>
        </w:tc>
      </w:tr>
      <w:tr w:rsidR="00C63D97" w:rsidRPr="007F2CE2" w14:paraId="7FB6EEC3" w14:textId="77777777" w:rsidTr="000D77D7">
        <w:trPr>
          <w:trHeight w:val="253"/>
          <w:jc w:val="center"/>
        </w:trPr>
        <w:tc>
          <w:tcPr>
            <w:tcW w:w="1554" w:type="dxa"/>
            <w:vAlign w:val="center"/>
          </w:tcPr>
          <w:p w14:paraId="05D48171" w14:textId="3B32EF80" w:rsidR="00C63D97" w:rsidRDefault="00C63D97" w:rsidP="00E83388">
            <w:pPr>
              <w:jc w:val="center"/>
              <w:rPr>
                <w:rFonts w:eastAsia="Calibri"/>
              </w:rPr>
            </w:pPr>
            <w:r>
              <w:rPr>
                <w:rFonts w:eastAsia="Calibri"/>
              </w:rPr>
              <w:t>TK08</w:t>
            </w:r>
          </w:p>
        </w:tc>
        <w:tc>
          <w:tcPr>
            <w:tcW w:w="3991" w:type="dxa"/>
            <w:vAlign w:val="center"/>
          </w:tcPr>
          <w:p w14:paraId="447672CA" w14:textId="5E71273A" w:rsidR="00C63D97" w:rsidRPr="007F2CE2" w:rsidRDefault="00A94147" w:rsidP="00A94147">
            <w:pPr>
              <w:rPr>
                <w:rFonts w:eastAsia="Calibri"/>
              </w:rPr>
            </w:pPr>
            <w:r>
              <w:rPr>
                <w:rFonts w:eastAsia="Calibri"/>
              </w:rPr>
              <w:t>Classification and treatment guidelines in adult teeth after trauma.</w:t>
            </w:r>
          </w:p>
        </w:tc>
        <w:tc>
          <w:tcPr>
            <w:tcW w:w="1072" w:type="dxa"/>
            <w:vAlign w:val="center"/>
          </w:tcPr>
          <w:p w14:paraId="0F1E85B4" w14:textId="1014FAB7" w:rsidR="00C63D97" w:rsidRDefault="004C0DED" w:rsidP="00E83388">
            <w:pPr>
              <w:jc w:val="center"/>
              <w:rPr>
                <w:rFonts w:eastAsia="Calibri"/>
              </w:rPr>
            </w:pPr>
            <w:r>
              <w:rPr>
                <w:rFonts w:eastAsia="Calibri"/>
              </w:rPr>
              <w:t>1</w:t>
            </w:r>
          </w:p>
        </w:tc>
        <w:tc>
          <w:tcPr>
            <w:tcW w:w="3473" w:type="dxa"/>
            <w:vAlign w:val="center"/>
          </w:tcPr>
          <w:p w14:paraId="438E7B6F" w14:textId="77777777" w:rsidR="00A758EF" w:rsidRDefault="00A758EF" w:rsidP="00A758EF">
            <w:pPr>
              <w:pStyle w:val="Default"/>
              <w:jc w:val="center"/>
              <w:rPr>
                <w:sz w:val="23"/>
                <w:szCs w:val="23"/>
              </w:rPr>
            </w:pPr>
            <w:r>
              <w:rPr>
                <w:sz w:val="23"/>
                <w:szCs w:val="23"/>
              </w:rPr>
              <w:t xml:space="preserve">W01, W02, W04, U05, U06, U08, </w:t>
            </w:r>
          </w:p>
          <w:p w14:paraId="20FC0776" w14:textId="336239E5" w:rsidR="00C63D97" w:rsidRPr="00E83388" w:rsidRDefault="00A758EF" w:rsidP="000A011A">
            <w:pPr>
              <w:jc w:val="center"/>
              <w:rPr>
                <w:rFonts w:eastAsia="Calibri"/>
                <w:lang w:val="pl-PL"/>
              </w:rPr>
            </w:pPr>
            <w:r>
              <w:rPr>
                <w:rFonts w:eastAsia="Calibri"/>
                <w:lang w:val="pl-PL"/>
              </w:rPr>
              <w:t>U15</w:t>
            </w:r>
          </w:p>
        </w:tc>
      </w:tr>
      <w:tr w:rsidR="00C63D97" w:rsidRPr="007F2CE2" w14:paraId="7CB596E5" w14:textId="77777777" w:rsidTr="000D77D7">
        <w:trPr>
          <w:trHeight w:val="253"/>
          <w:jc w:val="center"/>
        </w:trPr>
        <w:tc>
          <w:tcPr>
            <w:tcW w:w="1554" w:type="dxa"/>
            <w:vAlign w:val="center"/>
          </w:tcPr>
          <w:p w14:paraId="27F2B82F" w14:textId="25C735D5" w:rsidR="00C63D97" w:rsidRDefault="00C63D97" w:rsidP="00E83388">
            <w:pPr>
              <w:jc w:val="center"/>
              <w:rPr>
                <w:rFonts w:eastAsia="Calibri"/>
              </w:rPr>
            </w:pPr>
            <w:r>
              <w:rPr>
                <w:rFonts w:eastAsia="Calibri"/>
              </w:rPr>
              <w:t>TK09</w:t>
            </w:r>
          </w:p>
        </w:tc>
        <w:tc>
          <w:tcPr>
            <w:tcW w:w="3991" w:type="dxa"/>
            <w:vAlign w:val="center"/>
          </w:tcPr>
          <w:p w14:paraId="2590BAF8" w14:textId="420EA68F" w:rsidR="00C63D97" w:rsidRPr="00A94147" w:rsidRDefault="00D43C5D" w:rsidP="00E83388">
            <w:r>
              <w:t>Bleaching of teeth treated endodontically</w:t>
            </w:r>
          </w:p>
        </w:tc>
        <w:tc>
          <w:tcPr>
            <w:tcW w:w="1072" w:type="dxa"/>
            <w:vAlign w:val="center"/>
          </w:tcPr>
          <w:p w14:paraId="3C61720B" w14:textId="20CAFB5E" w:rsidR="00C63D97" w:rsidRDefault="00A15420" w:rsidP="00E83388">
            <w:pPr>
              <w:jc w:val="center"/>
              <w:rPr>
                <w:rFonts w:eastAsia="Calibri"/>
              </w:rPr>
            </w:pPr>
            <w:r>
              <w:rPr>
                <w:rFonts w:eastAsia="Calibri"/>
              </w:rPr>
              <w:t>1</w:t>
            </w:r>
          </w:p>
        </w:tc>
        <w:tc>
          <w:tcPr>
            <w:tcW w:w="3473" w:type="dxa"/>
            <w:vAlign w:val="center"/>
          </w:tcPr>
          <w:p w14:paraId="41F026B7" w14:textId="77777777" w:rsidR="00A758EF" w:rsidRDefault="00A758EF" w:rsidP="00A758EF">
            <w:pPr>
              <w:pStyle w:val="Default"/>
              <w:jc w:val="center"/>
              <w:rPr>
                <w:sz w:val="23"/>
                <w:szCs w:val="23"/>
              </w:rPr>
            </w:pPr>
            <w:r>
              <w:rPr>
                <w:sz w:val="23"/>
                <w:szCs w:val="23"/>
              </w:rPr>
              <w:t xml:space="preserve">W05, W06 </w:t>
            </w:r>
          </w:p>
          <w:p w14:paraId="0160E173" w14:textId="77777777" w:rsidR="00C63D97" w:rsidRPr="00E83388" w:rsidRDefault="00C63D97" w:rsidP="000A011A">
            <w:pPr>
              <w:jc w:val="center"/>
              <w:rPr>
                <w:rFonts w:eastAsia="Calibri"/>
                <w:lang w:val="pl-PL"/>
              </w:rPr>
            </w:pPr>
          </w:p>
        </w:tc>
      </w:tr>
      <w:tr w:rsidR="00C63D97" w:rsidRPr="007F2CE2" w14:paraId="36963C46" w14:textId="77777777" w:rsidTr="000D77D7">
        <w:trPr>
          <w:trHeight w:val="253"/>
          <w:jc w:val="center"/>
        </w:trPr>
        <w:tc>
          <w:tcPr>
            <w:tcW w:w="1554" w:type="dxa"/>
            <w:vAlign w:val="center"/>
          </w:tcPr>
          <w:p w14:paraId="5D6AD025" w14:textId="2434C3EE" w:rsidR="00C63D97" w:rsidRDefault="00C63D97" w:rsidP="00E83388">
            <w:pPr>
              <w:jc w:val="center"/>
              <w:rPr>
                <w:rFonts w:eastAsia="Calibri"/>
              </w:rPr>
            </w:pPr>
            <w:r>
              <w:rPr>
                <w:rFonts w:eastAsia="Calibri"/>
              </w:rPr>
              <w:t>TK10</w:t>
            </w:r>
          </w:p>
        </w:tc>
        <w:tc>
          <w:tcPr>
            <w:tcW w:w="3991" w:type="dxa"/>
            <w:vAlign w:val="center"/>
          </w:tcPr>
          <w:p w14:paraId="65BFF1AF" w14:textId="07130773" w:rsidR="00C63D97" w:rsidRPr="007F2CE2" w:rsidRDefault="00A15420" w:rsidP="00E83388">
            <w:pPr>
              <w:rPr>
                <w:rFonts w:eastAsia="Calibri"/>
              </w:rPr>
            </w:pPr>
            <w:r>
              <w:rPr>
                <w:rFonts w:eastAsia="Calibri"/>
              </w:rPr>
              <w:t>Treatment of patients with general diseases.</w:t>
            </w:r>
          </w:p>
        </w:tc>
        <w:tc>
          <w:tcPr>
            <w:tcW w:w="1072" w:type="dxa"/>
            <w:vAlign w:val="center"/>
          </w:tcPr>
          <w:p w14:paraId="0FA7A30A" w14:textId="15F50686" w:rsidR="00C63D97" w:rsidRDefault="00D43C5D" w:rsidP="00E83388">
            <w:pPr>
              <w:jc w:val="center"/>
              <w:rPr>
                <w:rFonts w:eastAsia="Calibri"/>
              </w:rPr>
            </w:pPr>
            <w:r>
              <w:rPr>
                <w:rFonts w:eastAsia="Calibri"/>
              </w:rPr>
              <w:t>1</w:t>
            </w:r>
          </w:p>
        </w:tc>
        <w:tc>
          <w:tcPr>
            <w:tcW w:w="3473" w:type="dxa"/>
            <w:vAlign w:val="center"/>
          </w:tcPr>
          <w:p w14:paraId="6BE1C83A" w14:textId="77777777" w:rsidR="00A758EF" w:rsidRDefault="00A758EF" w:rsidP="00A758EF">
            <w:pPr>
              <w:pStyle w:val="Default"/>
              <w:jc w:val="center"/>
              <w:rPr>
                <w:sz w:val="23"/>
                <w:szCs w:val="23"/>
              </w:rPr>
            </w:pPr>
            <w:r>
              <w:rPr>
                <w:sz w:val="23"/>
                <w:szCs w:val="23"/>
              </w:rPr>
              <w:t xml:space="preserve">W04, W05, U06, U08 </w:t>
            </w:r>
          </w:p>
          <w:p w14:paraId="2D266FA8" w14:textId="77777777" w:rsidR="00C63D97" w:rsidRPr="00E83388" w:rsidRDefault="00C63D97" w:rsidP="000A011A">
            <w:pPr>
              <w:jc w:val="center"/>
              <w:rPr>
                <w:rFonts w:eastAsia="Calibri"/>
                <w:lang w:val="pl-PL"/>
              </w:rPr>
            </w:pPr>
          </w:p>
        </w:tc>
      </w:tr>
      <w:tr w:rsidR="00A15420" w:rsidRPr="007F2CE2" w14:paraId="1A083B94" w14:textId="77777777" w:rsidTr="000D77D7">
        <w:trPr>
          <w:trHeight w:val="253"/>
          <w:jc w:val="center"/>
        </w:trPr>
        <w:tc>
          <w:tcPr>
            <w:tcW w:w="1554" w:type="dxa"/>
            <w:vAlign w:val="center"/>
          </w:tcPr>
          <w:p w14:paraId="3B574A33" w14:textId="5DB948F5" w:rsidR="00A15420" w:rsidRDefault="00A15420" w:rsidP="00E83388">
            <w:pPr>
              <w:jc w:val="center"/>
              <w:rPr>
                <w:rFonts w:eastAsia="Calibri"/>
              </w:rPr>
            </w:pPr>
            <w:r>
              <w:rPr>
                <w:rFonts w:eastAsia="Calibri"/>
              </w:rPr>
              <w:t>TK11</w:t>
            </w:r>
          </w:p>
        </w:tc>
        <w:tc>
          <w:tcPr>
            <w:tcW w:w="3991" w:type="dxa"/>
            <w:vAlign w:val="center"/>
          </w:tcPr>
          <w:p w14:paraId="1EC653DB" w14:textId="1376724F" w:rsidR="00A15420" w:rsidRDefault="00A15420" w:rsidP="00E83388">
            <w:pPr>
              <w:rPr>
                <w:rFonts w:eastAsia="Calibri"/>
              </w:rPr>
            </w:pPr>
            <w:r>
              <w:rPr>
                <w:rFonts w:eastAsia="Calibri"/>
              </w:rPr>
              <w:t>Endodontic Regeneration</w:t>
            </w:r>
          </w:p>
        </w:tc>
        <w:tc>
          <w:tcPr>
            <w:tcW w:w="1072" w:type="dxa"/>
            <w:vAlign w:val="center"/>
          </w:tcPr>
          <w:p w14:paraId="398BBD6B" w14:textId="2830C74E" w:rsidR="00A15420" w:rsidRDefault="00A15420" w:rsidP="00E83388">
            <w:pPr>
              <w:jc w:val="center"/>
              <w:rPr>
                <w:rFonts w:eastAsia="Calibri"/>
              </w:rPr>
            </w:pPr>
            <w:r>
              <w:rPr>
                <w:rFonts w:eastAsia="Calibri"/>
              </w:rPr>
              <w:t>1</w:t>
            </w:r>
          </w:p>
        </w:tc>
        <w:tc>
          <w:tcPr>
            <w:tcW w:w="3473" w:type="dxa"/>
            <w:vAlign w:val="center"/>
          </w:tcPr>
          <w:p w14:paraId="40EE88F0" w14:textId="77777777" w:rsidR="00A15420" w:rsidRDefault="00A15420" w:rsidP="00A758EF">
            <w:pPr>
              <w:pStyle w:val="Default"/>
              <w:jc w:val="center"/>
              <w:rPr>
                <w:sz w:val="23"/>
                <w:szCs w:val="23"/>
              </w:rPr>
            </w:pPr>
          </w:p>
        </w:tc>
      </w:tr>
      <w:tr w:rsidR="000D77D7" w:rsidRPr="007F2CE2" w14:paraId="535177CB" w14:textId="77777777" w:rsidTr="000D77D7">
        <w:trPr>
          <w:trHeight w:val="253"/>
          <w:jc w:val="center"/>
        </w:trPr>
        <w:tc>
          <w:tcPr>
            <w:tcW w:w="1554" w:type="dxa"/>
            <w:vAlign w:val="center"/>
          </w:tcPr>
          <w:p w14:paraId="5F86AD1D" w14:textId="77777777" w:rsidR="000D77D7" w:rsidRDefault="000D77D7" w:rsidP="00E83388">
            <w:pPr>
              <w:jc w:val="center"/>
              <w:rPr>
                <w:rFonts w:eastAsia="Calibri"/>
              </w:rPr>
            </w:pPr>
          </w:p>
        </w:tc>
        <w:tc>
          <w:tcPr>
            <w:tcW w:w="5063" w:type="dxa"/>
            <w:gridSpan w:val="2"/>
            <w:vAlign w:val="center"/>
          </w:tcPr>
          <w:p w14:paraId="7F6B3179" w14:textId="2A41FAC4" w:rsidR="000D77D7" w:rsidRPr="000D77D7" w:rsidRDefault="000D77D7" w:rsidP="00E83388">
            <w:pPr>
              <w:jc w:val="center"/>
              <w:rPr>
                <w:rFonts w:eastAsia="Calibri"/>
                <w:b/>
                <w:bCs/>
              </w:rPr>
            </w:pPr>
            <w:r w:rsidRPr="000D77D7">
              <w:rPr>
                <w:rFonts w:eastAsia="Calibri"/>
                <w:b/>
                <w:bCs/>
              </w:rPr>
              <w:t>Seminars</w:t>
            </w:r>
          </w:p>
        </w:tc>
        <w:tc>
          <w:tcPr>
            <w:tcW w:w="3473" w:type="dxa"/>
            <w:vAlign w:val="center"/>
          </w:tcPr>
          <w:p w14:paraId="4E55F980" w14:textId="77777777" w:rsidR="000D77D7" w:rsidRPr="00E83388" w:rsidRDefault="000D77D7" w:rsidP="000A011A">
            <w:pPr>
              <w:jc w:val="center"/>
              <w:rPr>
                <w:rFonts w:eastAsia="Calibri"/>
                <w:lang w:val="pl-PL"/>
              </w:rPr>
            </w:pPr>
          </w:p>
        </w:tc>
      </w:tr>
      <w:tr w:rsidR="000D77D7" w:rsidRPr="007F2CE2" w14:paraId="17EFF12D" w14:textId="77777777" w:rsidTr="000D77D7">
        <w:trPr>
          <w:trHeight w:val="253"/>
          <w:jc w:val="center"/>
        </w:trPr>
        <w:tc>
          <w:tcPr>
            <w:tcW w:w="1554" w:type="dxa"/>
            <w:vAlign w:val="center"/>
          </w:tcPr>
          <w:p w14:paraId="50181727" w14:textId="291F4343" w:rsidR="000D77D7" w:rsidRDefault="000D77D7" w:rsidP="00E83388">
            <w:pPr>
              <w:jc w:val="center"/>
              <w:rPr>
                <w:rFonts w:eastAsia="Calibri"/>
              </w:rPr>
            </w:pPr>
            <w:r>
              <w:rPr>
                <w:rFonts w:eastAsia="Calibri"/>
              </w:rPr>
              <w:t>TK01</w:t>
            </w:r>
          </w:p>
        </w:tc>
        <w:tc>
          <w:tcPr>
            <w:tcW w:w="3991" w:type="dxa"/>
            <w:vAlign w:val="center"/>
          </w:tcPr>
          <w:p w14:paraId="5FB1834C" w14:textId="4FF36F41" w:rsidR="004C0DED" w:rsidRDefault="004D6081" w:rsidP="004C0DED">
            <w:r>
              <w:t xml:space="preserve">Treatment of reversible and irreversible </w:t>
            </w:r>
            <w:proofErr w:type="spellStart"/>
            <w:r>
              <w:t>pulpopathia</w:t>
            </w:r>
            <w:proofErr w:type="spellEnd"/>
            <w:r>
              <w:t>.</w:t>
            </w:r>
          </w:p>
          <w:p w14:paraId="473D2655" w14:textId="0B5A048F" w:rsidR="000D77D7" w:rsidRPr="007F2CE2" w:rsidRDefault="000D77D7" w:rsidP="00E83388">
            <w:pPr>
              <w:rPr>
                <w:rFonts w:eastAsia="Calibri"/>
              </w:rPr>
            </w:pPr>
          </w:p>
        </w:tc>
        <w:tc>
          <w:tcPr>
            <w:tcW w:w="1072" w:type="dxa"/>
            <w:vAlign w:val="center"/>
          </w:tcPr>
          <w:p w14:paraId="0FF46BB1" w14:textId="0C36D961" w:rsidR="000D77D7" w:rsidRDefault="004C0DED" w:rsidP="00E83388">
            <w:pPr>
              <w:jc w:val="center"/>
              <w:rPr>
                <w:rFonts w:eastAsia="Calibri"/>
              </w:rPr>
            </w:pPr>
            <w:r>
              <w:rPr>
                <w:rFonts w:eastAsia="Calibri"/>
              </w:rPr>
              <w:t>3</w:t>
            </w:r>
          </w:p>
        </w:tc>
        <w:tc>
          <w:tcPr>
            <w:tcW w:w="3473" w:type="dxa"/>
            <w:vAlign w:val="center"/>
          </w:tcPr>
          <w:tbl>
            <w:tblPr>
              <w:tblW w:w="0" w:type="auto"/>
              <w:tblBorders>
                <w:top w:val="nil"/>
                <w:left w:val="nil"/>
                <w:bottom w:val="nil"/>
                <w:right w:val="nil"/>
              </w:tblBorders>
              <w:tblLook w:val="0000" w:firstRow="0" w:lastRow="0" w:firstColumn="0" w:lastColumn="0" w:noHBand="0" w:noVBand="0"/>
            </w:tblPr>
            <w:tblGrid>
              <w:gridCol w:w="3213"/>
            </w:tblGrid>
            <w:tr w:rsidR="0053696C" w:rsidRPr="0053696C" w14:paraId="0FD364CC" w14:textId="77777777">
              <w:trPr>
                <w:trHeight w:val="109"/>
              </w:trPr>
              <w:tc>
                <w:tcPr>
                  <w:tcW w:w="0" w:type="auto"/>
                </w:tcPr>
                <w:p w14:paraId="7C821C68" w14:textId="660B435D" w:rsidR="004C0DED" w:rsidRDefault="0053696C" w:rsidP="004C0DED">
                  <w:pPr>
                    <w:pStyle w:val="Default"/>
                    <w:jc w:val="center"/>
                    <w:rPr>
                      <w:sz w:val="23"/>
                      <w:szCs w:val="23"/>
                    </w:rPr>
                  </w:pPr>
                  <w:r w:rsidRPr="0053696C">
                    <w:rPr>
                      <w:sz w:val="23"/>
                      <w:szCs w:val="23"/>
                    </w:rPr>
                    <w:t>W04, U05</w:t>
                  </w:r>
                  <w:r w:rsidR="004C0DED">
                    <w:rPr>
                      <w:sz w:val="23"/>
                      <w:szCs w:val="23"/>
                    </w:rPr>
                    <w:t xml:space="preserve"> W03, U06, U08, U15 </w:t>
                  </w:r>
                </w:p>
                <w:p w14:paraId="64544477" w14:textId="2688B818" w:rsidR="0053696C" w:rsidRPr="0053696C" w:rsidRDefault="0053696C" w:rsidP="0053696C">
                  <w:pPr>
                    <w:widowControl/>
                    <w:adjustRightInd w:val="0"/>
                    <w:rPr>
                      <w:rFonts w:eastAsiaTheme="minorHAnsi"/>
                      <w:color w:val="000000"/>
                      <w:sz w:val="23"/>
                      <w:szCs w:val="23"/>
                      <w:lang w:val="pl-PL" w:bidi="ar-SA"/>
                    </w:rPr>
                  </w:pPr>
                  <w:r w:rsidRPr="0053696C">
                    <w:rPr>
                      <w:rFonts w:eastAsiaTheme="minorHAnsi"/>
                      <w:color w:val="000000"/>
                      <w:sz w:val="23"/>
                      <w:szCs w:val="23"/>
                      <w:lang w:val="pl-PL" w:bidi="ar-SA"/>
                    </w:rPr>
                    <w:t xml:space="preserve"> </w:t>
                  </w:r>
                </w:p>
              </w:tc>
            </w:tr>
          </w:tbl>
          <w:p w14:paraId="2ED40C7D" w14:textId="77777777" w:rsidR="000D77D7" w:rsidRPr="00E83388" w:rsidRDefault="000D77D7" w:rsidP="000A011A">
            <w:pPr>
              <w:jc w:val="center"/>
              <w:rPr>
                <w:rFonts w:eastAsia="Calibri"/>
                <w:lang w:val="pl-PL"/>
              </w:rPr>
            </w:pPr>
          </w:p>
        </w:tc>
      </w:tr>
      <w:tr w:rsidR="000D77D7" w:rsidRPr="007F2CE2" w14:paraId="42B5A4BA" w14:textId="77777777" w:rsidTr="000D77D7">
        <w:trPr>
          <w:trHeight w:val="253"/>
          <w:jc w:val="center"/>
        </w:trPr>
        <w:tc>
          <w:tcPr>
            <w:tcW w:w="1554" w:type="dxa"/>
            <w:vAlign w:val="center"/>
          </w:tcPr>
          <w:p w14:paraId="2CC30A5A" w14:textId="4A6E191A" w:rsidR="000D77D7" w:rsidRDefault="000D77D7" w:rsidP="00E83388">
            <w:pPr>
              <w:jc w:val="center"/>
              <w:rPr>
                <w:rFonts w:eastAsia="Calibri"/>
              </w:rPr>
            </w:pPr>
            <w:r>
              <w:rPr>
                <w:rFonts w:eastAsia="Calibri"/>
              </w:rPr>
              <w:t>TK02</w:t>
            </w:r>
          </w:p>
        </w:tc>
        <w:tc>
          <w:tcPr>
            <w:tcW w:w="3991" w:type="dxa"/>
            <w:vAlign w:val="center"/>
          </w:tcPr>
          <w:p w14:paraId="4C9DF7E1" w14:textId="3327003C" w:rsidR="004C0DED" w:rsidRDefault="004D6081" w:rsidP="004C0DED">
            <w:r>
              <w:t>Treatment of periapical tissue diseases.</w:t>
            </w:r>
          </w:p>
          <w:p w14:paraId="5170D76A" w14:textId="2BBBEF5C" w:rsidR="000D77D7" w:rsidRPr="007F2CE2" w:rsidRDefault="000D77D7" w:rsidP="00E83388">
            <w:pPr>
              <w:rPr>
                <w:rFonts w:eastAsia="Calibri"/>
              </w:rPr>
            </w:pPr>
          </w:p>
        </w:tc>
        <w:tc>
          <w:tcPr>
            <w:tcW w:w="1072" w:type="dxa"/>
            <w:vAlign w:val="center"/>
          </w:tcPr>
          <w:p w14:paraId="7104EA9A" w14:textId="5C06F4A5" w:rsidR="000D77D7" w:rsidRDefault="004C0DED" w:rsidP="00E83388">
            <w:pPr>
              <w:jc w:val="center"/>
              <w:rPr>
                <w:rFonts w:eastAsia="Calibri"/>
              </w:rPr>
            </w:pPr>
            <w:r>
              <w:rPr>
                <w:rFonts w:eastAsia="Calibri"/>
              </w:rPr>
              <w:t>3</w:t>
            </w:r>
          </w:p>
        </w:tc>
        <w:tc>
          <w:tcPr>
            <w:tcW w:w="3473" w:type="dxa"/>
            <w:vAlign w:val="center"/>
          </w:tcPr>
          <w:p w14:paraId="6A446FD3" w14:textId="77777777" w:rsidR="004C0DED" w:rsidRDefault="004C0DED" w:rsidP="004C0DED">
            <w:pPr>
              <w:pStyle w:val="Default"/>
              <w:jc w:val="center"/>
              <w:rPr>
                <w:sz w:val="23"/>
                <w:szCs w:val="23"/>
              </w:rPr>
            </w:pPr>
            <w:r>
              <w:rPr>
                <w:sz w:val="23"/>
                <w:szCs w:val="23"/>
              </w:rPr>
              <w:t xml:space="preserve">W04, W06, U05, U06, U07, U08, U10, U15 </w:t>
            </w:r>
          </w:p>
          <w:p w14:paraId="64A901C4" w14:textId="77777777" w:rsidR="000D77D7" w:rsidRPr="00E83388" w:rsidRDefault="000D77D7" w:rsidP="004C0DED">
            <w:pPr>
              <w:pStyle w:val="Default"/>
              <w:jc w:val="center"/>
              <w:rPr>
                <w:rFonts w:eastAsia="Calibri"/>
              </w:rPr>
            </w:pPr>
          </w:p>
        </w:tc>
      </w:tr>
      <w:tr w:rsidR="00766253" w:rsidRPr="007F2CE2" w14:paraId="09AAF5C5" w14:textId="77777777" w:rsidTr="00AA49CD">
        <w:trPr>
          <w:trHeight w:val="253"/>
          <w:jc w:val="center"/>
        </w:trPr>
        <w:tc>
          <w:tcPr>
            <w:tcW w:w="1554" w:type="dxa"/>
            <w:vAlign w:val="center"/>
          </w:tcPr>
          <w:p w14:paraId="77FC59BA" w14:textId="77777777" w:rsidR="00766253" w:rsidRDefault="00766253" w:rsidP="00E83388">
            <w:pPr>
              <w:jc w:val="center"/>
              <w:rPr>
                <w:rFonts w:eastAsia="Calibri"/>
              </w:rPr>
            </w:pPr>
          </w:p>
        </w:tc>
        <w:tc>
          <w:tcPr>
            <w:tcW w:w="5063" w:type="dxa"/>
            <w:gridSpan w:val="2"/>
            <w:vAlign w:val="center"/>
          </w:tcPr>
          <w:p w14:paraId="71C0FB06" w14:textId="5D0A05F7" w:rsidR="00766253" w:rsidRPr="00766253" w:rsidRDefault="00766253" w:rsidP="00E83388">
            <w:pPr>
              <w:jc w:val="center"/>
              <w:rPr>
                <w:rFonts w:eastAsia="Calibri"/>
                <w:b/>
                <w:bCs/>
              </w:rPr>
            </w:pPr>
            <w:r w:rsidRPr="00766253">
              <w:rPr>
                <w:rFonts w:eastAsia="Calibri"/>
                <w:b/>
                <w:bCs/>
              </w:rPr>
              <w:t xml:space="preserve">Clinical </w:t>
            </w:r>
            <w:proofErr w:type="spellStart"/>
            <w:r w:rsidRPr="00766253">
              <w:rPr>
                <w:rFonts w:eastAsia="Calibri"/>
                <w:b/>
                <w:bCs/>
              </w:rPr>
              <w:t>Classess</w:t>
            </w:r>
            <w:proofErr w:type="spellEnd"/>
          </w:p>
        </w:tc>
        <w:tc>
          <w:tcPr>
            <w:tcW w:w="3473" w:type="dxa"/>
            <w:vAlign w:val="center"/>
          </w:tcPr>
          <w:p w14:paraId="136AF7A3" w14:textId="77777777" w:rsidR="00766253" w:rsidRDefault="00766253" w:rsidP="0053696C">
            <w:pPr>
              <w:pStyle w:val="Default"/>
              <w:jc w:val="center"/>
              <w:rPr>
                <w:sz w:val="23"/>
                <w:szCs w:val="23"/>
              </w:rPr>
            </w:pPr>
          </w:p>
        </w:tc>
      </w:tr>
      <w:tr w:rsidR="00766253" w:rsidRPr="007F2CE2" w14:paraId="31394792" w14:textId="77777777" w:rsidTr="000D77D7">
        <w:trPr>
          <w:trHeight w:val="253"/>
          <w:jc w:val="center"/>
        </w:trPr>
        <w:tc>
          <w:tcPr>
            <w:tcW w:w="1554" w:type="dxa"/>
            <w:vAlign w:val="center"/>
          </w:tcPr>
          <w:p w14:paraId="6676B133" w14:textId="0097F53D" w:rsidR="00766253" w:rsidRDefault="00766253" w:rsidP="00E83388">
            <w:pPr>
              <w:jc w:val="center"/>
              <w:rPr>
                <w:rFonts w:eastAsia="Calibri"/>
              </w:rPr>
            </w:pPr>
            <w:r>
              <w:rPr>
                <w:rFonts w:eastAsia="Calibri"/>
              </w:rPr>
              <w:t>TK01</w:t>
            </w:r>
          </w:p>
        </w:tc>
        <w:tc>
          <w:tcPr>
            <w:tcW w:w="3991" w:type="dxa"/>
            <w:vAlign w:val="center"/>
          </w:tcPr>
          <w:p w14:paraId="7278D27B" w14:textId="6B12E52D" w:rsidR="00766253" w:rsidRPr="00956282" w:rsidRDefault="00766253" w:rsidP="00E83388">
            <w:pPr>
              <w:rPr>
                <w:color w:val="000000"/>
                <w:sz w:val="21"/>
              </w:rPr>
            </w:pPr>
            <w:r>
              <w:rPr>
                <w:rFonts w:eastAsia="Calibri"/>
              </w:rPr>
              <w:t>P</w:t>
            </w:r>
            <w:r w:rsidRPr="00E83388">
              <w:rPr>
                <w:rFonts w:eastAsia="Calibri"/>
              </w:rPr>
              <w:t>ractical application of theoretical knowledge acquired during clinical exercises in patients</w:t>
            </w:r>
          </w:p>
        </w:tc>
        <w:tc>
          <w:tcPr>
            <w:tcW w:w="1072" w:type="dxa"/>
            <w:vAlign w:val="center"/>
          </w:tcPr>
          <w:p w14:paraId="202FBA89" w14:textId="3A7952FE" w:rsidR="00766253" w:rsidRDefault="00195682" w:rsidP="00E83388">
            <w:pPr>
              <w:jc w:val="center"/>
              <w:rPr>
                <w:rFonts w:eastAsia="Calibri"/>
              </w:rPr>
            </w:pPr>
            <w:r>
              <w:rPr>
                <w:rFonts w:eastAsia="Calibri"/>
              </w:rPr>
              <w:t>90</w:t>
            </w:r>
          </w:p>
        </w:tc>
        <w:tc>
          <w:tcPr>
            <w:tcW w:w="3473" w:type="dxa"/>
            <w:vAlign w:val="center"/>
          </w:tcPr>
          <w:tbl>
            <w:tblPr>
              <w:tblW w:w="0" w:type="auto"/>
              <w:tblBorders>
                <w:top w:val="nil"/>
                <w:left w:val="nil"/>
                <w:bottom w:val="nil"/>
                <w:right w:val="nil"/>
              </w:tblBorders>
              <w:tblLook w:val="0000" w:firstRow="0" w:lastRow="0" w:firstColumn="0" w:lastColumn="0" w:noHBand="0" w:noVBand="0"/>
            </w:tblPr>
            <w:tblGrid>
              <w:gridCol w:w="3257"/>
            </w:tblGrid>
            <w:tr w:rsidR="00766253" w:rsidRPr="00766253" w14:paraId="5165AA67" w14:textId="77777777">
              <w:trPr>
                <w:trHeight w:val="1491"/>
              </w:trPr>
              <w:tc>
                <w:tcPr>
                  <w:tcW w:w="0" w:type="auto"/>
                </w:tcPr>
                <w:p w14:paraId="56123430" w14:textId="77777777" w:rsidR="00766253" w:rsidRPr="00766253" w:rsidRDefault="00766253" w:rsidP="00766253">
                  <w:pPr>
                    <w:widowControl/>
                    <w:adjustRightInd w:val="0"/>
                    <w:rPr>
                      <w:rFonts w:eastAsiaTheme="minorHAnsi"/>
                      <w:color w:val="000000"/>
                      <w:lang w:val="pl-PL" w:bidi="ar-SA"/>
                    </w:rPr>
                  </w:pPr>
                  <w:r w:rsidRPr="00766253">
                    <w:rPr>
                      <w:rFonts w:eastAsiaTheme="minorHAnsi"/>
                      <w:color w:val="000000"/>
                      <w:lang w:val="pl-PL" w:bidi="ar-SA"/>
                    </w:rPr>
                    <w:t xml:space="preserve">W01, W02, W03, W04, W05, W06, W07, W08 </w:t>
                  </w:r>
                </w:p>
                <w:p w14:paraId="1368EF6E" w14:textId="77777777" w:rsidR="00766253" w:rsidRPr="00766253" w:rsidRDefault="00766253" w:rsidP="00766253">
                  <w:pPr>
                    <w:widowControl/>
                    <w:adjustRightInd w:val="0"/>
                    <w:rPr>
                      <w:rFonts w:eastAsiaTheme="minorHAnsi"/>
                      <w:color w:val="000000"/>
                      <w:lang w:val="pl-PL" w:bidi="ar-SA"/>
                    </w:rPr>
                  </w:pPr>
                  <w:r w:rsidRPr="00766253">
                    <w:rPr>
                      <w:rFonts w:eastAsiaTheme="minorHAnsi"/>
                      <w:color w:val="000000"/>
                      <w:lang w:val="pl-PL" w:bidi="ar-SA"/>
                    </w:rPr>
                    <w:t xml:space="preserve">U01, U02, U03, U04, U05, U06, U07, U08, U09, U10, U11, U12, U13, U14, U15, U16 </w:t>
                  </w:r>
                </w:p>
                <w:p w14:paraId="3BB60835" w14:textId="77777777" w:rsidR="00766253" w:rsidRPr="00766253" w:rsidRDefault="00766253" w:rsidP="00766253">
                  <w:pPr>
                    <w:widowControl/>
                    <w:adjustRightInd w:val="0"/>
                    <w:rPr>
                      <w:rFonts w:eastAsiaTheme="minorHAnsi"/>
                      <w:color w:val="000000"/>
                      <w:lang w:val="pl-PL" w:bidi="ar-SA"/>
                    </w:rPr>
                  </w:pPr>
                  <w:r w:rsidRPr="00766253">
                    <w:rPr>
                      <w:rFonts w:eastAsiaTheme="minorHAnsi"/>
                      <w:color w:val="000000"/>
                      <w:lang w:val="pl-PL" w:bidi="ar-SA"/>
                    </w:rPr>
                    <w:t xml:space="preserve">K01, K02, K03,K04 </w:t>
                  </w:r>
                </w:p>
              </w:tc>
            </w:tr>
          </w:tbl>
          <w:p w14:paraId="6213EB5D" w14:textId="77777777" w:rsidR="00766253" w:rsidRDefault="00766253" w:rsidP="0053696C">
            <w:pPr>
              <w:pStyle w:val="Default"/>
              <w:jc w:val="center"/>
              <w:rPr>
                <w:sz w:val="23"/>
                <w:szCs w:val="23"/>
              </w:rPr>
            </w:pPr>
          </w:p>
        </w:tc>
      </w:tr>
      <w:tr w:rsidR="004C7623" w:rsidRPr="0001623D" w14:paraId="1C643B16" w14:textId="77777777" w:rsidTr="000D77D7">
        <w:trPr>
          <w:trHeight w:val="397"/>
          <w:jc w:val="center"/>
        </w:trPr>
        <w:tc>
          <w:tcPr>
            <w:tcW w:w="10090" w:type="dxa"/>
            <w:gridSpan w:val="4"/>
            <w:tcBorders>
              <w:bottom w:val="single" w:sz="4" w:space="0" w:color="auto"/>
            </w:tcBorders>
            <w:shd w:val="clear" w:color="auto" w:fill="D9D9D9"/>
            <w:vAlign w:val="center"/>
          </w:tcPr>
          <w:p w14:paraId="786D83BF" w14:textId="77777777" w:rsidR="004C7623" w:rsidRPr="0001623D" w:rsidRDefault="004C7623" w:rsidP="00A77B0B">
            <w:pPr>
              <w:rPr>
                <w:rFonts w:eastAsia="Calibri"/>
                <w:b/>
              </w:rPr>
            </w:pPr>
            <w:r>
              <w:rPr>
                <w:rFonts w:eastAsia="Calibri"/>
                <w:b/>
              </w:rPr>
              <w:t>Booklist</w:t>
            </w:r>
          </w:p>
        </w:tc>
      </w:tr>
      <w:tr w:rsidR="004C7623" w:rsidRPr="0001623D" w14:paraId="22FD95BF" w14:textId="77777777" w:rsidTr="000D77D7">
        <w:trPr>
          <w:trHeight w:val="397"/>
          <w:jc w:val="center"/>
        </w:trPr>
        <w:tc>
          <w:tcPr>
            <w:tcW w:w="10090" w:type="dxa"/>
            <w:gridSpan w:val="4"/>
            <w:vAlign w:val="center"/>
          </w:tcPr>
          <w:p w14:paraId="4C3B88D8" w14:textId="77777777" w:rsidR="004C7623" w:rsidRPr="004C7623" w:rsidRDefault="004C7623" w:rsidP="00A77B0B">
            <w:pPr>
              <w:rPr>
                <w:rFonts w:eastAsia="Calibri"/>
              </w:rPr>
            </w:pPr>
            <w:r w:rsidRPr="004C7623">
              <w:rPr>
                <w:rFonts w:eastAsia="Calibri"/>
              </w:rPr>
              <w:t>Obligatory literature:</w:t>
            </w:r>
          </w:p>
        </w:tc>
      </w:tr>
      <w:tr w:rsidR="004C7623" w:rsidRPr="00D66AEB" w14:paraId="777A6B51" w14:textId="77777777" w:rsidTr="000D77D7">
        <w:trPr>
          <w:trHeight w:val="397"/>
          <w:jc w:val="center"/>
        </w:trPr>
        <w:tc>
          <w:tcPr>
            <w:tcW w:w="10090" w:type="dxa"/>
            <w:gridSpan w:val="4"/>
            <w:vAlign w:val="center"/>
          </w:tcPr>
          <w:p w14:paraId="75667A9A" w14:textId="77777777" w:rsidR="004C7623" w:rsidRPr="004C7623" w:rsidRDefault="004C7623" w:rsidP="00126995">
            <w:pPr>
              <w:spacing w:after="100" w:afterAutospacing="1"/>
              <w:rPr>
                <w:szCs w:val="20"/>
              </w:rPr>
            </w:pPr>
            <w:r w:rsidRPr="004C7623">
              <w:rPr>
                <w:rFonts w:eastAsia="Calibri"/>
              </w:rPr>
              <w:t>1.</w:t>
            </w:r>
            <w:r w:rsidRPr="004C7623">
              <w:rPr>
                <w:szCs w:val="20"/>
              </w:rPr>
              <w:t xml:space="preserve"> </w:t>
            </w:r>
            <w:r w:rsidR="00126995" w:rsidRPr="00126995">
              <w:rPr>
                <w:szCs w:val="20"/>
              </w:rPr>
              <w:t>Textbook of Endodontology, 3rd Edition</w:t>
            </w:r>
            <w:r w:rsidR="00126995">
              <w:rPr>
                <w:szCs w:val="20"/>
              </w:rPr>
              <w:t xml:space="preserve">. </w:t>
            </w:r>
            <w:proofErr w:type="spellStart"/>
            <w:r w:rsidR="00126995" w:rsidRPr="00126995">
              <w:rPr>
                <w:szCs w:val="20"/>
              </w:rPr>
              <w:t>Bjø</w:t>
            </w:r>
            <w:r w:rsidR="00126995">
              <w:rPr>
                <w:szCs w:val="20"/>
              </w:rPr>
              <w:t>rndal</w:t>
            </w:r>
            <w:proofErr w:type="spellEnd"/>
            <w:r w:rsidR="00126995">
              <w:rPr>
                <w:szCs w:val="20"/>
              </w:rPr>
              <w:t xml:space="preserve"> L., </w:t>
            </w:r>
            <w:proofErr w:type="spellStart"/>
            <w:r w:rsidR="00126995">
              <w:rPr>
                <w:szCs w:val="20"/>
              </w:rPr>
              <w:t>Kirkevang</w:t>
            </w:r>
            <w:proofErr w:type="spellEnd"/>
            <w:r w:rsidR="00126995">
              <w:rPr>
                <w:szCs w:val="20"/>
              </w:rPr>
              <w:t xml:space="preserve"> L-L., Whitworth J. </w:t>
            </w:r>
            <w:r w:rsidR="00126995" w:rsidRPr="00126995">
              <w:rPr>
                <w:szCs w:val="20"/>
              </w:rPr>
              <w:t>Wiley-Blackwell</w:t>
            </w:r>
            <w:r w:rsidR="00126995">
              <w:rPr>
                <w:szCs w:val="20"/>
              </w:rPr>
              <w:t xml:space="preserve"> 2018</w:t>
            </w:r>
          </w:p>
        </w:tc>
      </w:tr>
      <w:tr w:rsidR="004C7623" w:rsidRPr="00D66AEB" w14:paraId="2FAD593E" w14:textId="77777777" w:rsidTr="000D77D7">
        <w:trPr>
          <w:trHeight w:val="397"/>
          <w:jc w:val="center"/>
        </w:trPr>
        <w:tc>
          <w:tcPr>
            <w:tcW w:w="10090" w:type="dxa"/>
            <w:gridSpan w:val="4"/>
            <w:vAlign w:val="center"/>
          </w:tcPr>
          <w:p w14:paraId="2E73E88E" w14:textId="77777777" w:rsidR="004C7623" w:rsidRPr="004C7623" w:rsidRDefault="004C7623" w:rsidP="00A77B0B">
            <w:pPr>
              <w:spacing w:after="100" w:afterAutospacing="1"/>
              <w:rPr>
                <w:szCs w:val="20"/>
              </w:rPr>
            </w:pPr>
            <w:r w:rsidRPr="004C7623">
              <w:rPr>
                <w:rFonts w:eastAsia="Calibri"/>
              </w:rPr>
              <w:t>2.</w:t>
            </w:r>
            <w:r w:rsidRPr="004C7623">
              <w:rPr>
                <w:szCs w:val="20"/>
              </w:rPr>
              <w:t xml:space="preserve"> Harty's Endodontics in Clinical Practice / Bun San Chong :Elsevier 2010</w:t>
            </w:r>
          </w:p>
        </w:tc>
      </w:tr>
      <w:tr w:rsidR="004C7623" w:rsidRPr="0001623D" w14:paraId="09BB7414" w14:textId="77777777" w:rsidTr="000D77D7">
        <w:trPr>
          <w:trHeight w:val="397"/>
          <w:jc w:val="center"/>
        </w:trPr>
        <w:tc>
          <w:tcPr>
            <w:tcW w:w="10090" w:type="dxa"/>
            <w:gridSpan w:val="4"/>
            <w:vAlign w:val="center"/>
          </w:tcPr>
          <w:p w14:paraId="28456835" w14:textId="77777777" w:rsidR="004C7623" w:rsidRPr="004C7623" w:rsidRDefault="004C7623" w:rsidP="00A77B0B">
            <w:pPr>
              <w:spacing w:after="100" w:afterAutospacing="1"/>
              <w:rPr>
                <w:rFonts w:eastAsia="Calibri"/>
              </w:rPr>
            </w:pPr>
            <w:r w:rsidRPr="004C7623">
              <w:rPr>
                <w:rFonts w:eastAsia="Calibri"/>
              </w:rPr>
              <w:t xml:space="preserve">3. </w:t>
            </w:r>
            <w:proofErr w:type="spellStart"/>
            <w:r w:rsidRPr="004C7623">
              <w:rPr>
                <w:szCs w:val="20"/>
              </w:rPr>
              <w:t>Sturdevant's</w:t>
            </w:r>
            <w:proofErr w:type="spellEnd"/>
            <w:r w:rsidRPr="004C7623">
              <w:rPr>
                <w:szCs w:val="20"/>
              </w:rPr>
              <w:t xml:space="preserve"> art and science of operative dentistry /senior ed. Theodore M. Roberson; coeds. Harald O. </w:t>
            </w:r>
            <w:proofErr w:type="spellStart"/>
            <w:r w:rsidRPr="004C7623">
              <w:rPr>
                <w:szCs w:val="20"/>
              </w:rPr>
              <w:t>Heymann</w:t>
            </w:r>
            <w:proofErr w:type="spellEnd"/>
            <w:r w:rsidRPr="004C7623">
              <w:rPr>
                <w:szCs w:val="20"/>
              </w:rPr>
              <w:t xml:space="preserve">, Edward J. </w:t>
            </w:r>
            <w:proofErr w:type="spellStart"/>
            <w:r w:rsidRPr="004C7623">
              <w:rPr>
                <w:szCs w:val="20"/>
              </w:rPr>
              <w:t>Swift.Art</w:t>
            </w:r>
            <w:proofErr w:type="spellEnd"/>
            <w:r w:rsidRPr="004C7623">
              <w:rPr>
                <w:szCs w:val="20"/>
              </w:rPr>
              <w:t xml:space="preserve"> and science of operative dentistry 6th </w:t>
            </w:r>
            <w:proofErr w:type="spellStart"/>
            <w:r w:rsidRPr="004C7623">
              <w:rPr>
                <w:szCs w:val="20"/>
              </w:rPr>
              <w:t>ed.St</w:t>
            </w:r>
            <w:proofErr w:type="spellEnd"/>
            <w:r w:rsidRPr="004C7623">
              <w:rPr>
                <w:szCs w:val="20"/>
              </w:rPr>
              <w:t>. Louis Mosby Elsevier,2012</w:t>
            </w:r>
          </w:p>
        </w:tc>
      </w:tr>
      <w:tr w:rsidR="004C7623" w:rsidRPr="0001623D" w14:paraId="56BC83FB" w14:textId="77777777" w:rsidTr="000D77D7">
        <w:trPr>
          <w:trHeight w:val="397"/>
          <w:jc w:val="center"/>
        </w:trPr>
        <w:tc>
          <w:tcPr>
            <w:tcW w:w="10090" w:type="dxa"/>
            <w:gridSpan w:val="4"/>
            <w:vAlign w:val="center"/>
          </w:tcPr>
          <w:p w14:paraId="7760C6EE" w14:textId="77777777" w:rsidR="004C7623" w:rsidRPr="004C7623" w:rsidRDefault="004C7623" w:rsidP="00A77B0B">
            <w:pPr>
              <w:rPr>
                <w:rFonts w:eastAsia="Calibri"/>
              </w:rPr>
            </w:pPr>
            <w:r w:rsidRPr="004C7623">
              <w:rPr>
                <w:rFonts w:eastAsia="Calibri"/>
              </w:rPr>
              <w:t>Supplementary literature:</w:t>
            </w:r>
          </w:p>
        </w:tc>
      </w:tr>
      <w:tr w:rsidR="00126995" w:rsidRPr="0001623D" w14:paraId="018CA267" w14:textId="77777777" w:rsidTr="000D77D7">
        <w:trPr>
          <w:trHeight w:val="397"/>
          <w:jc w:val="center"/>
        </w:trPr>
        <w:tc>
          <w:tcPr>
            <w:tcW w:w="10090" w:type="dxa"/>
            <w:gridSpan w:val="4"/>
            <w:vAlign w:val="center"/>
          </w:tcPr>
          <w:p w14:paraId="19202734" w14:textId="77777777" w:rsidR="00126995" w:rsidRPr="004C7623" w:rsidRDefault="00126995" w:rsidP="00A77B0B">
            <w:pPr>
              <w:rPr>
                <w:rFonts w:eastAsia="Calibri"/>
              </w:rPr>
            </w:pPr>
            <w:r>
              <w:rPr>
                <w:rFonts w:eastAsia="Calibri"/>
              </w:rPr>
              <w:t xml:space="preserve">1. </w:t>
            </w:r>
            <w:r w:rsidRPr="004C7623">
              <w:rPr>
                <w:szCs w:val="20"/>
              </w:rPr>
              <w:t xml:space="preserve">Clinical Endodontics: A Textbook / Leif </w:t>
            </w:r>
            <w:proofErr w:type="spellStart"/>
            <w:r w:rsidRPr="004C7623">
              <w:rPr>
                <w:szCs w:val="20"/>
              </w:rPr>
              <w:t>Tronstad</w:t>
            </w:r>
            <w:proofErr w:type="spellEnd"/>
            <w:r w:rsidRPr="004C7623">
              <w:rPr>
                <w:szCs w:val="20"/>
              </w:rPr>
              <w:t xml:space="preserve"> </w:t>
            </w:r>
            <w:proofErr w:type="spellStart"/>
            <w:r w:rsidRPr="004C7623">
              <w:rPr>
                <w:szCs w:val="20"/>
              </w:rPr>
              <w:t>Thieme</w:t>
            </w:r>
            <w:proofErr w:type="spellEnd"/>
            <w:r w:rsidRPr="004C7623">
              <w:rPr>
                <w:szCs w:val="20"/>
              </w:rPr>
              <w:t xml:space="preserve">; 3 Revised edition (August 20, 2008)     </w:t>
            </w:r>
          </w:p>
        </w:tc>
      </w:tr>
      <w:tr w:rsidR="004C7623" w:rsidRPr="0001623D" w14:paraId="09DD75DA" w14:textId="77777777" w:rsidTr="000D77D7">
        <w:trPr>
          <w:trHeight w:val="397"/>
          <w:jc w:val="center"/>
        </w:trPr>
        <w:tc>
          <w:tcPr>
            <w:tcW w:w="10090" w:type="dxa"/>
            <w:gridSpan w:val="4"/>
            <w:vAlign w:val="center"/>
          </w:tcPr>
          <w:p w14:paraId="0B3EF8DA" w14:textId="77777777" w:rsidR="004C7623" w:rsidRPr="004C7623" w:rsidRDefault="00126995" w:rsidP="004C7623">
            <w:pPr>
              <w:rPr>
                <w:rFonts w:eastAsia="Calibri"/>
              </w:rPr>
            </w:pPr>
            <w:r>
              <w:rPr>
                <w:rFonts w:eastAsia="Calibri"/>
              </w:rPr>
              <w:t>2</w:t>
            </w:r>
            <w:r w:rsidR="004C7623" w:rsidRPr="004C7623">
              <w:rPr>
                <w:rFonts w:eastAsia="Calibri"/>
              </w:rPr>
              <w:t>.</w:t>
            </w:r>
            <w:r w:rsidR="004C7623" w:rsidRPr="004C7623">
              <w:rPr>
                <w:szCs w:val="20"/>
              </w:rPr>
              <w:t xml:space="preserve"> Cohen's pathways of the pulp /ed. Kenneth M. Hargreaves, Stephen Cohen; web ed. Louis H. </w:t>
            </w:r>
            <w:proofErr w:type="spellStart"/>
            <w:r w:rsidR="004C7623" w:rsidRPr="004C7623">
              <w:rPr>
                <w:szCs w:val="20"/>
              </w:rPr>
              <w:t>Berman.Pathways</w:t>
            </w:r>
            <w:proofErr w:type="spellEnd"/>
            <w:r w:rsidR="004C7623" w:rsidRPr="004C7623">
              <w:rPr>
                <w:szCs w:val="20"/>
              </w:rPr>
              <w:t xml:space="preserve"> of the pulp10th </w:t>
            </w:r>
            <w:proofErr w:type="spellStart"/>
            <w:r w:rsidR="004C7623" w:rsidRPr="004C7623">
              <w:rPr>
                <w:szCs w:val="20"/>
              </w:rPr>
              <w:t>ed.St</w:t>
            </w:r>
            <w:proofErr w:type="spellEnd"/>
            <w:r w:rsidR="004C7623" w:rsidRPr="004C7623">
              <w:rPr>
                <w:szCs w:val="20"/>
              </w:rPr>
              <w:t xml:space="preserve">. Louis :Mosby </w:t>
            </w:r>
            <w:proofErr w:type="spellStart"/>
            <w:r w:rsidR="004C7623" w:rsidRPr="004C7623">
              <w:rPr>
                <w:szCs w:val="20"/>
              </w:rPr>
              <w:t>Elsevier,cop</w:t>
            </w:r>
            <w:proofErr w:type="spellEnd"/>
            <w:r w:rsidR="004C7623" w:rsidRPr="004C7623">
              <w:rPr>
                <w:szCs w:val="20"/>
              </w:rPr>
              <w:t>. 2011</w:t>
            </w:r>
          </w:p>
        </w:tc>
      </w:tr>
    </w:tbl>
    <w:p w14:paraId="0FFEE315" w14:textId="77777777" w:rsidR="007877A6" w:rsidRDefault="007877A6" w:rsidP="007877A6">
      <w:pPr>
        <w:ind w:left="284"/>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3260"/>
      </w:tblGrid>
      <w:tr w:rsidR="00D01835" w:rsidRPr="007F2CE2" w14:paraId="66EBF8F2" w14:textId="77777777" w:rsidTr="00A77B0B">
        <w:trPr>
          <w:trHeight w:val="397"/>
          <w:jc w:val="center"/>
        </w:trPr>
        <w:tc>
          <w:tcPr>
            <w:tcW w:w="10063" w:type="dxa"/>
            <w:gridSpan w:val="2"/>
            <w:tcBorders>
              <w:bottom w:val="single" w:sz="4" w:space="0" w:color="auto"/>
            </w:tcBorders>
            <w:shd w:val="clear" w:color="auto" w:fill="D9D9D9"/>
            <w:vAlign w:val="center"/>
          </w:tcPr>
          <w:p w14:paraId="405A6546" w14:textId="77777777" w:rsidR="00D01835" w:rsidRPr="007F2CE2" w:rsidRDefault="00D01835" w:rsidP="00A77B0B">
            <w:pPr>
              <w:rPr>
                <w:rFonts w:eastAsia="Calibri"/>
                <w:b/>
              </w:rPr>
            </w:pPr>
            <w:r w:rsidRPr="007F2CE2">
              <w:rPr>
                <w:b/>
                <w:bCs/>
              </w:rPr>
              <w:t xml:space="preserve">Student’s workload </w:t>
            </w:r>
          </w:p>
        </w:tc>
      </w:tr>
      <w:tr w:rsidR="00D01835" w:rsidRPr="007F2CE2" w14:paraId="37A4EF2C" w14:textId="77777777" w:rsidTr="00A77B0B">
        <w:trPr>
          <w:trHeight w:val="579"/>
          <w:jc w:val="center"/>
        </w:trPr>
        <w:tc>
          <w:tcPr>
            <w:tcW w:w="6803" w:type="dxa"/>
            <w:vMerge w:val="restart"/>
            <w:vAlign w:val="center"/>
          </w:tcPr>
          <w:p w14:paraId="05BA3B3A" w14:textId="77777777" w:rsidR="00D01835" w:rsidRPr="007F2CE2" w:rsidRDefault="00D01835" w:rsidP="00A77B0B">
            <w:pPr>
              <w:jc w:val="center"/>
              <w:rPr>
                <w:rFonts w:eastAsia="Calibri"/>
              </w:rPr>
            </w:pPr>
            <w:r w:rsidRPr="007F2CE2">
              <w:rPr>
                <w:rFonts w:eastAsia="Calibri"/>
              </w:rPr>
              <w:t>Form of student’s activity</w:t>
            </w:r>
          </w:p>
          <w:p w14:paraId="547ED558" w14:textId="77777777" w:rsidR="00D01835" w:rsidRPr="007F2CE2" w:rsidRDefault="00D01835" w:rsidP="00A77B0B">
            <w:pPr>
              <w:jc w:val="center"/>
              <w:rPr>
                <w:rFonts w:eastAsia="Calibri"/>
              </w:rPr>
            </w:pPr>
            <w:r w:rsidRPr="007F2CE2">
              <w:rPr>
                <w:rFonts w:eastAsia="Calibri"/>
              </w:rPr>
              <w:t>(in-class participation; activeness, produce a report, etc.)</w:t>
            </w:r>
          </w:p>
        </w:tc>
        <w:tc>
          <w:tcPr>
            <w:tcW w:w="3260" w:type="dxa"/>
            <w:vAlign w:val="center"/>
          </w:tcPr>
          <w:p w14:paraId="20CB706E" w14:textId="77777777" w:rsidR="00D01835" w:rsidRPr="007F2CE2" w:rsidRDefault="00D01835" w:rsidP="00A77B0B">
            <w:pPr>
              <w:jc w:val="center"/>
              <w:rPr>
                <w:rFonts w:eastAsia="Calibri"/>
              </w:rPr>
            </w:pPr>
            <w:r w:rsidRPr="007F2CE2">
              <w:rPr>
                <w:rFonts w:eastAsia="Calibri"/>
              </w:rPr>
              <w:t>Student’s workload [h]</w:t>
            </w:r>
          </w:p>
        </w:tc>
      </w:tr>
      <w:tr w:rsidR="00D01835" w:rsidRPr="007F2CE2" w14:paraId="58DEE35E" w14:textId="77777777" w:rsidTr="00A77B0B">
        <w:trPr>
          <w:trHeight w:val="579"/>
          <w:jc w:val="center"/>
        </w:trPr>
        <w:tc>
          <w:tcPr>
            <w:tcW w:w="6803" w:type="dxa"/>
            <w:vMerge/>
            <w:vAlign w:val="center"/>
          </w:tcPr>
          <w:p w14:paraId="4D784233" w14:textId="77777777" w:rsidR="00D01835" w:rsidRPr="007F2CE2" w:rsidRDefault="00D01835" w:rsidP="00A77B0B">
            <w:pPr>
              <w:rPr>
                <w:rFonts w:eastAsia="Calibri"/>
              </w:rPr>
            </w:pPr>
          </w:p>
        </w:tc>
        <w:tc>
          <w:tcPr>
            <w:tcW w:w="3260" w:type="dxa"/>
            <w:vAlign w:val="center"/>
          </w:tcPr>
          <w:p w14:paraId="199088DA" w14:textId="77777777" w:rsidR="00D01835" w:rsidRPr="007F2CE2" w:rsidRDefault="00D01835" w:rsidP="00A77B0B">
            <w:pPr>
              <w:jc w:val="center"/>
              <w:rPr>
                <w:rFonts w:eastAsia="Calibri"/>
              </w:rPr>
            </w:pPr>
            <w:r w:rsidRPr="007F2CE2">
              <w:rPr>
                <w:rFonts w:eastAsia="Calibri"/>
              </w:rPr>
              <w:t>Tutor</w:t>
            </w:r>
          </w:p>
        </w:tc>
      </w:tr>
      <w:tr w:rsidR="00D01835" w:rsidRPr="007F2CE2" w14:paraId="5CAD7A9E" w14:textId="77777777" w:rsidTr="00A77B0B">
        <w:trPr>
          <w:trHeight w:val="397"/>
          <w:jc w:val="center"/>
        </w:trPr>
        <w:tc>
          <w:tcPr>
            <w:tcW w:w="6803" w:type="dxa"/>
            <w:vAlign w:val="center"/>
          </w:tcPr>
          <w:p w14:paraId="79C5749F" w14:textId="77777777" w:rsidR="00D01835" w:rsidRPr="007F2CE2" w:rsidRDefault="00D01835" w:rsidP="00A77B0B">
            <w:pPr>
              <w:rPr>
                <w:rFonts w:eastAsia="Calibri"/>
              </w:rPr>
            </w:pPr>
            <w:r w:rsidRPr="007F2CE2">
              <w:t>Contact hours with the tutor</w:t>
            </w:r>
          </w:p>
        </w:tc>
        <w:tc>
          <w:tcPr>
            <w:tcW w:w="3260" w:type="dxa"/>
            <w:vAlign w:val="center"/>
          </w:tcPr>
          <w:p w14:paraId="2717F20C" w14:textId="0B013196" w:rsidR="00D01835" w:rsidRPr="007F2CE2" w:rsidRDefault="00766253" w:rsidP="00A77B0B">
            <w:pPr>
              <w:jc w:val="center"/>
              <w:rPr>
                <w:rFonts w:eastAsia="Calibri"/>
              </w:rPr>
            </w:pPr>
            <w:r>
              <w:rPr>
                <w:rFonts w:eastAsia="Calibri"/>
              </w:rPr>
              <w:t>2</w:t>
            </w:r>
            <w:r w:rsidR="00C41A2B">
              <w:rPr>
                <w:rFonts w:eastAsia="Calibri"/>
              </w:rPr>
              <w:t>30</w:t>
            </w:r>
          </w:p>
        </w:tc>
      </w:tr>
      <w:tr w:rsidR="00D01835" w:rsidRPr="007F2CE2" w14:paraId="4667AA33" w14:textId="77777777" w:rsidTr="00A77B0B">
        <w:trPr>
          <w:trHeight w:val="397"/>
          <w:jc w:val="center"/>
        </w:trPr>
        <w:tc>
          <w:tcPr>
            <w:tcW w:w="6803" w:type="dxa"/>
            <w:vAlign w:val="center"/>
          </w:tcPr>
          <w:p w14:paraId="0645EB73" w14:textId="77777777" w:rsidR="00D01835" w:rsidRPr="007F2CE2" w:rsidRDefault="00D01835" w:rsidP="00A77B0B">
            <w:pPr>
              <w:rPr>
                <w:rFonts w:eastAsia="Calibri"/>
              </w:rPr>
            </w:pPr>
            <w:r w:rsidRPr="007F2CE2">
              <w:rPr>
                <w:rFonts w:eastAsia="Calibri"/>
              </w:rPr>
              <w:t>Time spent on preparation to seminars/ practical classes</w:t>
            </w:r>
          </w:p>
        </w:tc>
        <w:tc>
          <w:tcPr>
            <w:tcW w:w="3260" w:type="dxa"/>
            <w:vAlign w:val="center"/>
          </w:tcPr>
          <w:p w14:paraId="43664B68" w14:textId="61CE7FEA" w:rsidR="00D01835" w:rsidRPr="007F2CE2" w:rsidRDefault="00B43629" w:rsidP="00A77B0B">
            <w:pPr>
              <w:jc w:val="center"/>
              <w:rPr>
                <w:rFonts w:eastAsia="Calibri"/>
              </w:rPr>
            </w:pPr>
            <w:r>
              <w:rPr>
                <w:rFonts w:eastAsia="Calibri"/>
              </w:rPr>
              <w:t>2</w:t>
            </w:r>
            <w:r w:rsidR="00012BE2">
              <w:rPr>
                <w:rFonts w:eastAsia="Calibri"/>
              </w:rPr>
              <w:t>5</w:t>
            </w:r>
          </w:p>
        </w:tc>
      </w:tr>
      <w:tr w:rsidR="00D01835" w:rsidRPr="007F2CE2" w14:paraId="551660BE" w14:textId="77777777" w:rsidTr="00A77B0B">
        <w:trPr>
          <w:trHeight w:val="397"/>
          <w:jc w:val="center"/>
        </w:trPr>
        <w:tc>
          <w:tcPr>
            <w:tcW w:w="6803" w:type="dxa"/>
            <w:vAlign w:val="center"/>
          </w:tcPr>
          <w:p w14:paraId="11F94311" w14:textId="77777777" w:rsidR="00D01835" w:rsidRPr="007F2CE2" w:rsidRDefault="00D01835" w:rsidP="00A77B0B">
            <w:pPr>
              <w:rPr>
                <w:rFonts w:eastAsia="Calibri"/>
              </w:rPr>
            </w:pPr>
            <w:r w:rsidRPr="007F2CE2">
              <w:rPr>
                <w:rFonts w:eastAsia="Calibri"/>
              </w:rPr>
              <w:t>Time spent on reading recommended literature</w:t>
            </w:r>
          </w:p>
        </w:tc>
        <w:tc>
          <w:tcPr>
            <w:tcW w:w="3260" w:type="dxa"/>
            <w:vAlign w:val="center"/>
          </w:tcPr>
          <w:p w14:paraId="228EA32B" w14:textId="472DC9DF" w:rsidR="00D01835" w:rsidRPr="007F2CE2" w:rsidRDefault="00B43629" w:rsidP="00A77B0B">
            <w:pPr>
              <w:jc w:val="center"/>
              <w:rPr>
                <w:rFonts w:eastAsia="Calibri"/>
              </w:rPr>
            </w:pPr>
            <w:r>
              <w:rPr>
                <w:rFonts w:eastAsia="Calibri"/>
              </w:rPr>
              <w:t>20</w:t>
            </w:r>
          </w:p>
        </w:tc>
      </w:tr>
      <w:tr w:rsidR="00D01835" w:rsidRPr="007F2CE2" w14:paraId="58A6FCA9" w14:textId="77777777" w:rsidTr="00A77B0B">
        <w:trPr>
          <w:trHeight w:val="397"/>
          <w:jc w:val="center"/>
        </w:trPr>
        <w:tc>
          <w:tcPr>
            <w:tcW w:w="6803" w:type="dxa"/>
            <w:vAlign w:val="center"/>
          </w:tcPr>
          <w:p w14:paraId="568A34BC" w14:textId="77777777" w:rsidR="00D01835" w:rsidRPr="007F2CE2" w:rsidRDefault="00D01835" w:rsidP="00A77B0B">
            <w:pPr>
              <w:rPr>
                <w:rFonts w:eastAsia="Calibri"/>
              </w:rPr>
            </w:pPr>
            <w:r w:rsidRPr="007F2CE2">
              <w:rPr>
                <w:rFonts w:eastAsia="Calibri"/>
              </w:rPr>
              <w:t>Time spent on writing report/making project</w:t>
            </w:r>
          </w:p>
        </w:tc>
        <w:tc>
          <w:tcPr>
            <w:tcW w:w="3260" w:type="dxa"/>
            <w:vAlign w:val="center"/>
          </w:tcPr>
          <w:p w14:paraId="0F15F6BA" w14:textId="77777777" w:rsidR="00D01835" w:rsidRPr="007F2CE2" w:rsidRDefault="00D01835" w:rsidP="00A77B0B">
            <w:pPr>
              <w:jc w:val="center"/>
              <w:rPr>
                <w:rFonts w:eastAsia="Calibri"/>
              </w:rPr>
            </w:pPr>
          </w:p>
        </w:tc>
      </w:tr>
      <w:tr w:rsidR="00D01835" w:rsidRPr="007F2CE2" w14:paraId="39D9E044" w14:textId="77777777" w:rsidTr="00A77B0B">
        <w:trPr>
          <w:trHeight w:val="397"/>
          <w:jc w:val="center"/>
        </w:trPr>
        <w:tc>
          <w:tcPr>
            <w:tcW w:w="6803" w:type="dxa"/>
            <w:vAlign w:val="center"/>
          </w:tcPr>
          <w:p w14:paraId="1937B6FD" w14:textId="77777777" w:rsidR="00D01835" w:rsidRPr="007F2CE2" w:rsidRDefault="00D01835" w:rsidP="00A77B0B">
            <w:pPr>
              <w:rPr>
                <w:rFonts w:eastAsia="Calibri"/>
              </w:rPr>
            </w:pPr>
            <w:r w:rsidRPr="007F2CE2">
              <w:rPr>
                <w:rFonts w:eastAsia="Calibri"/>
              </w:rPr>
              <w:t xml:space="preserve">Time spent on preparing to </w:t>
            </w:r>
            <w:proofErr w:type="spellStart"/>
            <w:r w:rsidRPr="007F2CE2">
              <w:rPr>
                <w:rFonts w:eastAsia="Calibri"/>
              </w:rPr>
              <w:t>colloqium</w:t>
            </w:r>
            <w:proofErr w:type="spellEnd"/>
            <w:r w:rsidRPr="007F2CE2">
              <w:rPr>
                <w:rFonts w:eastAsia="Calibri"/>
              </w:rPr>
              <w:t>/ entry test</w:t>
            </w:r>
          </w:p>
        </w:tc>
        <w:tc>
          <w:tcPr>
            <w:tcW w:w="3260" w:type="dxa"/>
            <w:vAlign w:val="center"/>
          </w:tcPr>
          <w:p w14:paraId="0973C85A" w14:textId="09223C18" w:rsidR="00D01835" w:rsidRPr="007F2CE2" w:rsidRDefault="00B43629" w:rsidP="00A77B0B">
            <w:pPr>
              <w:jc w:val="center"/>
              <w:rPr>
                <w:rFonts w:eastAsia="Calibri"/>
              </w:rPr>
            </w:pPr>
            <w:r>
              <w:rPr>
                <w:rFonts w:eastAsia="Calibri"/>
              </w:rPr>
              <w:t>50</w:t>
            </w:r>
          </w:p>
        </w:tc>
      </w:tr>
      <w:tr w:rsidR="00D01835" w:rsidRPr="007F2CE2" w14:paraId="48C6AA6F" w14:textId="77777777" w:rsidTr="00A77B0B">
        <w:trPr>
          <w:trHeight w:val="397"/>
          <w:jc w:val="center"/>
        </w:trPr>
        <w:tc>
          <w:tcPr>
            <w:tcW w:w="6803" w:type="dxa"/>
            <w:vAlign w:val="center"/>
          </w:tcPr>
          <w:p w14:paraId="767D53B0" w14:textId="77777777" w:rsidR="00D01835" w:rsidRPr="007F2CE2" w:rsidRDefault="00D01835" w:rsidP="00A77B0B">
            <w:pPr>
              <w:rPr>
                <w:rFonts w:eastAsia="Calibri"/>
              </w:rPr>
            </w:pPr>
            <w:r w:rsidRPr="007F2CE2">
              <w:rPr>
                <w:rFonts w:eastAsia="Calibri"/>
              </w:rPr>
              <w:t>Time spent on preparing to exam</w:t>
            </w:r>
          </w:p>
        </w:tc>
        <w:tc>
          <w:tcPr>
            <w:tcW w:w="3260" w:type="dxa"/>
            <w:vAlign w:val="center"/>
          </w:tcPr>
          <w:p w14:paraId="41006F9D" w14:textId="77777777" w:rsidR="00D01835" w:rsidRPr="007F2CE2" w:rsidRDefault="00D01835" w:rsidP="00A77B0B">
            <w:pPr>
              <w:jc w:val="center"/>
              <w:rPr>
                <w:rFonts w:eastAsia="Calibri"/>
              </w:rPr>
            </w:pPr>
          </w:p>
        </w:tc>
      </w:tr>
      <w:tr w:rsidR="00D01835" w:rsidRPr="007F2CE2" w14:paraId="20A6456E" w14:textId="77777777" w:rsidTr="00A77B0B">
        <w:trPr>
          <w:trHeight w:val="397"/>
          <w:jc w:val="center"/>
        </w:trPr>
        <w:tc>
          <w:tcPr>
            <w:tcW w:w="6803" w:type="dxa"/>
            <w:vAlign w:val="center"/>
          </w:tcPr>
          <w:p w14:paraId="08853A58" w14:textId="77777777" w:rsidR="00D01835" w:rsidRPr="007F2CE2" w:rsidRDefault="00D01835" w:rsidP="00A77B0B">
            <w:pPr>
              <w:rPr>
                <w:rFonts w:eastAsia="Calibri"/>
              </w:rPr>
            </w:pPr>
            <w:r w:rsidRPr="007F2CE2">
              <w:rPr>
                <w:rFonts w:eastAsia="Calibri"/>
              </w:rPr>
              <w:t>Other …..</w:t>
            </w:r>
          </w:p>
        </w:tc>
        <w:tc>
          <w:tcPr>
            <w:tcW w:w="3260" w:type="dxa"/>
            <w:vAlign w:val="center"/>
          </w:tcPr>
          <w:p w14:paraId="7A1C0986" w14:textId="77777777" w:rsidR="00D01835" w:rsidRPr="007F2CE2" w:rsidRDefault="00D01835" w:rsidP="00A77B0B">
            <w:pPr>
              <w:jc w:val="center"/>
              <w:rPr>
                <w:rFonts w:eastAsia="Calibri"/>
              </w:rPr>
            </w:pPr>
          </w:p>
        </w:tc>
      </w:tr>
      <w:tr w:rsidR="00D01835" w:rsidRPr="007F2CE2" w14:paraId="7516D970" w14:textId="77777777" w:rsidTr="00A77B0B">
        <w:trPr>
          <w:trHeight w:val="397"/>
          <w:jc w:val="center"/>
        </w:trPr>
        <w:tc>
          <w:tcPr>
            <w:tcW w:w="6803" w:type="dxa"/>
            <w:vAlign w:val="center"/>
          </w:tcPr>
          <w:p w14:paraId="25C2483B" w14:textId="77777777" w:rsidR="00D01835" w:rsidRPr="007F2CE2" w:rsidRDefault="00D01835" w:rsidP="00A77B0B">
            <w:pPr>
              <w:rPr>
                <w:rFonts w:eastAsia="Calibri"/>
              </w:rPr>
            </w:pPr>
            <w:r w:rsidRPr="007F2CE2">
              <w:rPr>
                <w:rFonts w:eastAsia="Calibri"/>
              </w:rPr>
              <w:t>Student’s workload in total</w:t>
            </w:r>
          </w:p>
        </w:tc>
        <w:tc>
          <w:tcPr>
            <w:tcW w:w="3260" w:type="dxa"/>
            <w:vAlign w:val="center"/>
          </w:tcPr>
          <w:p w14:paraId="2959CCE9" w14:textId="027BCBBD" w:rsidR="00D01835" w:rsidRPr="007F2CE2" w:rsidRDefault="00B43629" w:rsidP="00A77B0B">
            <w:pPr>
              <w:jc w:val="center"/>
              <w:rPr>
                <w:rFonts w:eastAsia="Calibri"/>
              </w:rPr>
            </w:pPr>
            <w:r>
              <w:rPr>
                <w:rFonts w:eastAsia="Calibri"/>
              </w:rPr>
              <w:t>3</w:t>
            </w:r>
            <w:r w:rsidR="00C41A2B">
              <w:rPr>
                <w:rFonts w:eastAsia="Calibri"/>
              </w:rPr>
              <w:t>25</w:t>
            </w:r>
          </w:p>
        </w:tc>
      </w:tr>
      <w:tr w:rsidR="00D01835" w:rsidRPr="007F2CE2" w14:paraId="1F2F0AF7" w14:textId="77777777" w:rsidTr="00D01835">
        <w:trPr>
          <w:trHeight w:val="397"/>
          <w:jc w:val="center"/>
        </w:trPr>
        <w:tc>
          <w:tcPr>
            <w:tcW w:w="6803" w:type="dxa"/>
            <w:vAlign w:val="center"/>
          </w:tcPr>
          <w:p w14:paraId="08A092E1" w14:textId="77777777" w:rsidR="00D01835" w:rsidRPr="007F2CE2" w:rsidRDefault="00D01835" w:rsidP="00A77B0B">
            <w:pPr>
              <w:rPr>
                <w:rFonts w:eastAsia="Calibri"/>
              </w:rPr>
            </w:pPr>
            <w:r w:rsidRPr="007F2CE2">
              <w:rPr>
                <w:rFonts w:eastAsia="Calibri"/>
                <w:b/>
              </w:rPr>
              <w:t>ECTS credits for the subject (in total)</w:t>
            </w:r>
          </w:p>
        </w:tc>
        <w:tc>
          <w:tcPr>
            <w:tcW w:w="3260" w:type="dxa"/>
            <w:vAlign w:val="center"/>
          </w:tcPr>
          <w:p w14:paraId="132F7884" w14:textId="6FE1C568" w:rsidR="00D01835" w:rsidRPr="007F2CE2" w:rsidRDefault="00D01835" w:rsidP="00D01835">
            <w:pPr>
              <w:jc w:val="center"/>
              <w:rPr>
                <w:rFonts w:eastAsia="Calibri"/>
              </w:rPr>
            </w:pPr>
            <w:r>
              <w:rPr>
                <w:rFonts w:eastAsia="Calibri"/>
              </w:rPr>
              <w:t>1</w:t>
            </w:r>
            <w:r w:rsidR="00B43629">
              <w:rPr>
                <w:rFonts w:eastAsia="Calibri"/>
              </w:rPr>
              <w:t>0</w:t>
            </w:r>
          </w:p>
        </w:tc>
      </w:tr>
      <w:tr w:rsidR="00D01835" w:rsidRPr="007F2CE2" w14:paraId="0B20469A" w14:textId="77777777" w:rsidTr="00A77B0B">
        <w:trPr>
          <w:trHeight w:val="397"/>
          <w:jc w:val="center"/>
        </w:trPr>
        <w:tc>
          <w:tcPr>
            <w:tcW w:w="10063" w:type="dxa"/>
            <w:gridSpan w:val="2"/>
            <w:shd w:val="clear" w:color="auto" w:fill="D9D9D9"/>
            <w:vAlign w:val="center"/>
          </w:tcPr>
          <w:p w14:paraId="6AC4633F" w14:textId="77777777" w:rsidR="00D01835" w:rsidRPr="007F2CE2" w:rsidRDefault="00D01835" w:rsidP="00A77B0B">
            <w:pPr>
              <w:rPr>
                <w:rFonts w:eastAsia="Calibri"/>
                <w:b/>
              </w:rPr>
            </w:pPr>
            <w:r w:rsidRPr="007F2CE2">
              <w:rPr>
                <w:b/>
              </w:rPr>
              <w:t>Rem</w:t>
            </w:r>
            <w:r w:rsidRPr="007F2CE2">
              <w:rPr>
                <w:b/>
                <w:bCs/>
              </w:rPr>
              <w:t xml:space="preserve">arks </w:t>
            </w:r>
          </w:p>
        </w:tc>
      </w:tr>
      <w:tr w:rsidR="00D01835" w:rsidRPr="007F2CE2" w14:paraId="7BD6318F" w14:textId="77777777" w:rsidTr="00A77B0B">
        <w:trPr>
          <w:trHeight w:val="397"/>
          <w:jc w:val="center"/>
        </w:trPr>
        <w:tc>
          <w:tcPr>
            <w:tcW w:w="10063" w:type="dxa"/>
            <w:gridSpan w:val="2"/>
            <w:tcBorders>
              <w:bottom w:val="single" w:sz="4" w:space="0" w:color="auto"/>
            </w:tcBorders>
            <w:vAlign w:val="center"/>
          </w:tcPr>
          <w:p w14:paraId="704125D5" w14:textId="77777777" w:rsidR="00D01835" w:rsidRPr="007F2CE2" w:rsidRDefault="00D01835" w:rsidP="00A77B0B">
            <w:pPr>
              <w:rPr>
                <w:rFonts w:eastAsia="Calibri"/>
              </w:rPr>
            </w:pPr>
          </w:p>
          <w:p w14:paraId="0E555CCF" w14:textId="77777777" w:rsidR="00D01835" w:rsidRPr="007F2CE2" w:rsidRDefault="00D01835" w:rsidP="00A77B0B">
            <w:pPr>
              <w:rPr>
                <w:rFonts w:eastAsia="Calibri"/>
              </w:rPr>
            </w:pPr>
          </w:p>
        </w:tc>
      </w:tr>
    </w:tbl>
    <w:p w14:paraId="63383C46" w14:textId="77777777" w:rsidR="00D01835" w:rsidRDefault="00D01835" w:rsidP="00D01835"/>
    <w:p w14:paraId="7F6D370C" w14:textId="77777777" w:rsidR="00D01835" w:rsidRPr="007F2CE2" w:rsidRDefault="00D01835" w:rsidP="00D01835">
      <w:pPr>
        <w:rPr>
          <w:rFonts w:eastAsia="Calibri"/>
        </w:rPr>
      </w:pPr>
    </w:p>
    <w:p w14:paraId="1BE5BD99" w14:textId="77777777" w:rsidR="00D01835" w:rsidRPr="007F2CE2" w:rsidRDefault="00D01835" w:rsidP="00D01835">
      <w:pPr>
        <w:rPr>
          <w:rFonts w:eastAsia="Calibri"/>
          <w:sz w:val="20"/>
        </w:rPr>
      </w:pPr>
      <w:r w:rsidRPr="007F2CE2">
        <w:rPr>
          <w:rFonts w:eastAsia="Calibri"/>
          <w:sz w:val="20"/>
        </w:rPr>
        <w:t>* Selected examples of methods of assessment:</w:t>
      </w:r>
    </w:p>
    <w:p w14:paraId="57A76255" w14:textId="77777777" w:rsidR="00D01835" w:rsidRPr="007F2CE2" w:rsidRDefault="00D01835" w:rsidP="00D01835">
      <w:pPr>
        <w:rPr>
          <w:rFonts w:eastAsia="Calibri"/>
          <w:sz w:val="20"/>
        </w:rPr>
      </w:pPr>
      <w:r w:rsidRPr="007F2CE2">
        <w:rPr>
          <w:rFonts w:eastAsia="Calibri"/>
          <w:sz w:val="20"/>
        </w:rPr>
        <w:t>EP – written examination</w:t>
      </w:r>
    </w:p>
    <w:p w14:paraId="4B744938" w14:textId="77777777" w:rsidR="00D01835" w:rsidRPr="007F2CE2" w:rsidRDefault="00D01835" w:rsidP="00D01835">
      <w:pPr>
        <w:rPr>
          <w:rFonts w:eastAsia="Calibri"/>
          <w:sz w:val="20"/>
        </w:rPr>
      </w:pPr>
      <w:r w:rsidRPr="007F2CE2">
        <w:rPr>
          <w:rFonts w:eastAsia="Calibri"/>
          <w:sz w:val="20"/>
        </w:rPr>
        <w:t>EU – oral examination</w:t>
      </w:r>
    </w:p>
    <w:p w14:paraId="4729CA3A" w14:textId="77777777" w:rsidR="00D01835" w:rsidRPr="007F2CE2" w:rsidRDefault="00D01835" w:rsidP="00D01835">
      <w:pPr>
        <w:rPr>
          <w:rFonts w:eastAsia="Calibri"/>
          <w:sz w:val="20"/>
        </w:rPr>
      </w:pPr>
      <w:r w:rsidRPr="007F2CE2">
        <w:rPr>
          <w:rFonts w:eastAsia="Calibri"/>
          <w:sz w:val="20"/>
        </w:rPr>
        <w:t>ET – test examination</w:t>
      </w:r>
    </w:p>
    <w:p w14:paraId="293FE797" w14:textId="77777777" w:rsidR="00D01835" w:rsidRPr="007F2CE2" w:rsidRDefault="00D01835" w:rsidP="00D01835">
      <w:pPr>
        <w:rPr>
          <w:rFonts w:eastAsia="Calibri"/>
          <w:sz w:val="20"/>
        </w:rPr>
      </w:pPr>
      <w:r w:rsidRPr="007F2CE2">
        <w:rPr>
          <w:rFonts w:eastAsia="Calibri"/>
          <w:sz w:val="20"/>
        </w:rPr>
        <w:t>EPR – practical examination</w:t>
      </w:r>
    </w:p>
    <w:p w14:paraId="13A46180" w14:textId="77777777" w:rsidR="00D01835" w:rsidRPr="007F2CE2" w:rsidRDefault="00D01835" w:rsidP="00D01835">
      <w:pPr>
        <w:rPr>
          <w:rFonts w:eastAsia="Calibri"/>
          <w:sz w:val="20"/>
        </w:rPr>
      </w:pPr>
      <w:r w:rsidRPr="007F2CE2">
        <w:rPr>
          <w:rFonts w:eastAsia="Calibri"/>
          <w:sz w:val="20"/>
        </w:rPr>
        <w:t xml:space="preserve">K – </w:t>
      </w:r>
      <w:proofErr w:type="spellStart"/>
      <w:r w:rsidRPr="007F2CE2">
        <w:rPr>
          <w:rFonts w:eastAsia="Calibri"/>
          <w:sz w:val="20"/>
        </w:rPr>
        <w:t>colloqium</w:t>
      </w:r>
      <w:proofErr w:type="spellEnd"/>
    </w:p>
    <w:p w14:paraId="243D3695" w14:textId="77777777" w:rsidR="00D01835" w:rsidRPr="007F2CE2" w:rsidRDefault="00D01835" w:rsidP="00D01835">
      <w:pPr>
        <w:rPr>
          <w:rFonts w:eastAsia="Calibri"/>
          <w:sz w:val="20"/>
        </w:rPr>
      </w:pPr>
      <w:r w:rsidRPr="007F2CE2">
        <w:rPr>
          <w:rFonts w:eastAsia="Calibri"/>
          <w:sz w:val="20"/>
        </w:rPr>
        <w:t>R – report</w:t>
      </w:r>
    </w:p>
    <w:p w14:paraId="5B63A5C1" w14:textId="77777777" w:rsidR="00D01835" w:rsidRPr="007F2CE2" w:rsidRDefault="00D01835" w:rsidP="00D01835">
      <w:pPr>
        <w:rPr>
          <w:rFonts w:eastAsia="Calibri"/>
          <w:sz w:val="20"/>
        </w:rPr>
      </w:pPr>
      <w:r w:rsidRPr="007F2CE2">
        <w:rPr>
          <w:rFonts w:eastAsia="Calibri"/>
          <w:sz w:val="20"/>
        </w:rPr>
        <w:t>S – practical skills assessment</w:t>
      </w:r>
    </w:p>
    <w:p w14:paraId="18DABCB9" w14:textId="77777777" w:rsidR="00D01835" w:rsidRPr="007F2CE2" w:rsidRDefault="00D01835" w:rsidP="00D01835">
      <w:pPr>
        <w:rPr>
          <w:rFonts w:eastAsia="Calibri"/>
          <w:sz w:val="20"/>
        </w:rPr>
      </w:pPr>
      <w:r w:rsidRPr="007F2CE2">
        <w:rPr>
          <w:rFonts w:eastAsia="Calibri"/>
          <w:sz w:val="20"/>
        </w:rPr>
        <w:t>RZĆ – practical classes report, incl. discussion on results</w:t>
      </w:r>
    </w:p>
    <w:p w14:paraId="1A86D65B" w14:textId="77777777" w:rsidR="00D01835" w:rsidRPr="007F2CE2" w:rsidRDefault="00D01835" w:rsidP="00D01835">
      <w:pPr>
        <w:rPr>
          <w:rFonts w:eastAsia="Calibri"/>
          <w:sz w:val="20"/>
        </w:rPr>
      </w:pPr>
      <w:r w:rsidRPr="007F2CE2">
        <w:rPr>
          <w:rFonts w:eastAsia="Calibri"/>
          <w:sz w:val="20"/>
        </w:rPr>
        <w:t xml:space="preserve">O – student’s active participation and attitude assessment </w:t>
      </w:r>
    </w:p>
    <w:p w14:paraId="41DA3009" w14:textId="77777777" w:rsidR="00D01835" w:rsidRPr="007F2CE2" w:rsidRDefault="00D01835" w:rsidP="00D01835">
      <w:pPr>
        <w:rPr>
          <w:rFonts w:eastAsia="Calibri"/>
          <w:sz w:val="20"/>
        </w:rPr>
      </w:pPr>
      <w:r w:rsidRPr="007F2CE2">
        <w:rPr>
          <w:rFonts w:eastAsia="Calibri"/>
          <w:sz w:val="20"/>
        </w:rPr>
        <w:t>SL – lab report</w:t>
      </w:r>
    </w:p>
    <w:p w14:paraId="6A718DFA" w14:textId="77777777" w:rsidR="00D01835" w:rsidRPr="007F2CE2" w:rsidRDefault="00D01835" w:rsidP="00D01835">
      <w:pPr>
        <w:rPr>
          <w:rFonts w:eastAsia="Calibri"/>
          <w:sz w:val="20"/>
        </w:rPr>
      </w:pPr>
      <w:r w:rsidRPr="007F2CE2">
        <w:rPr>
          <w:rFonts w:eastAsia="Calibri"/>
          <w:sz w:val="20"/>
        </w:rPr>
        <w:t>SP – case study</w:t>
      </w:r>
    </w:p>
    <w:p w14:paraId="21609F51" w14:textId="77777777" w:rsidR="00D01835" w:rsidRPr="007F2CE2" w:rsidRDefault="00D01835" w:rsidP="00D01835">
      <w:pPr>
        <w:rPr>
          <w:rFonts w:eastAsia="Calibri"/>
          <w:sz w:val="20"/>
        </w:rPr>
      </w:pPr>
      <w:r w:rsidRPr="007F2CE2">
        <w:rPr>
          <w:rFonts w:eastAsia="Calibri"/>
          <w:sz w:val="20"/>
        </w:rPr>
        <w:t xml:space="preserve">PS - assessment of student’s ability to work independently </w:t>
      </w:r>
    </w:p>
    <w:p w14:paraId="12CCA4B2" w14:textId="77777777" w:rsidR="00D01835" w:rsidRPr="007F2CE2" w:rsidRDefault="00D01835" w:rsidP="00D01835">
      <w:pPr>
        <w:rPr>
          <w:rFonts w:eastAsia="Calibri"/>
          <w:sz w:val="20"/>
        </w:rPr>
      </w:pPr>
      <w:r w:rsidRPr="007F2CE2">
        <w:rPr>
          <w:rFonts w:eastAsia="Calibri"/>
          <w:sz w:val="20"/>
        </w:rPr>
        <w:t>W – entry test</w:t>
      </w:r>
    </w:p>
    <w:p w14:paraId="4FD6F1F7" w14:textId="77777777" w:rsidR="00D01835" w:rsidRPr="007F2CE2" w:rsidRDefault="00D01835" w:rsidP="00D01835">
      <w:pPr>
        <w:rPr>
          <w:rFonts w:eastAsia="Calibri"/>
          <w:sz w:val="20"/>
        </w:rPr>
      </w:pPr>
      <w:r w:rsidRPr="007F2CE2">
        <w:rPr>
          <w:rFonts w:eastAsia="Calibri"/>
          <w:sz w:val="20"/>
        </w:rPr>
        <w:t xml:space="preserve">PM – </w:t>
      </w:r>
      <w:proofErr w:type="spellStart"/>
      <w:r w:rsidRPr="007F2CE2">
        <w:rPr>
          <w:rFonts w:eastAsia="Calibri"/>
          <w:sz w:val="20"/>
        </w:rPr>
        <w:t>multimedial</w:t>
      </w:r>
      <w:proofErr w:type="spellEnd"/>
      <w:r w:rsidRPr="007F2CE2">
        <w:rPr>
          <w:rFonts w:eastAsia="Calibri"/>
          <w:sz w:val="20"/>
        </w:rPr>
        <w:t xml:space="preserve"> presentation</w:t>
      </w:r>
    </w:p>
    <w:p w14:paraId="040D7E81" w14:textId="77777777" w:rsidR="00D01835" w:rsidRPr="007F2CE2" w:rsidRDefault="00D01835" w:rsidP="00D01835">
      <w:pPr>
        <w:rPr>
          <w:rFonts w:eastAsia="Calibri"/>
          <w:sz w:val="20"/>
        </w:rPr>
      </w:pPr>
      <w:r w:rsidRPr="007F2CE2">
        <w:rPr>
          <w:rFonts w:eastAsia="Calibri"/>
          <w:sz w:val="20"/>
        </w:rPr>
        <w:t>other…</w:t>
      </w:r>
    </w:p>
    <w:p w14:paraId="14BAD250" w14:textId="77777777" w:rsidR="00D01835" w:rsidRPr="007F2CE2" w:rsidRDefault="00D01835" w:rsidP="00D01835">
      <w:pPr>
        <w:rPr>
          <w:rFonts w:eastAsia="Calibri"/>
          <w:sz w:val="20"/>
        </w:rPr>
      </w:pPr>
    </w:p>
    <w:p w14:paraId="5E230A6C" w14:textId="77777777" w:rsidR="00D01835" w:rsidRDefault="00D01835" w:rsidP="00D01835"/>
    <w:sectPr w:rsidR="00D01835" w:rsidSect="00285C45">
      <w:headerReference w:type="default" r:id="rId15"/>
      <w:footerReference w:type="default" r:id="rId16"/>
      <w:pgSz w:w="11910" w:h="16840"/>
      <w:pgMar w:top="1120" w:right="1120" w:bottom="260" w:left="760" w:header="715" w:footer="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4F35C" w14:textId="77777777" w:rsidR="007709EA" w:rsidRDefault="007709EA">
      <w:r>
        <w:separator/>
      </w:r>
    </w:p>
  </w:endnote>
  <w:endnote w:type="continuationSeparator" w:id="0">
    <w:p w14:paraId="34156DFE" w14:textId="77777777" w:rsidR="007709EA" w:rsidRDefault="0077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7C46" w14:textId="77777777" w:rsidR="00AA49CD" w:rsidRDefault="00AA49CD">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CC43" w14:textId="77777777" w:rsidR="00AA49CD" w:rsidRDefault="00AA49CD">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7A7F8" w14:textId="77777777" w:rsidR="007709EA" w:rsidRDefault="007709EA">
      <w:r>
        <w:separator/>
      </w:r>
    </w:p>
  </w:footnote>
  <w:footnote w:type="continuationSeparator" w:id="0">
    <w:p w14:paraId="7CC973E9" w14:textId="77777777" w:rsidR="007709EA" w:rsidRDefault="00770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C346" w14:textId="77777777" w:rsidR="00AA49CD" w:rsidRPr="0035005C" w:rsidRDefault="00AA49CD" w:rsidP="00630F8A">
    <w:pPr>
      <w:pStyle w:val="Nagwek"/>
      <w:jc w:val="right"/>
      <w:rPr>
        <w:b/>
        <w:sz w:val="20"/>
      </w:rPr>
    </w:pPr>
    <w:r>
      <w:rPr>
        <w:b/>
        <w:sz w:val="20"/>
      </w:rPr>
      <w:t>Annex to P</w:t>
    </w:r>
    <w:r w:rsidRPr="0035005C">
      <w:rPr>
        <w:b/>
        <w:sz w:val="20"/>
      </w:rPr>
      <w:t>U</w:t>
    </w:r>
    <w:r>
      <w:rPr>
        <w:b/>
        <w:sz w:val="20"/>
      </w:rPr>
      <w:t>M</w:t>
    </w:r>
    <w:r w:rsidRPr="0035005C">
      <w:rPr>
        <w:b/>
        <w:sz w:val="20"/>
      </w:rPr>
      <w:t xml:space="preserve"> Rector’s Ordinance No. 4/2020</w:t>
    </w:r>
  </w:p>
  <w:p w14:paraId="099F1133" w14:textId="77777777" w:rsidR="00AA49CD" w:rsidRDefault="00AA49CD">
    <w:pPr>
      <w:pStyle w:val="Nagwek"/>
    </w:pPr>
  </w:p>
  <w:p w14:paraId="366390EB" w14:textId="77777777" w:rsidR="00AA49CD" w:rsidRDefault="00AA49CD">
    <w:pPr>
      <w:pStyle w:val="Tekstpodstawowy"/>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0F2F" w14:textId="77777777" w:rsidR="00AA49CD" w:rsidRPr="00E84BC0" w:rsidRDefault="00AA49CD" w:rsidP="00D01835">
    <w:pPr>
      <w:keepNext/>
      <w:jc w:val="right"/>
      <w:outlineLvl w:val="0"/>
      <w:rPr>
        <w:b/>
        <w:sz w:val="20"/>
        <w:szCs w:val="20"/>
      </w:rPr>
    </w:pPr>
    <w:r>
      <w:rPr>
        <w:b/>
        <w:sz w:val="20"/>
        <w:szCs w:val="20"/>
      </w:rPr>
      <w:t>Annex to P</w:t>
    </w:r>
    <w:r w:rsidRPr="00E84BC0">
      <w:rPr>
        <w:b/>
        <w:sz w:val="20"/>
        <w:szCs w:val="20"/>
      </w:rPr>
      <w:t>U</w:t>
    </w:r>
    <w:r>
      <w:rPr>
        <w:b/>
        <w:sz w:val="20"/>
        <w:szCs w:val="20"/>
      </w:rPr>
      <w:t>M</w:t>
    </w:r>
    <w:r w:rsidRPr="00E84BC0">
      <w:rPr>
        <w:b/>
        <w:sz w:val="20"/>
        <w:szCs w:val="20"/>
      </w:rPr>
      <w:t xml:space="preserve"> Rector’s Ordinance No. 4/2020</w:t>
    </w:r>
  </w:p>
  <w:p w14:paraId="6C5C610D" w14:textId="77777777" w:rsidR="00AA49CD" w:rsidRDefault="00AA49CD">
    <w:pPr>
      <w:pStyle w:val="Tekstpodstawowy"/>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B6E"/>
    <w:multiLevelType w:val="hybridMultilevel"/>
    <w:tmpl w:val="43209506"/>
    <w:lvl w:ilvl="0" w:tplc="374E0CBE">
      <w:numFmt w:val="bullet"/>
      <w:lvlText w:val="-"/>
      <w:lvlJc w:val="left"/>
      <w:pPr>
        <w:ind w:left="468" w:hanging="360"/>
      </w:pPr>
      <w:rPr>
        <w:rFonts w:ascii="MS Gothic" w:eastAsia="MS Gothic" w:hAnsi="MS Gothic" w:cs="MS Gothic" w:hint="eastAsia"/>
      </w:rPr>
    </w:lvl>
    <w:lvl w:ilvl="1" w:tplc="04150003" w:tentative="1">
      <w:start w:val="1"/>
      <w:numFmt w:val="bullet"/>
      <w:lvlText w:val="o"/>
      <w:lvlJc w:val="left"/>
      <w:pPr>
        <w:ind w:left="1188" w:hanging="360"/>
      </w:pPr>
      <w:rPr>
        <w:rFonts w:ascii="Courier New" w:hAnsi="Courier New" w:cs="Courier New" w:hint="default"/>
      </w:rPr>
    </w:lvl>
    <w:lvl w:ilvl="2" w:tplc="04150005" w:tentative="1">
      <w:start w:val="1"/>
      <w:numFmt w:val="bullet"/>
      <w:lvlText w:val=""/>
      <w:lvlJc w:val="left"/>
      <w:pPr>
        <w:ind w:left="1908" w:hanging="360"/>
      </w:pPr>
      <w:rPr>
        <w:rFonts w:ascii="Wingdings" w:hAnsi="Wingdings" w:hint="default"/>
      </w:rPr>
    </w:lvl>
    <w:lvl w:ilvl="3" w:tplc="04150001" w:tentative="1">
      <w:start w:val="1"/>
      <w:numFmt w:val="bullet"/>
      <w:lvlText w:val=""/>
      <w:lvlJc w:val="left"/>
      <w:pPr>
        <w:ind w:left="2628" w:hanging="360"/>
      </w:pPr>
      <w:rPr>
        <w:rFonts w:ascii="Symbol" w:hAnsi="Symbol" w:hint="default"/>
      </w:rPr>
    </w:lvl>
    <w:lvl w:ilvl="4" w:tplc="04150003" w:tentative="1">
      <w:start w:val="1"/>
      <w:numFmt w:val="bullet"/>
      <w:lvlText w:val="o"/>
      <w:lvlJc w:val="left"/>
      <w:pPr>
        <w:ind w:left="3348" w:hanging="360"/>
      </w:pPr>
      <w:rPr>
        <w:rFonts w:ascii="Courier New" w:hAnsi="Courier New" w:cs="Courier New" w:hint="default"/>
      </w:rPr>
    </w:lvl>
    <w:lvl w:ilvl="5" w:tplc="04150005" w:tentative="1">
      <w:start w:val="1"/>
      <w:numFmt w:val="bullet"/>
      <w:lvlText w:val=""/>
      <w:lvlJc w:val="left"/>
      <w:pPr>
        <w:ind w:left="4068" w:hanging="360"/>
      </w:pPr>
      <w:rPr>
        <w:rFonts w:ascii="Wingdings" w:hAnsi="Wingdings" w:hint="default"/>
      </w:rPr>
    </w:lvl>
    <w:lvl w:ilvl="6" w:tplc="04150001" w:tentative="1">
      <w:start w:val="1"/>
      <w:numFmt w:val="bullet"/>
      <w:lvlText w:val=""/>
      <w:lvlJc w:val="left"/>
      <w:pPr>
        <w:ind w:left="4788" w:hanging="360"/>
      </w:pPr>
      <w:rPr>
        <w:rFonts w:ascii="Symbol" w:hAnsi="Symbol" w:hint="default"/>
      </w:rPr>
    </w:lvl>
    <w:lvl w:ilvl="7" w:tplc="04150003" w:tentative="1">
      <w:start w:val="1"/>
      <w:numFmt w:val="bullet"/>
      <w:lvlText w:val="o"/>
      <w:lvlJc w:val="left"/>
      <w:pPr>
        <w:ind w:left="5508" w:hanging="360"/>
      </w:pPr>
      <w:rPr>
        <w:rFonts w:ascii="Courier New" w:hAnsi="Courier New" w:cs="Courier New" w:hint="default"/>
      </w:rPr>
    </w:lvl>
    <w:lvl w:ilvl="8" w:tplc="04150005" w:tentative="1">
      <w:start w:val="1"/>
      <w:numFmt w:val="bullet"/>
      <w:lvlText w:val=""/>
      <w:lvlJc w:val="left"/>
      <w:pPr>
        <w:ind w:left="62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0E"/>
    <w:rsid w:val="00012BE2"/>
    <w:rsid w:val="00013560"/>
    <w:rsid w:val="000644B6"/>
    <w:rsid w:val="00072DEE"/>
    <w:rsid w:val="00077AEE"/>
    <w:rsid w:val="000878BC"/>
    <w:rsid w:val="000A011A"/>
    <w:rsid w:val="000A26CD"/>
    <w:rsid w:val="000B12CF"/>
    <w:rsid w:val="000D77D7"/>
    <w:rsid w:val="000F29C0"/>
    <w:rsid w:val="00126995"/>
    <w:rsid w:val="0015449D"/>
    <w:rsid w:val="00155E0A"/>
    <w:rsid w:val="00174186"/>
    <w:rsid w:val="001746AE"/>
    <w:rsid w:val="00182FB5"/>
    <w:rsid w:val="00195682"/>
    <w:rsid w:val="001C1C4F"/>
    <w:rsid w:val="001D4206"/>
    <w:rsid w:val="001E60E0"/>
    <w:rsid w:val="001F70A7"/>
    <w:rsid w:val="00217A27"/>
    <w:rsid w:val="00244372"/>
    <w:rsid w:val="0024592C"/>
    <w:rsid w:val="00250D8A"/>
    <w:rsid w:val="00285C45"/>
    <w:rsid w:val="00294D21"/>
    <w:rsid w:val="002B1D52"/>
    <w:rsid w:val="002C21A9"/>
    <w:rsid w:val="002C76BA"/>
    <w:rsid w:val="00340F00"/>
    <w:rsid w:val="003711B2"/>
    <w:rsid w:val="0043717C"/>
    <w:rsid w:val="00444FF6"/>
    <w:rsid w:val="00495925"/>
    <w:rsid w:val="004A047A"/>
    <w:rsid w:val="004C0DED"/>
    <w:rsid w:val="004C7623"/>
    <w:rsid w:val="004D6081"/>
    <w:rsid w:val="004D6A31"/>
    <w:rsid w:val="004F5E9B"/>
    <w:rsid w:val="005176FD"/>
    <w:rsid w:val="0053696C"/>
    <w:rsid w:val="00552B0E"/>
    <w:rsid w:val="00553F90"/>
    <w:rsid w:val="005632A1"/>
    <w:rsid w:val="005661E7"/>
    <w:rsid w:val="00575DAE"/>
    <w:rsid w:val="00590BE3"/>
    <w:rsid w:val="00595542"/>
    <w:rsid w:val="005A676F"/>
    <w:rsid w:val="005B1287"/>
    <w:rsid w:val="005B1308"/>
    <w:rsid w:val="005B4CAB"/>
    <w:rsid w:val="005B6E62"/>
    <w:rsid w:val="005D2AF2"/>
    <w:rsid w:val="00630F8A"/>
    <w:rsid w:val="00665A7B"/>
    <w:rsid w:val="00667E43"/>
    <w:rsid w:val="006B207F"/>
    <w:rsid w:val="006B7484"/>
    <w:rsid w:val="006C5214"/>
    <w:rsid w:val="006D19EE"/>
    <w:rsid w:val="006E29CC"/>
    <w:rsid w:val="006E3A3A"/>
    <w:rsid w:val="00714C97"/>
    <w:rsid w:val="0072703F"/>
    <w:rsid w:val="007326F1"/>
    <w:rsid w:val="00744745"/>
    <w:rsid w:val="00755EF3"/>
    <w:rsid w:val="00766253"/>
    <w:rsid w:val="007709EA"/>
    <w:rsid w:val="00773B84"/>
    <w:rsid w:val="007877A6"/>
    <w:rsid w:val="00796DAB"/>
    <w:rsid w:val="007E0920"/>
    <w:rsid w:val="00814EFE"/>
    <w:rsid w:val="00825E96"/>
    <w:rsid w:val="00834669"/>
    <w:rsid w:val="00850CD3"/>
    <w:rsid w:val="00867236"/>
    <w:rsid w:val="00875B2E"/>
    <w:rsid w:val="008A7B66"/>
    <w:rsid w:val="008B1F0E"/>
    <w:rsid w:val="008F102F"/>
    <w:rsid w:val="008F2448"/>
    <w:rsid w:val="00905327"/>
    <w:rsid w:val="00912CE6"/>
    <w:rsid w:val="00930E66"/>
    <w:rsid w:val="0098409C"/>
    <w:rsid w:val="00993954"/>
    <w:rsid w:val="009D0145"/>
    <w:rsid w:val="00A15420"/>
    <w:rsid w:val="00A21041"/>
    <w:rsid w:val="00A32069"/>
    <w:rsid w:val="00A42A6E"/>
    <w:rsid w:val="00A42CFB"/>
    <w:rsid w:val="00A47E84"/>
    <w:rsid w:val="00A634A9"/>
    <w:rsid w:val="00A73BD4"/>
    <w:rsid w:val="00A758EF"/>
    <w:rsid w:val="00A77B0B"/>
    <w:rsid w:val="00A94147"/>
    <w:rsid w:val="00AA49CD"/>
    <w:rsid w:val="00AD2422"/>
    <w:rsid w:val="00AD5DA1"/>
    <w:rsid w:val="00B43629"/>
    <w:rsid w:val="00B76BC5"/>
    <w:rsid w:val="00B77BCA"/>
    <w:rsid w:val="00B91795"/>
    <w:rsid w:val="00BC05A5"/>
    <w:rsid w:val="00BF3449"/>
    <w:rsid w:val="00C002A8"/>
    <w:rsid w:val="00C208A2"/>
    <w:rsid w:val="00C353E4"/>
    <w:rsid w:val="00C41A2B"/>
    <w:rsid w:val="00C43AC1"/>
    <w:rsid w:val="00C612C2"/>
    <w:rsid w:val="00C63D97"/>
    <w:rsid w:val="00CD29ED"/>
    <w:rsid w:val="00D01835"/>
    <w:rsid w:val="00D41D49"/>
    <w:rsid w:val="00D43C5D"/>
    <w:rsid w:val="00DB1C5B"/>
    <w:rsid w:val="00DD5DED"/>
    <w:rsid w:val="00E04B32"/>
    <w:rsid w:val="00E17C14"/>
    <w:rsid w:val="00E3108B"/>
    <w:rsid w:val="00E607D0"/>
    <w:rsid w:val="00E743BE"/>
    <w:rsid w:val="00E83388"/>
    <w:rsid w:val="00E84BB4"/>
    <w:rsid w:val="00E8721A"/>
    <w:rsid w:val="00E962DD"/>
    <w:rsid w:val="00EA44D0"/>
    <w:rsid w:val="00EC25C1"/>
    <w:rsid w:val="00EC343F"/>
    <w:rsid w:val="00ED6EAD"/>
    <w:rsid w:val="00F0027E"/>
    <w:rsid w:val="00F8468D"/>
    <w:rsid w:val="00FC2A22"/>
    <w:rsid w:val="00FE7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B50F2"/>
  <w15:docId w15:val="{C7E51677-7B85-46ED-8C50-4E8252A0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Times New Roman" w:eastAsia="Times New Roman" w:hAnsi="Times New Roman" w:cs="Times New Roman"/>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rFonts w:ascii="Courier New" w:eastAsia="Courier New" w:hAnsi="Courier New" w:cs="Courier New"/>
      <w:sz w:val="27"/>
      <w:szCs w:val="27"/>
    </w:rPr>
  </w:style>
  <w:style w:type="paragraph" w:styleId="Akapitzlist">
    <w:name w:val="List Paragraph"/>
    <w:basedOn w:val="Normalny"/>
    <w:uiPriority w:val="1"/>
    <w:qFormat/>
  </w:style>
  <w:style w:type="paragraph" w:customStyle="1" w:styleId="TableParagraph">
    <w:name w:val="Table Paragraph"/>
    <w:basedOn w:val="Normalny"/>
    <w:uiPriority w:val="1"/>
    <w:qFormat/>
    <w:pPr>
      <w:ind w:left="105"/>
    </w:pPr>
  </w:style>
  <w:style w:type="paragraph" w:styleId="Tekstdymka">
    <w:name w:val="Balloon Text"/>
    <w:basedOn w:val="Normalny"/>
    <w:link w:val="TekstdymkaZnak"/>
    <w:uiPriority w:val="99"/>
    <w:semiHidden/>
    <w:unhideWhenUsed/>
    <w:rsid w:val="002B1D52"/>
    <w:rPr>
      <w:rFonts w:ascii="Tahoma" w:hAnsi="Tahoma" w:cs="Tahoma"/>
      <w:sz w:val="16"/>
      <w:szCs w:val="16"/>
    </w:rPr>
  </w:style>
  <w:style w:type="character" w:customStyle="1" w:styleId="TekstdymkaZnak">
    <w:name w:val="Tekst dymka Znak"/>
    <w:basedOn w:val="Domylnaczcionkaakapitu"/>
    <w:link w:val="Tekstdymka"/>
    <w:uiPriority w:val="99"/>
    <w:semiHidden/>
    <w:rsid w:val="002B1D52"/>
    <w:rPr>
      <w:rFonts w:ascii="Tahoma" w:eastAsia="Times New Roman" w:hAnsi="Tahoma" w:cs="Tahoma"/>
      <w:sz w:val="16"/>
      <w:szCs w:val="16"/>
      <w:lang w:bidi="en-US"/>
    </w:rPr>
  </w:style>
  <w:style w:type="paragraph" w:styleId="Nagwek">
    <w:name w:val="header"/>
    <w:basedOn w:val="Normalny"/>
    <w:link w:val="NagwekZnak"/>
    <w:uiPriority w:val="99"/>
    <w:unhideWhenUsed/>
    <w:rsid w:val="002B1D52"/>
    <w:pPr>
      <w:tabs>
        <w:tab w:val="center" w:pos="4536"/>
        <w:tab w:val="right" w:pos="9072"/>
      </w:tabs>
    </w:pPr>
  </w:style>
  <w:style w:type="character" w:customStyle="1" w:styleId="NagwekZnak">
    <w:name w:val="Nagłówek Znak"/>
    <w:basedOn w:val="Domylnaczcionkaakapitu"/>
    <w:link w:val="Nagwek"/>
    <w:uiPriority w:val="99"/>
    <w:rsid w:val="002B1D52"/>
    <w:rPr>
      <w:rFonts w:ascii="Times New Roman" w:eastAsia="Times New Roman" w:hAnsi="Times New Roman" w:cs="Times New Roman"/>
      <w:lang w:bidi="en-US"/>
    </w:rPr>
  </w:style>
  <w:style w:type="paragraph" w:styleId="Stopka">
    <w:name w:val="footer"/>
    <w:basedOn w:val="Normalny"/>
    <w:link w:val="StopkaZnak"/>
    <w:uiPriority w:val="99"/>
    <w:unhideWhenUsed/>
    <w:rsid w:val="002B1D52"/>
    <w:pPr>
      <w:tabs>
        <w:tab w:val="center" w:pos="4536"/>
        <w:tab w:val="right" w:pos="9072"/>
      </w:tabs>
    </w:pPr>
  </w:style>
  <w:style w:type="character" w:customStyle="1" w:styleId="StopkaZnak">
    <w:name w:val="Stopka Znak"/>
    <w:basedOn w:val="Domylnaczcionkaakapitu"/>
    <w:link w:val="Stopka"/>
    <w:uiPriority w:val="99"/>
    <w:rsid w:val="002B1D52"/>
    <w:rPr>
      <w:rFonts w:ascii="Times New Roman" w:eastAsia="Times New Roman" w:hAnsi="Times New Roman" w:cs="Times New Roman"/>
      <w:lang w:bidi="en-US"/>
    </w:rPr>
  </w:style>
  <w:style w:type="paragraph" w:customStyle="1" w:styleId="Default">
    <w:name w:val="Default"/>
    <w:rsid w:val="00C63D97"/>
    <w:pPr>
      <w:widowControl/>
      <w:adjustRightInd w:val="0"/>
    </w:pPr>
    <w:rPr>
      <w:rFonts w:ascii="Times New Roman" w:hAnsi="Times New Roman" w:cs="Times New Roman"/>
      <w:color w:val="000000"/>
      <w:sz w:val="24"/>
      <w:szCs w:val="24"/>
      <w:lang w:val="pl-PL"/>
    </w:rPr>
  </w:style>
  <w:style w:type="character" w:styleId="Hipercze">
    <w:name w:val="Hyperlink"/>
    <w:basedOn w:val="Domylnaczcionkaakapitu"/>
    <w:uiPriority w:val="99"/>
    <w:unhideWhenUsed/>
    <w:rsid w:val="00766253"/>
    <w:rPr>
      <w:color w:val="0000FF" w:themeColor="hyperlink"/>
      <w:u w:val="single"/>
    </w:rPr>
  </w:style>
  <w:style w:type="character" w:styleId="Nierozpoznanawzmianka">
    <w:name w:val="Unresolved Mention"/>
    <w:basedOn w:val="Domylnaczcionkaakapitu"/>
    <w:uiPriority w:val="99"/>
    <w:semiHidden/>
    <w:unhideWhenUsed/>
    <w:rsid w:val="0076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7303">
      <w:bodyDiv w:val="1"/>
      <w:marLeft w:val="0"/>
      <w:marRight w:val="0"/>
      <w:marTop w:val="0"/>
      <w:marBottom w:val="0"/>
      <w:divBdr>
        <w:top w:val="none" w:sz="0" w:space="0" w:color="auto"/>
        <w:left w:val="none" w:sz="0" w:space="0" w:color="auto"/>
        <w:bottom w:val="none" w:sz="0" w:space="0" w:color="auto"/>
        <w:right w:val="none" w:sz="0" w:space="0" w:color="auto"/>
      </w:divBdr>
    </w:div>
    <w:div w:id="849835276">
      <w:bodyDiv w:val="1"/>
      <w:marLeft w:val="0"/>
      <w:marRight w:val="0"/>
      <w:marTop w:val="0"/>
      <w:marBottom w:val="0"/>
      <w:divBdr>
        <w:top w:val="none" w:sz="0" w:space="0" w:color="auto"/>
        <w:left w:val="none" w:sz="0" w:space="0" w:color="auto"/>
        <w:bottom w:val="none" w:sz="0" w:space="0" w:color="auto"/>
        <w:right w:val="none" w:sz="0" w:space="0" w:color="auto"/>
      </w:divBdr>
    </w:div>
    <w:div w:id="1181703855">
      <w:bodyDiv w:val="1"/>
      <w:marLeft w:val="0"/>
      <w:marRight w:val="0"/>
      <w:marTop w:val="0"/>
      <w:marBottom w:val="0"/>
      <w:divBdr>
        <w:top w:val="none" w:sz="0" w:space="0" w:color="auto"/>
        <w:left w:val="none" w:sz="0" w:space="0" w:color="auto"/>
        <w:bottom w:val="none" w:sz="0" w:space="0" w:color="auto"/>
        <w:right w:val="none" w:sz="0" w:space="0" w:color="auto"/>
      </w:divBdr>
    </w:div>
    <w:div w:id="1200627416">
      <w:bodyDiv w:val="1"/>
      <w:marLeft w:val="0"/>
      <w:marRight w:val="0"/>
      <w:marTop w:val="0"/>
      <w:marBottom w:val="0"/>
      <w:divBdr>
        <w:top w:val="none" w:sz="0" w:space="0" w:color="auto"/>
        <w:left w:val="none" w:sz="0" w:space="0" w:color="auto"/>
        <w:bottom w:val="none" w:sz="0" w:space="0" w:color="auto"/>
        <w:right w:val="none" w:sz="0" w:space="0" w:color="auto"/>
      </w:divBdr>
    </w:div>
    <w:div w:id="1283196379">
      <w:bodyDiv w:val="1"/>
      <w:marLeft w:val="0"/>
      <w:marRight w:val="0"/>
      <w:marTop w:val="0"/>
      <w:marBottom w:val="0"/>
      <w:divBdr>
        <w:top w:val="none" w:sz="0" w:space="0" w:color="auto"/>
        <w:left w:val="none" w:sz="0" w:space="0" w:color="auto"/>
        <w:bottom w:val="none" w:sz="0" w:space="0" w:color="auto"/>
        <w:right w:val="none" w:sz="0" w:space="0" w:color="auto"/>
      </w:divBdr>
    </w:div>
    <w:div w:id="1545408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m.edu.pl/wydzialy/wydzi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m.edu.pl/wydzialy/wydzi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zstzach@pum.edu.pl" TargetMode="External"/><Relationship Id="rId4" Type="http://schemas.openxmlformats.org/officeDocument/2006/relationships/webSettings" Target="webSettings.xml"/><Relationship Id="rId9" Type="http://schemas.openxmlformats.org/officeDocument/2006/relationships/hyperlink" Target="mailto:monika.szmidt@pum.edu.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1901</Words>
  <Characters>11406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ZARZĄDZENIE REKTORA nr</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REKTORA nr</dc:title>
  <dc:creator>agh</dc:creator>
  <cp:lastModifiedBy>Brzozowska Brygida</cp:lastModifiedBy>
  <cp:revision>2</cp:revision>
  <dcterms:created xsi:type="dcterms:W3CDTF">2026-02-24T07:05:00Z</dcterms:created>
  <dcterms:modified xsi:type="dcterms:W3CDTF">2026-02-24T07:05:00Z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Microsoft® Word 2013</vt:lpwstr>
  </property>
  <property fmtid="{D5CDD505-2E9C-101B-9397-08002B2CF9AE}" pid="4" name="LastSaved">
    <vt:filetime>2020-11-28T00:00:00Z</vt:filetime>
  </property>
</Properties>
</file>