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808BB" w14:textId="3C4630AB" w:rsidR="00E02A26" w:rsidRPr="00A26F56" w:rsidRDefault="00BD419A" w:rsidP="009E3393">
      <w:pPr>
        <w:pStyle w:val="Tytu"/>
        <w:jc w:val="center"/>
        <w:rPr>
          <w:rFonts w:asciiTheme="minorHAnsi" w:hAnsiTheme="minorHAnsi" w:cstheme="minorHAnsi"/>
          <w:b/>
          <w:sz w:val="40"/>
          <w:szCs w:val="24"/>
        </w:rPr>
      </w:pPr>
      <w:r w:rsidRPr="00A26F56">
        <w:rPr>
          <w:rFonts w:asciiTheme="minorHAnsi" w:hAnsiTheme="minorHAnsi" w:cstheme="minorHAnsi"/>
          <w:b/>
          <w:sz w:val="40"/>
          <w:szCs w:val="24"/>
        </w:rPr>
        <w:t>Pomeranian Medical University Szczecin</w:t>
      </w:r>
      <w:r w:rsidR="009E3393" w:rsidRPr="00A26F56">
        <w:rPr>
          <w:rFonts w:asciiTheme="minorHAnsi" w:hAnsiTheme="minorHAnsi" w:cstheme="minorHAnsi"/>
          <w:b/>
          <w:sz w:val="40"/>
          <w:szCs w:val="24"/>
        </w:rPr>
        <w:t>, Poland</w:t>
      </w:r>
    </w:p>
    <w:p w14:paraId="0BE6E342" w14:textId="48802C81" w:rsidR="009E3393" w:rsidRPr="00A26F56" w:rsidRDefault="009E3393" w:rsidP="00A26F56">
      <w:pPr>
        <w:pStyle w:val="Tytu"/>
        <w:jc w:val="center"/>
        <w:rPr>
          <w:rFonts w:asciiTheme="minorHAnsi" w:hAnsiTheme="minorHAnsi" w:cstheme="minorHAnsi"/>
          <w:b/>
          <w:sz w:val="40"/>
          <w:szCs w:val="24"/>
        </w:rPr>
      </w:pPr>
      <w:r w:rsidRPr="00A26F56">
        <w:rPr>
          <w:rFonts w:asciiTheme="minorHAnsi" w:hAnsiTheme="minorHAnsi" w:cstheme="minorHAnsi"/>
          <w:b/>
          <w:sz w:val="40"/>
          <w:szCs w:val="24"/>
        </w:rPr>
        <w:t>Erasmus+ Key Action 1</w:t>
      </w:r>
      <w:r w:rsidR="0072708B" w:rsidRPr="00A26F56">
        <w:rPr>
          <w:rFonts w:asciiTheme="minorHAnsi" w:hAnsiTheme="minorHAnsi" w:cstheme="minorHAnsi"/>
          <w:b/>
          <w:sz w:val="40"/>
          <w:szCs w:val="24"/>
        </w:rPr>
        <w:t>:</w:t>
      </w:r>
      <w:r w:rsidRPr="00A26F56">
        <w:rPr>
          <w:rFonts w:asciiTheme="minorHAnsi" w:hAnsiTheme="minorHAnsi" w:cstheme="minorHAnsi"/>
          <w:b/>
          <w:sz w:val="40"/>
          <w:szCs w:val="24"/>
        </w:rPr>
        <w:t xml:space="preserve"> </w:t>
      </w:r>
      <w:r w:rsidR="00B63CB3" w:rsidRPr="00A26F56">
        <w:rPr>
          <w:rFonts w:asciiTheme="minorHAnsi" w:hAnsiTheme="minorHAnsi" w:cstheme="minorHAnsi"/>
          <w:b/>
          <w:sz w:val="40"/>
          <w:szCs w:val="24"/>
        </w:rPr>
        <w:t>KA171</w:t>
      </w:r>
      <w:r w:rsidR="00A31634" w:rsidRPr="00A26F56">
        <w:rPr>
          <w:rFonts w:asciiTheme="minorHAnsi" w:hAnsiTheme="minorHAnsi" w:cstheme="minorHAnsi"/>
          <w:b/>
          <w:sz w:val="40"/>
          <w:szCs w:val="24"/>
        </w:rPr>
        <w:t xml:space="preserve">, </w:t>
      </w:r>
      <w:r w:rsidR="0072708B" w:rsidRPr="00A26F56">
        <w:rPr>
          <w:rFonts w:asciiTheme="minorHAnsi" w:hAnsiTheme="minorHAnsi" w:cstheme="minorHAnsi"/>
          <w:b/>
          <w:sz w:val="40"/>
          <w:szCs w:val="24"/>
        </w:rPr>
        <w:t xml:space="preserve">Year: </w:t>
      </w:r>
      <w:r w:rsidR="00B63CB3" w:rsidRPr="00A26F56">
        <w:rPr>
          <w:rFonts w:asciiTheme="minorHAnsi" w:hAnsiTheme="minorHAnsi" w:cstheme="minorHAnsi"/>
          <w:b/>
          <w:sz w:val="40"/>
          <w:szCs w:val="24"/>
        </w:rPr>
        <w:t>2022</w:t>
      </w:r>
    </w:p>
    <w:p w14:paraId="33A9230F" w14:textId="77777777" w:rsidR="00B10A04" w:rsidRPr="00A26F56" w:rsidRDefault="00B10A04" w:rsidP="00A31634">
      <w:pPr>
        <w:spacing w:after="240"/>
        <w:rPr>
          <w:rFonts w:cstheme="minorHAnsi"/>
          <w:b/>
          <w:sz w:val="40"/>
          <w:szCs w:val="24"/>
        </w:rPr>
      </w:pPr>
    </w:p>
    <w:p w14:paraId="7AB2C63F" w14:textId="77777777" w:rsidR="00B10A04" w:rsidRPr="00A26F56" w:rsidRDefault="00B10A04" w:rsidP="00A31634">
      <w:pPr>
        <w:pStyle w:val="Akapitzlist"/>
        <w:numPr>
          <w:ilvl w:val="0"/>
          <w:numId w:val="4"/>
        </w:numPr>
        <w:spacing w:after="240" w:line="240" w:lineRule="auto"/>
        <w:contextualSpacing w:val="0"/>
        <w:rPr>
          <w:rFonts w:cstheme="minorHAnsi"/>
          <w:sz w:val="24"/>
          <w:szCs w:val="24"/>
          <w:lang w:val="en-GB"/>
        </w:rPr>
      </w:pPr>
      <w:r w:rsidRPr="00A26F56">
        <w:rPr>
          <w:rFonts w:cstheme="minorHAnsi"/>
          <w:sz w:val="24"/>
          <w:szCs w:val="24"/>
          <w:lang w:val="en-GB"/>
        </w:rPr>
        <w:t xml:space="preserve">Why is participation in the project important for partner university? </w:t>
      </w:r>
    </w:p>
    <w:p w14:paraId="376C49E3" w14:textId="77777777" w:rsidR="00B10A04" w:rsidRPr="00A26F56" w:rsidRDefault="00B10A04" w:rsidP="00A31634">
      <w:pPr>
        <w:pStyle w:val="Akapitzlist"/>
        <w:numPr>
          <w:ilvl w:val="0"/>
          <w:numId w:val="4"/>
        </w:numPr>
        <w:spacing w:after="240" w:line="240" w:lineRule="auto"/>
        <w:contextualSpacing w:val="0"/>
        <w:rPr>
          <w:rFonts w:cstheme="minorHAnsi"/>
          <w:sz w:val="24"/>
          <w:szCs w:val="24"/>
          <w:lang w:val="en-GB"/>
        </w:rPr>
      </w:pPr>
      <w:r w:rsidRPr="00A26F56">
        <w:rPr>
          <w:rFonts w:cstheme="minorHAnsi"/>
          <w:sz w:val="24"/>
          <w:szCs w:val="24"/>
          <w:lang w:val="en-GB"/>
        </w:rPr>
        <w:t>What will be the estimated influence of the programme on students/lecturers/faculty/university? What will be the influence on</w:t>
      </w:r>
      <w:r w:rsidR="00FD52AE" w:rsidRPr="00A26F56">
        <w:rPr>
          <w:rFonts w:cstheme="minorHAnsi"/>
          <w:sz w:val="24"/>
          <w:szCs w:val="24"/>
          <w:lang w:val="en-GB"/>
        </w:rPr>
        <w:t xml:space="preserve"> local/regional/country level f</w:t>
      </w:r>
      <w:r w:rsidRPr="00A26F56">
        <w:rPr>
          <w:rFonts w:cstheme="minorHAnsi"/>
          <w:sz w:val="24"/>
          <w:szCs w:val="24"/>
          <w:lang w:val="en-GB"/>
        </w:rPr>
        <w:t>r</w:t>
      </w:r>
      <w:r w:rsidR="00FD52AE" w:rsidRPr="00A26F56">
        <w:rPr>
          <w:rFonts w:cstheme="minorHAnsi"/>
          <w:sz w:val="24"/>
          <w:szCs w:val="24"/>
          <w:lang w:val="en-GB"/>
        </w:rPr>
        <w:t>o</w:t>
      </w:r>
      <w:r w:rsidRPr="00A26F56">
        <w:rPr>
          <w:rFonts w:cstheme="minorHAnsi"/>
          <w:sz w:val="24"/>
          <w:szCs w:val="24"/>
          <w:lang w:val="en-GB"/>
        </w:rPr>
        <w:t xml:space="preserve">m the perspective of partner university? </w:t>
      </w:r>
    </w:p>
    <w:p w14:paraId="505B4BA0" w14:textId="77777777" w:rsidR="00B10A04" w:rsidRPr="00A26F56" w:rsidRDefault="00B10A04" w:rsidP="00A31634">
      <w:pPr>
        <w:pStyle w:val="Akapitzlist"/>
        <w:numPr>
          <w:ilvl w:val="0"/>
          <w:numId w:val="4"/>
        </w:numPr>
        <w:spacing w:after="240" w:line="240" w:lineRule="auto"/>
        <w:contextualSpacing w:val="0"/>
        <w:rPr>
          <w:rFonts w:cstheme="minorHAnsi"/>
          <w:sz w:val="24"/>
          <w:szCs w:val="24"/>
          <w:lang w:val="en-GB"/>
        </w:rPr>
      </w:pPr>
      <w:r w:rsidRPr="00A26F56">
        <w:rPr>
          <w:rFonts w:cstheme="minorHAnsi"/>
          <w:sz w:val="24"/>
          <w:szCs w:val="24"/>
          <w:lang w:val="en-GB"/>
        </w:rPr>
        <w:t>Does partner university have internationalization strategy</w:t>
      </w:r>
      <w:r w:rsidR="005D00BF" w:rsidRPr="00A26F56">
        <w:rPr>
          <w:rFonts w:cstheme="minorHAnsi"/>
          <w:sz w:val="24"/>
          <w:szCs w:val="24"/>
          <w:lang w:val="en-GB"/>
        </w:rPr>
        <w:t xml:space="preserve"> (if yes, please attach the electronic version of the Strategy)</w:t>
      </w:r>
      <w:r w:rsidRPr="00A26F56">
        <w:rPr>
          <w:rFonts w:cstheme="minorHAnsi"/>
          <w:sz w:val="24"/>
          <w:szCs w:val="24"/>
          <w:lang w:val="en-GB"/>
        </w:rPr>
        <w:t xml:space="preserve"> </w:t>
      </w:r>
      <w:r w:rsidR="00DC180C" w:rsidRPr="00A26F56">
        <w:rPr>
          <w:rFonts w:cstheme="minorHAnsi"/>
          <w:sz w:val="24"/>
          <w:szCs w:val="24"/>
          <w:lang w:val="en-GB"/>
        </w:rPr>
        <w:t>Does it aim at further internationalization?</w:t>
      </w:r>
      <w:r w:rsidR="0040513A" w:rsidRPr="00A26F56">
        <w:rPr>
          <w:rFonts w:cstheme="minorHAnsi"/>
          <w:sz w:val="24"/>
          <w:szCs w:val="24"/>
          <w:lang w:val="en-GB"/>
        </w:rPr>
        <w:t xml:space="preserve"> </w:t>
      </w:r>
      <w:r w:rsidRPr="00A26F56">
        <w:rPr>
          <w:rFonts w:cstheme="minorHAnsi"/>
          <w:sz w:val="24"/>
          <w:szCs w:val="24"/>
          <w:lang w:val="en-GB"/>
        </w:rPr>
        <w:t>Are there any priority areas</w:t>
      </w:r>
      <w:r w:rsidR="00D2411D" w:rsidRPr="00A26F56">
        <w:rPr>
          <w:rFonts w:cstheme="minorHAnsi"/>
          <w:sz w:val="24"/>
          <w:szCs w:val="24"/>
          <w:lang w:val="en-GB"/>
        </w:rPr>
        <w:t xml:space="preserve"> (e.g. Europe)</w:t>
      </w:r>
      <w:r w:rsidRPr="00A26F56">
        <w:rPr>
          <w:rFonts w:cstheme="minorHAnsi"/>
          <w:sz w:val="24"/>
          <w:szCs w:val="24"/>
          <w:lang w:val="en-GB"/>
        </w:rPr>
        <w:t>? Is it going to assist mobility?</w:t>
      </w:r>
    </w:p>
    <w:p w14:paraId="597121E0" w14:textId="77777777" w:rsidR="00B10A04" w:rsidRPr="00A26F56" w:rsidRDefault="00B10A04" w:rsidP="00A31634">
      <w:pPr>
        <w:pStyle w:val="Akapitzlist"/>
        <w:numPr>
          <w:ilvl w:val="0"/>
          <w:numId w:val="4"/>
        </w:numPr>
        <w:spacing w:after="240" w:line="240" w:lineRule="auto"/>
        <w:contextualSpacing w:val="0"/>
        <w:rPr>
          <w:rFonts w:cstheme="minorHAnsi"/>
          <w:sz w:val="24"/>
          <w:szCs w:val="24"/>
          <w:lang w:val="en-GB"/>
        </w:rPr>
      </w:pPr>
      <w:r w:rsidRPr="00A26F56">
        <w:rPr>
          <w:rFonts w:cstheme="minorHAnsi"/>
          <w:sz w:val="24"/>
          <w:szCs w:val="24"/>
          <w:lang w:val="en-GB"/>
        </w:rPr>
        <w:t xml:space="preserve">Which department will provide assistance </w:t>
      </w:r>
      <w:r w:rsidR="005D00BF" w:rsidRPr="00A26F56">
        <w:rPr>
          <w:rFonts w:cstheme="minorHAnsi"/>
          <w:sz w:val="24"/>
          <w:szCs w:val="24"/>
          <w:lang w:val="en-GB"/>
        </w:rPr>
        <w:t xml:space="preserve">for students/teachers </w:t>
      </w:r>
      <w:r w:rsidRPr="00A26F56">
        <w:rPr>
          <w:rFonts w:cstheme="minorHAnsi"/>
          <w:sz w:val="24"/>
          <w:szCs w:val="24"/>
          <w:lang w:val="en-GB"/>
        </w:rPr>
        <w:t>in terms of visas, accommodation</w:t>
      </w:r>
      <w:r w:rsidR="005D00BF" w:rsidRPr="00A26F56">
        <w:rPr>
          <w:rFonts w:cstheme="minorHAnsi"/>
          <w:sz w:val="24"/>
          <w:szCs w:val="24"/>
          <w:lang w:val="en-GB"/>
        </w:rPr>
        <w:t>, administration procedures</w:t>
      </w:r>
      <w:r w:rsidRPr="00A26F56">
        <w:rPr>
          <w:rFonts w:cstheme="minorHAnsi"/>
          <w:sz w:val="24"/>
          <w:szCs w:val="24"/>
          <w:lang w:val="en-GB"/>
        </w:rPr>
        <w:t xml:space="preserve"> etc.?</w:t>
      </w:r>
    </w:p>
    <w:p w14:paraId="642D65AA" w14:textId="77777777" w:rsidR="005D00BF" w:rsidRPr="00A26F56" w:rsidRDefault="00B10A04" w:rsidP="00A31634">
      <w:pPr>
        <w:pStyle w:val="Akapitzlist"/>
        <w:numPr>
          <w:ilvl w:val="0"/>
          <w:numId w:val="4"/>
        </w:numPr>
        <w:spacing w:after="240" w:line="240" w:lineRule="auto"/>
        <w:contextualSpacing w:val="0"/>
        <w:rPr>
          <w:rFonts w:cstheme="minorHAnsi"/>
          <w:sz w:val="24"/>
          <w:szCs w:val="24"/>
          <w:lang w:val="en-GB"/>
        </w:rPr>
      </w:pPr>
      <w:r w:rsidRPr="00A26F56">
        <w:rPr>
          <w:rFonts w:cstheme="minorHAnsi"/>
          <w:sz w:val="24"/>
          <w:szCs w:val="24"/>
          <w:lang w:val="en-GB"/>
        </w:rPr>
        <w:t xml:space="preserve">Who will conduct the recruitment for students’ and academic teachers’ mobility? </w:t>
      </w:r>
    </w:p>
    <w:p w14:paraId="3CA21C0D" w14:textId="77777777" w:rsidR="00B10A04" w:rsidRPr="00A26F56" w:rsidRDefault="005D00BF" w:rsidP="00A31634">
      <w:pPr>
        <w:pStyle w:val="Akapitzlist"/>
        <w:numPr>
          <w:ilvl w:val="0"/>
          <w:numId w:val="4"/>
        </w:numPr>
        <w:spacing w:after="240" w:line="240" w:lineRule="auto"/>
        <w:contextualSpacing w:val="0"/>
        <w:rPr>
          <w:rFonts w:cstheme="minorHAnsi"/>
          <w:sz w:val="24"/>
          <w:szCs w:val="24"/>
          <w:lang w:val="en-GB"/>
        </w:rPr>
      </w:pPr>
      <w:r w:rsidRPr="00A26F56">
        <w:rPr>
          <w:rFonts w:cstheme="minorHAnsi"/>
          <w:sz w:val="24"/>
          <w:szCs w:val="24"/>
          <w:lang w:val="en-GB"/>
        </w:rPr>
        <w:t>Please indicate criteria for recruitment process for both students’ and academic teachers’ mobility</w:t>
      </w:r>
      <w:r w:rsidR="00FD52AE" w:rsidRPr="00A26F56">
        <w:rPr>
          <w:rFonts w:cstheme="minorHAnsi"/>
          <w:sz w:val="24"/>
          <w:szCs w:val="24"/>
          <w:lang w:val="en-GB"/>
        </w:rPr>
        <w:t>.</w:t>
      </w:r>
    </w:p>
    <w:p w14:paraId="321AEAC7" w14:textId="7F1E2BCD" w:rsidR="00B10A04" w:rsidRPr="00A26F56" w:rsidRDefault="00DC180C" w:rsidP="00A31634">
      <w:pPr>
        <w:pStyle w:val="Akapitzlist"/>
        <w:numPr>
          <w:ilvl w:val="0"/>
          <w:numId w:val="4"/>
        </w:numPr>
        <w:spacing w:after="240" w:line="240" w:lineRule="auto"/>
        <w:contextualSpacing w:val="0"/>
        <w:rPr>
          <w:rFonts w:cstheme="minorHAnsi"/>
          <w:sz w:val="24"/>
          <w:szCs w:val="24"/>
          <w:lang w:val="en-GB"/>
        </w:rPr>
      </w:pPr>
      <w:r w:rsidRPr="00A26F56">
        <w:rPr>
          <w:rFonts w:cstheme="minorHAnsi"/>
          <w:sz w:val="24"/>
          <w:szCs w:val="24"/>
          <w:lang w:val="en-GB"/>
        </w:rPr>
        <w:t>Is</w:t>
      </w:r>
      <w:r w:rsidR="00B10A04" w:rsidRPr="00A26F56">
        <w:rPr>
          <w:rFonts w:cstheme="minorHAnsi"/>
          <w:sz w:val="24"/>
          <w:szCs w:val="24"/>
          <w:lang w:val="en-GB"/>
        </w:rPr>
        <w:t xml:space="preserve"> recognition of credit guaranteed </w:t>
      </w:r>
      <w:r w:rsidR="00DC2139" w:rsidRPr="00A26F56">
        <w:rPr>
          <w:rFonts w:cstheme="minorHAnsi"/>
          <w:sz w:val="24"/>
          <w:szCs w:val="24"/>
          <w:lang w:val="en-GB"/>
        </w:rPr>
        <w:t xml:space="preserve">for students studying </w:t>
      </w:r>
      <w:r w:rsidR="00B10A04" w:rsidRPr="00A26F56">
        <w:rPr>
          <w:rFonts w:cstheme="minorHAnsi"/>
          <w:sz w:val="24"/>
          <w:szCs w:val="24"/>
          <w:lang w:val="en-GB"/>
        </w:rPr>
        <w:t xml:space="preserve">at </w:t>
      </w:r>
      <w:r w:rsidR="0076088C">
        <w:rPr>
          <w:rFonts w:cstheme="minorHAnsi"/>
          <w:sz w:val="24"/>
          <w:szCs w:val="24"/>
          <w:lang w:val="en-GB"/>
        </w:rPr>
        <w:t xml:space="preserve">PUM </w:t>
      </w:r>
      <w:r w:rsidR="005D00BF" w:rsidRPr="00A26F56">
        <w:rPr>
          <w:rFonts w:cstheme="minorHAnsi"/>
          <w:sz w:val="24"/>
          <w:szCs w:val="24"/>
          <w:lang w:val="en-GB"/>
        </w:rPr>
        <w:t>at their home university</w:t>
      </w:r>
      <w:r w:rsidR="00B10A04" w:rsidRPr="00A26F56">
        <w:rPr>
          <w:rFonts w:cstheme="minorHAnsi"/>
          <w:sz w:val="24"/>
          <w:szCs w:val="24"/>
          <w:lang w:val="en-GB"/>
        </w:rPr>
        <w:t>?</w:t>
      </w:r>
    </w:p>
    <w:p w14:paraId="4DAD95C8" w14:textId="77777777" w:rsidR="00B10A04" w:rsidRPr="00A26F56" w:rsidRDefault="00B10A04" w:rsidP="00A31634">
      <w:pPr>
        <w:pStyle w:val="Akapitzlist"/>
        <w:numPr>
          <w:ilvl w:val="0"/>
          <w:numId w:val="4"/>
        </w:numPr>
        <w:spacing w:after="240" w:line="240" w:lineRule="auto"/>
        <w:contextualSpacing w:val="0"/>
        <w:rPr>
          <w:rFonts w:cstheme="minorHAnsi"/>
          <w:sz w:val="24"/>
          <w:szCs w:val="24"/>
          <w:lang w:val="en-GB"/>
        </w:rPr>
      </w:pPr>
      <w:r w:rsidRPr="00A26F56">
        <w:rPr>
          <w:rFonts w:cstheme="minorHAnsi"/>
          <w:sz w:val="24"/>
          <w:szCs w:val="24"/>
          <w:lang w:val="en-GB"/>
        </w:rPr>
        <w:t>Which university facilities will be available for mobility participants (library, sports facilities</w:t>
      </w:r>
      <w:r w:rsidR="00DC180C" w:rsidRPr="00A26F56">
        <w:rPr>
          <w:rFonts w:cstheme="minorHAnsi"/>
          <w:sz w:val="24"/>
          <w:szCs w:val="24"/>
          <w:lang w:val="en-GB"/>
        </w:rPr>
        <w:t>, dormitories</w:t>
      </w:r>
      <w:r w:rsidRPr="00A26F56">
        <w:rPr>
          <w:rFonts w:cstheme="minorHAnsi"/>
          <w:sz w:val="24"/>
          <w:szCs w:val="24"/>
          <w:lang w:val="en-GB"/>
        </w:rPr>
        <w:t>)?</w:t>
      </w:r>
    </w:p>
    <w:p w14:paraId="1757EA0F" w14:textId="6805E1CE" w:rsidR="009E3393" w:rsidRPr="00A26F56" w:rsidRDefault="00B10A04" w:rsidP="00A31634">
      <w:pPr>
        <w:pStyle w:val="Akapitzlist"/>
        <w:numPr>
          <w:ilvl w:val="0"/>
          <w:numId w:val="4"/>
        </w:numPr>
        <w:spacing w:after="240" w:line="240" w:lineRule="auto"/>
        <w:contextualSpacing w:val="0"/>
        <w:rPr>
          <w:rFonts w:cstheme="minorHAnsi"/>
          <w:sz w:val="24"/>
          <w:szCs w:val="24"/>
          <w:lang w:val="en-GB"/>
        </w:rPr>
      </w:pPr>
      <w:r w:rsidRPr="00A26F56">
        <w:rPr>
          <w:rFonts w:cstheme="minorHAnsi"/>
          <w:sz w:val="24"/>
          <w:szCs w:val="24"/>
          <w:lang w:val="en-GB"/>
        </w:rPr>
        <w:t xml:space="preserve">What kind of additional support will be provided to </w:t>
      </w:r>
      <w:r w:rsidR="0076088C">
        <w:rPr>
          <w:rFonts w:cstheme="minorHAnsi"/>
          <w:sz w:val="24"/>
          <w:szCs w:val="24"/>
          <w:lang w:val="en-GB"/>
        </w:rPr>
        <w:t>PUM</w:t>
      </w:r>
      <w:bookmarkStart w:id="0" w:name="_GoBack"/>
      <w:bookmarkEnd w:id="0"/>
      <w:r w:rsidRPr="00A26F56">
        <w:rPr>
          <w:rFonts w:cstheme="minorHAnsi"/>
          <w:sz w:val="24"/>
          <w:szCs w:val="24"/>
          <w:lang w:val="en-GB"/>
        </w:rPr>
        <w:t xml:space="preserve"> students at partner university (language or culture preparation, integration meetings for incoming students)?</w:t>
      </w:r>
    </w:p>
    <w:p w14:paraId="22BAF11B" w14:textId="77777777" w:rsidR="004E7C85" w:rsidRPr="00A26F56" w:rsidRDefault="00FD52AE" w:rsidP="00A31634">
      <w:pPr>
        <w:pStyle w:val="Akapitzlist"/>
        <w:numPr>
          <w:ilvl w:val="0"/>
          <w:numId w:val="4"/>
        </w:numPr>
        <w:spacing w:after="240" w:line="240" w:lineRule="auto"/>
        <w:contextualSpacing w:val="0"/>
        <w:rPr>
          <w:rFonts w:cstheme="minorHAnsi"/>
          <w:sz w:val="24"/>
          <w:szCs w:val="24"/>
          <w:lang w:val="en-US"/>
        </w:rPr>
      </w:pPr>
      <w:r w:rsidRPr="00A26F56">
        <w:rPr>
          <w:rFonts w:cstheme="minorHAnsi"/>
          <w:sz w:val="24"/>
          <w:szCs w:val="24"/>
          <w:lang w:val="en-US"/>
        </w:rPr>
        <w:t>How</w:t>
      </w:r>
      <w:r w:rsidR="0040513A" w:rsidRPr="00A26F56">
        <w:rPr>
          <w:rFonts w:cstheme="minorHAnsi"/>
          <w:sz w:val="24"/>
          <w:szCs w:val="24"/>
          <w:lang w:val="en-US"/>
        </w:rPr>
        <w:t xml:space="preserve"> will </w:t>
      </w:r>
      <w:r w:rsidRPr="00A26F56">
        <w:rPr>
          <w:rFonts w:cstheme="minorHAnsi"/>
          <w:sz w:val="24"/>
          <w:szCs w:val="24"/>
          <w:lang w:val="en-US"/>
        </w:rPr>
        <w:t>the program</w:t>
      </w:r>
      <w:r w:rsidR="000930A6" w:rsidRPr="00A26F56">
        <w:rPr>
          <w:rFonts w:cstheme="minorHAnsi"/>
          <w:sz w:val="24"/>
          <w:szCs w:val="24"/>
          <w:lang w:val="en-US"/>
        </w:rPr>
        <w:t xml:space="preserve"> </w:t>
      </w:r>
      <w:r w:rsidR="0040513A" w:rsidRPr="00A26F56">
        <w:rPr>
          <w:rFonts w:cstheme="minorHAnsi"/>
          <w:sz w:val="24"/>
          <w:szCs w:val="24"/>
          <w:lang w:val="en-US"/>
        </w:rPr>
        <w:t>be promoted?</w:t>
      </w:r>
      <w:r w:rsidR="000930A6" w:rsidRPr="00A26F56">
        <w:rPr>
          <w:rFonts w:cstheme="minorHAnsi"/>
          <w:sz w:val="24"/>
          <w:szCs w:val="24"/>
          <w:lang w:val="en-US"/>
        </w:rPr>
        <w:t xml:space="preserve"> In which way w</w:t>
      </w:r>
      <w:r w:rsidRPr="00A26F56">
        <w:rPr>
          <w:rFonts w:cstheme="minorHAnsi"/>
          <w:sz w:val="24"/>
          <w:szCs w:val="24"/>
          <w:lang w:val="en-US"/>
        </w:rPr>
        <w:t>ill the results be disseminated:</w:t>
      </w:r>
    </w:p>
    <w:p w14:paraId="78C0605D" w14:textId="77777777" w:rsidR="004E7C85" w:rsidRPr="00A26F56" w:rsidRDefault="000930A6" w:rsidP="004E7C85">
      <w:pPr>
        <w:pStyle w:val="Akapitzlist"/>
        <w:numPr>
          <w:ilvl w:val="1"/>
          <w:numId w:val="4"/>
        </w:numPr>
        <w:spacing w:after="240" w:line="240" w:lineRule="auto"/>
        <w:contextualSpacing w:val="0"/>
        <w:rPr>
          <w:rFonts w:cstheme="minorHAnsi"/>
          <w:sz w:val="24"/>
          <w:szCs w:val="24"/>
          <w:lang w:val="en-US"/>
        </w:rPr>
      </w:pPr>
      <w:r w:rsidRPr="00A26F56">
        <w:rPr>
          <w:rFonts w:cstheme="minorHAnsi"/>
          <w:sz w:val="24"/>
          <w:szCs w:val="24"/>
          <w:lang w:val="en-US"/>
        </w:rPr>
        <w:t>University webpage</w:t>
      </w:r>
      <w:r w:rsidR="004E7C85" w:rsidRPr="00A26F56">
        <w:rPr>
          <w:rFonts w:cstheme="minorHAnsi"/>
          <w:sz w:val="24"/>
          <w:szCs w:val="24"/>
          <w:lang w:val="en-US"/>
        </w:rPr>
        <w:t xml:space="preserve"> (</w:t>
      </w:r>
      <w:r w:rsidRPr="00A26F56">
        <w:rPr>
          <w:rFonts w:cstheme="minorHAnsi"/>
          <w:sz w:val="24"/>
          <w:szCs w:val="24"/>
          <w:lang w:val="en-US"/>
        </w:rPr>
        <w:t>provide the address</w:t>
      </w:r>
      <w:r w:rsidR="004E7C85" w:rsidRPr="00A26F56">
        <w:rPr>
          <w:rFonts w:cstheme="minorHAnsi"/>
          <w:sz w:val="24"/>
          <w:szCs w:val="24"/>
          <w:lang w:val="en-US"/>
        </w:rPr>
        <w:t>);</w:t>
      </w:r>
    </w:p>
    <w:p w14:paraId="073DBB89" w14:textId="77777777" w:rsidR="004E7C85" w:rsidRPr="00A26F56" w:rsidRDefault="000930A6" w:rsidP="004E7C85">
      <w:pPr>
        <w:pStyle w:val="Akapitzlist"/>
        <w:numPr>
          <w:ilvl w:val="1"/>
          <w:numId w:val="4"/>
        </w:numPr>
        <w:spacing w:after="240" w:line="240" w:lineRule="auto"/>
        <w:contextualSpacing w:val="0"/>
        <w:rPr>
          <w:rFonts w:cstheme="minorHAnsi"/>
          <w:sz w:val="24"/>
          <w:szCs w:val="24"/>
          <w:lang w:val="en-US"/>
        </w:rPr>
      </w:pPr>
      <w:r w:rsidRPr="00A26F56">
        <w:rPr>
          <w:rFonts w:cstheme="minorHAnsi"/>
          <w:sz w:val="24"/>
          <w:szCs w:val="24"/>
          <w:lang w:val="en-US"/>
        </w:rPr>
        <w:t>University newspaper</w:t>
      </w:r>
      <w:r w:rsidR="00BA4749" w:rsidRPr="00A26F56">
        <w:rPr>
          <w:rFonts w:cstheme="minorHAnsi"/>
          <w:sz w:val="24"/>
          <w:szCs w:val="24"/>
          <w:lang w:val="en-US"/>
        </w:rPr>
        <w:t>/magazines</w:t>
      </w:r>
      <w:r w:rsidR="004E7C85" w:rsidRPr="00A26F56">
        <w:rPr>
          <w:rFonts w:cstheme="minorHAnsi"/>
          <w:sz w:val="24"/>
          <w:szCs w:val="24"/>
          <w:lang w:val="en-US"/>
        </w:rPr>
        <w:t xml:space="preserve"> (</w:t>
      </w:r>
      <w:r w:rsidRPr="00A26F56">
        <w:rPr>
          <w:rFonts w:cstheme="minorHAnsi"/>
          <w:sz w:val="24"/>
          <w:szCs w:val="24"/>
          <w:lang w:val="en-US"/>
        </w:rPr>
        <w:t>provide the name</w:t>
      </w:r>
      <w:r w:rsidR="004E7C85" w:rsidRPr="00A26F56">
        <w:rPr>
          <w:rFonts w:cstheme="minorHAnsi"/>
          <w:sz w:val="24"/>
          <w:szCs w:val="24"/>
          <w:lang w:val="en-US"/>
        </w:rPr>
        <w:t>);</w:t>
      </w:r>
    </w:p>
    <w:p w14:paraId="66503209" w14:textId="77777777" w:rsidR="004E7C85" w:rsidRPr="00A26F56" w:rsidRDefault="000930A6" w:rsidP="004E7C85">
      <w:pPr>
        <w:pStyle w:val="Akapitzlist"/>
        <w:numPr>
          <w:ilvl w:val="1"/>
          <w:numId w:val="4"/>
        </w:numPr>
        <w:spacing w:after="240" w:line="240" w:lineRule="auto"/>
        <w:contextualSpacing w:val="0"/>
        <w:rPr>
          <w:rFonts w:cstheme="minorHAnsi"/>
          <w:sz w:val="24"/>
          <w:szCs w:val="24"/>
          <w:lang w:val="en-US"/>
        </w:rPr>
      </w:pPr>
      <w:r w:rsidRPr="00A26F56">
        <w:rPr>
          <w:rFonts w:cstheme="minorHAnsi"/>
          <w:sz w:val="24"/>
          <w:szCs w:val="24"/>
          <w:lang w:val="en-US"/>
        </w:rPr>
        <w:t>Social media</w:t>
      </w:r>
      <w:r w:rsidR="004E7C85" w:rsidRPr="00A26F56">
        <w:rPr>
          <w:rFonts w:cstheme="minorHAnsi"/>
          <w:sz w:val="24"/>
          <w:szCs w:val="24"/>
          <w:lang w:val="en-US"/>
        </w:rPr>
        <w:t xml:space="preserve"> (</w:t>
      </w:r>
      <w:r w:rsidRPr="00A26F56">
        <w:rPr>
          <w:rFonts w:cstheme="minorHAnsi"/>
          <w:sz w:val="24"/>
          <w:szCs w:val="24"/>
          <w:lang w:val="en-US"/>
        </w:rPr>
        <w:t>provide the name and address</w:t>
      </w:r>
      <w:r w:rsidR="004E7C85" w:rsidRPr="00A26F56">
        <w:rPr>
          <w:rFonts w:cstheme="minorHAnsi"/>
          <w:sz w:val="24"/>
          <w:szCs w:val="24"/>
          <w:lang w:val="en-US"/>
        </w:rPr>
        <w:t>);</w:t>
      </w:r>
    </w:p>
    <w:p w14:paraId="2D9C771C" w14:textId="77777777" w:rsidR="00DC180C" w:rsidRPr="00A26F56" w:rsidRDefault="000930A6" w:rsidP="004E7C85">
      <w:pPr>
        <w:pStyle w:val="Akapitzlist"/>
        <w:numPr>
          <w:ilvl w:val="1"/>
          <w:numId w:val="4"/>
        </w:numPr>
        <w:spacing w:after="240" w:line="240" w:lineRule="auto"/>
        <w:contextualSpacing w:val="0"/>
        <w:rPr>
          <w:rFonts w:cstheme="minorHAnsi"/>
          <w:sz w:val="24"/>
          <w:szCs w:val="24"/>
          <w:lang w:val="en-US"/>
        </w:rPr>
      </w:pPr>
      <w:r w:rsidRPr="00A26F56">
        <w:rPr>
          <w:rFonts w:cstheme="minorHAnsi"/>
          <w:sz w:val="24"/>
          <w:szCs w:val="24"/>
          <w:lang w:val="en-US"/>
        </w:rPr>
        <w:t>Other m</w:t>
      </w:r>
      <w:r w:rsidR="00DC180C" w:rsidRPr="00A26F56">
        <w:rPr>
          <w:rFonts w:cstheme="minorHAnsi"/>
          <w:sz w:val="24"/>
          <w:szCs w:val="24"/>
          <w:lang w:val="en-US"/>
        </w:rPr>
        <w:t>edia (</w:t>
      </w:r>
      <w:r w:rsidRPr="00A26F56">
        <w:rPr>
          <w:rFonts w:cstheme="minorHAnsi"/>
          <w:sz w:val="24"/>
          <w:szCs w:val="24"/>
          <w:lang w:val="en-US"/>
        </w:rPr>
        <w:t>articles, radio or TV broadcast</w:t>
      </w:r>
      <w:r w:rsidR="00DC180C" w:rsidRPr="00A26F56">
        <w:rPr>
          <w:rFonts w:cstheme="minorHAnsi"/>
          <w:sz w:val="24"/>
          <w:szCs w:val="24"/>
          <w:lang w:val="en-US"/>
        </w:rPr>
        <w:t>);</w:t>
      </w:r>
    </w:p>
    <w:p w14:paraId="66923FF7" w14:textId="77777777" w:rsidR="00DC180C" w:rsidRPr="00A26F56" w:rsidRDefault="000930A6" w:rsidP="004E7C85">
      <w:pPr>
        <w:pStyle w:val="Akapitzlist"/>
        <w:numPr>
          <w:ilvl w:val="1"/>
          <w:numId w:val="4"/>
        </w:numPr>
        <w:spacing w:after="240" w:line="240" w:lineRule="auto"/>
        <w:contextualSpacing w:val="0"/>
        <w:rPr>
          <w:rFonts w:cstheme="minorHAnsi"/>
          <w:sz w:val="24"/>
          <w:szCs w:val="24"/>
        </w:rPr>
      </w:pPr>
      <w:r w:rsidRPr="00A26F56">
        <w:rPr>
          <w:rFonts w:cstheme="minorHAnsi"/>
          <w:sz w:val="24"/>
          <w:szCs w:val="24"/>
        </w:rPr>
        <w:t>Meetings with employees, students</w:t>
      </w:r>
      <w:r w:rsidR="00DC180C" w:rsidRPr="00A26F56">
        <w:rPr>
          <w:rFonts w:cstheme="minorHAnsi"/>
          <w:sz w:val="24"/>
          <w:szCs w:val="24"/>
        </w:rPr>
        <w:t>;</w:t>
      </w:r>
    </w:p>
    <w:p w14:paraId="697DA381" w14:textId="24F57DF2" w:rsidR="004E7C85" w:rsidRPr="00A26F56" w:rsidRDefault="00FD52AE" w:rsidP="00A26F56">
      <w:pPr>
        <w:pStyle w:val="Akapitzlist"/>
        <w:numPr>
          <w:ilvl w:val="1"/>
          <w:numId w:val="4"/>
        </w:numPr>
        <w:spacing w:after="240" w:line="240" w:lineRule="auto"/>
        <w:contextualSpacing w:val="0"/>
        <w:rPr>
          <w:rFonts w:cstheme="minorHAnsi"/>
          <w:sz w:val="24"/>
          <w:szCs w:val="24"/>
        </w:rPr>
      </w:pPr>
      <w:r w:rsidRPr="00A26F56">
        <w:rPr>
          <w:rFonts w:cstheme="minorHAnsi"/>
          <w:sz w:val="24"/>
          <w:szCs w:val="24"/>
        </w:rPr>
        <w:t>Other?</w:t>
      </w:r>
    </w:p>
    <w:sectPr w:rsidR="004E7C85" w:rsidRPr="00A26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2165D" w14:textId="77777777" w:rsidR="00DB3C9C" w:rsidRDefault="00DB3C9C" w:rsidP="00D2411D">
      <w:pPr>
        <w:spacing w:after="0" w:line="240" w:lineRule="auto"/>
      </w:pPr>
      <w:r>
        <w:separator/>
      </w:r>
    </w:p>
  </w:endnote>
  <w:endnote w:type="continuationSeparator" w:id="0">
    <w:p w14:paraId="494415F8" w14:textId="77777777" w:rsidR="00DB3C9C" w:rsidRDefault="00DB3C9C" w:rsidP="00D2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CDB50" w14:textId="77777777" w:rsidR="00DB3C9C" w:rsidRDefault="00DB3C9C" w:rsidP="00D2411D">
      <w:pPr>
        <w:spacing w:after="0" w:line="240" w:lineRule="auto"/>
      </w:pPr>
      <w:r>
        <w:separator/>
      </w:r>
    </w:p>
  </w:footnote>
  <w:footnote w:type="continuationSeparator" w:id="0">
    <w:p w14:paraId="5537C771" w14:textId="77777777" w:rsidR="00DB3C9C" w:rsidRDefault="00DB3C9C" w:rsidP="00D24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E61"/>
    <w:multiLevelType w:val="hybridMultilevel"/>
    <w:tmpl w:val="77289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0A8B"/>
    <w:multiLevelType w:val="hybridMultilevel"/>
    <w:tmpl w:val="39BC5A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F39F2"/>
    <w:multiLevelType w:val="hybridMultilevel"/>
    <w:tmpl w:val="62864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93"/>
    <w:rsid w:val="000930A6"/>
    <w:rsid w:val="000F1C7F"/>
    <w:rsid w:val="002B430C"/>
    <w:rsid w:val="003D4D0D"/>
    <w:rsid w:val="0040513A"/>
    <w:rsid w:val="004E7C85"/>
    <w:rsid w:val="0050175F"/>
    <w:rsid w:val="005D00BF"/>
    <w:rsid w:val="005F1A61"/>
    <w:rsid w:val="006B714D"/>
    <w:rsid w:val="006D2959"/>
    <w:rsid w:val="007230F2"/>
    <w:rsid w:val="0072708B"/>
    <w:rsid w:val="0076088C"/>
    <w:rsid w:val="00854A71"/>
    <w:rsid w:val="008934A2"/>
    <w:rsid w:val="00904A0B"/>
    <w:rsid w:val="009E3393"/>
    <w:rsid w:val="00A26F56"/>
    <w:rsid w:val="00A31634"/>
    <w:rsid w:val="00AB4FEE"/>
    <w:rsid w:val="00B10A04"/>
    <w:rsid w:val="00B63CB3"/>
    <w:rsid w:val="00B67F50"/>
    <w:rsid w:val="00BA4749"/>
    <w:rsid w:val="00BD419A"/>
    <w:rsid w:val="00D2411D"/>
    <w:rsid w:val="00DA1B02"/>
    <w:rsid w:val="00DA6860"/>
    <w:rsid w:val="00DB3C9C"/>
    <w:rsid w:val="00DC180C"/>
    <w:rsid w:val="00DC2139"/>
    <w:rsid w:val="00DC3107"/>
    <w:rsid w:val="00E02A26"/>
    <w:rsid w:val="00E57569"/>
    <w:rsid w:val="00E85990"/>
    <w:rsid w:val="00FD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0103"/>
  <w15:docId w15:val="{565F7ACE-88A8-4EE0-B48F-34DE2D9A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393"/>
    <w:pPr>
      <w:spacing w:line="256" w:lineRule="auto"/>
      <w:ind w:left="720"/>
      <w:contextualSpacing/>
    </w:pPr>
    <w:rPr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9E33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3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24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11D"/>
  </w:style>
  <w:style w:type="paragraph" w:styleId="Stopka">
    <w:name w:val="footer"/>
    <w:basedOn w:val="Normalny"/>
    <w:link w:val="StopkaZnak"/>
    <w:uiPriority w:val="99"/>
    <w:unhideWhenUsed/>
    <w:rsid w:val="00D24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Branka</dc:creator>
  <cp:lastModifiedBy>Polak Agnieszka</cp:lastModifiedBy>
  <cp:revision>9</cp:revision>
  <cp:lastPrinted>2018-10-08T21:31:00Z</cp:lastPrinted>
  <dcterms:created xsi:type="dcterms:W3CDTF">2019-01-03T13:39:00Z</dcterms:created>
  <dcterms:modified xsi:type="dcterms:W3CDTF">2022-11-18T11:20:00Z</dcterms:modified>
</cp:coreProperties>
</file>