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EE6E8" w14:textId="44C24BAF" w:rsidR="00E00AF8" w:rsidRPr="00E00AF8" w:rsidRDefault="00E00AF8" w:rsidP="00E0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D217B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Appendix No. 1. Template of the Participation Agreement between the Pomeranian Medical University in Szczecin and the Participant of the Project</w:t>
      </w:r>
    </w:p>
    <w:p w14:paraId="451A454C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PARTICIPATION AGREEMENT IN THE PROJECT No. …………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Concluded on ………………… in Szczecin, between:</w:t>
      </w:r>
    </w:p>
    <w:p w14:paraId="1BE157BE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The Pomeranian Medical University in Szczecin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with its registered office at ul. </w:t>
      </w:r>
      <w:proofErr w:type="spellStart"/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Rybacka</w:t>
      </w:r>
      <w:proofErr w:type="spellEnd"/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1, 70-204 Szczecin,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NIP: 852-001-82-61, REGON: 000288324, represented by: ………………………………………,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hereinafter referred to as "PUM",</w:t>
      </w:r>
    </w:p>
    <w:p w14:paraId="2EEFD36A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and</w:t>
      </w:r>
      <w:bookmarkStart w:id="0" w:name="_GoBack"/>
      <w:bookmarkEnd w:id="0"/>
    </w:p>
    <w:p w14:paraId="418E569C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Mr./Ms. …………………………………………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e-mail address: …………………………………………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passport/ID number: ………………………………,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citizenship: …………………………………………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student of the university: …………………………………………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hereinafter referred to as the "Participant",</w:t>
      </w:r>
    </w:p>
    <w:p w14:paraId="0C9D74FE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collectively referred to as the "Parties",</w:t>
      </w:r>
    </w:p>
    <w:p w14:paraId="0F9DF158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pursuant to the Rules for the Recruitment of Participants for the Project entitled </w:t>
      </w:r>
      <w:r w:rsidRPr="00186B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"Digital Image Analysis and Its Applications in Morphological Sciences”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(hereinafter: the Project), as part of the SPINAKER – Intensive International Education Programs, co-financed by FERS funds, grant agreement number: BPI/SPI/2024/1/00004/U/00001,</w:t>
      </w:r>
    </w:p>
    <w:p w14:paraId="394071DE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hereby conclude the following agreement:</w:t>
      </w:r>
    </w:p>
    <w:p w14:paraId="785D34A0" w14:textId="1B025D4E" w:rsidR="00E00AF8" w:rsidRPr="00186BFF" w:rsidRDefault="00E00AF8" w:rsidP="00E0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2AB8DC4E" w14:textId="77777777" w:rsidR="00E00AF8" w:rsidRPr="00186BFF" w:rsidRDefault="00E00AF8" w:rsidP="00E00A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</w:pPr>
      <w:r w:rsidRPr="00186BF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>§1. Subject of the Agreement</w:t>
      </w:r>
    </w:p>
    <w:p w14:paraId="10E871AF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subject of this agreement is the participation of the Participant in the Intensive International Education Program (IIEP) entitled </w:t>
      </w:r>
      <w:r w:rsidRPr="00186BF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"Digital Image Analysis and Its Applications in Morphological Sciences”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organized by PUM.</w:t>
      </w:r>
    </w:p>
    <w:p w14:paraId="405DF5C8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Participation includes: attending educational classes (both online and on-site), carrying out a research project, preparing a report and final presentation, and passing the final exam.</w:t>
      </w:r>
    </w:p>
    <w:p w14:paraId="6FAABDC3" w14:textId="4585044A" w:rsidR="00E00AF8" w:rsidRPr="00186BFF" w:rsidRDefault="00E00AF8" w:rsidP="00E0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43EE651" w14:textId="77777777" w:rsidR="00E00AF8" w:rsidRPr="00186BFF" w:rsidRDefault="00E00AF8" w:rsidP="00E00A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</w:pPr>
      <w:r w:rsidRPr="00186BF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>§2. Obligations of the Participant</w:t>
      </w:r>
    </w:p>
    <w:p w14:paraId="7C166A4B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Participant agrees to:</w:t>
      </w:r>
    </w:p>
    <w:p w14:paraId="02F8BA48" w14:textId="77777777" w:rsidR="00E00AF8" w:rsidRPr="00186BFF" w:rsidRDefault="00E00AF8" w:rsidP="00E00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>Attend the entire IIEP program according to the schedule (minimum 90% attendance).</w:t>
      </w:r>
    </w:p>
    <w:p w14:paraId="1B0F1986" w14:textId="77777777" w:rsidR="00E00AF8" w:rsidRPr="00186BFF" w:rsidRDefault="00E00AF8" w:rsidP="00E00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Participate in the following: entrance test, written and practical final exam, and project results presentation.</w:t>
      </w:r>
    </w:p>
    <w:p w14:paraId="2D52FA75" w14:textId="77777777" w:rsidR="00E00AF8" w:rsidRPr="00186BFF" w:rsidRDefault="00E00AF8" w:rsidP="00E00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Submit the required documents, including: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a) declaration of joining the project,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b) personal data form,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c) consent to the processing of personal data and image.</w:t>
      </w:r>
    </w:p>
    <w:p w14:paraId="635F1DA3" w14:textId="77777777" w:rsidR="00E00AF8" w:rsidRPr="00186BFF" w:rsidRDefault="00E00AF8" w:rsidP="00E00A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Comply with safety rules and the provisions of the Project Regulations.</w:t>
      </w:r>
    </w:p>
    <w:p w14:paraId="5300ECD3" w14:textId="595C5064" w:rsidR="00E00AF8" w:rsidRPr="00186BFF" w:rsidRDefault="00E00AF8" w:rsidP="00E0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58A4918" w14:textId="77777777" w:rsidR="00E00AF8" w:rsidRPr="00186BFF" w:rsidRDefault="00E00AF8" w:rsidP="00E00A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</w:pPr>
      <w:r w:rsidRPr="00186BF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>§3. Obligations of PUM</w:t>
      </w:r>
    </w:p>
    <w:p w14:paraId="052313E2" w14:textId="7777777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PUM agrees to:</w:t>
      </w:r>
    </w:p>
    <w:p w14:paraId="2DBE89BD" w14:textId="77777777" w:rsidR="00E00AF8" w:rsidRPr="00186BFF" w:rsidRDefault="00E00AF8" w:rsidP="00E00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Conduct the IIEP course in a hybrid form (4 hours of online lectures and 26 hours of on-site practical classes).</w:t>
      </w:r>
    </w:p>
    <w:p w14:paraId="01B6D9D3" w14:textId="77777777" w:rsidR="00E00AF8" w:rsidRPr="00186BFF" w:rsidRDefault="00E00AF8" w:rsidP="00E00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Provide organizational, educational, and administrative support.</w:t>
      </w:r>
    </w:p>
    <w:p w14:paraId="5ECF360A" w14:textId="77777777" w:rsidR="00E00AF8" w:rsidRPr="00186BFF" w:rsidRDefault="00E00AF8" w:rsidP="00E00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Pay financial benefits in accordance with the applicable rates (for international students):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a) scholarship: PLN 75/day,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b) accommodation and subsistence: PLN 300/day,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c) travel expenses: flat rate of PLN 1500/person.</w:t>
      </w:r>
    </w:p>
    <w:p w14:paraId="4E58F4ED" w14:textId="77777777" w:rsidR="00E00AF8" w:rsidRPr="00186BFF" w:rsidRDefault="00E00AF8" w:rsidP="00E00A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benefits referred to in point 3 will be transferred by PUM to the Participant’s bank account:</w:t>
      </w:r>
    </w:p>
    <w:p w14:paraId="45B90A07" w14:textId="77777777" w:rsidR="00E00AF8" w:rsidRPr="00186BFF" w:rsidRDefault="00E00AF8" w:rsidP="00E00AF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Bank name: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……………………………………………………………………………………………………………………………………….</w:t>
      </w:r>
    </w:p>
    <w:p w14:paraId="66C297E4" w14:textId="55091AF7" w:rsidR="00E00AF8" w:rsidRPr="00186BFF" w:rsidRDefault="00E00AF8" w:rsidP="00E0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249EE81" w14:textId="77777777" w:rsidR="00E00AF8" w:rsidRPr="00186BFF" w:rsidRDefault="00E00AF8" w:rsidP="00E00A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</w:pPr>
      <w:r w:rsidRPr="00186BFF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pl-PL"/>
        </w:rPr>
        <w:t>§4. Consequences of Breach of the Agreement</w:t>
      </w:r>
    </w:p>
    <w:p w14:paraId="794F9B2F" w14:textId="77777777" w:rsidR="00E00AF8" w:rsidRPr="00186BFF" w:rsidRDefault="00E00AF8" w:rsidP="00E00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 the event of failure to fulfill the obligations described in §2(1–2), PUM has the right to:</w:t>
      </w:r>
    </w:p>
    <w:p w14:paraId="7E014F7C" w14:textId="77777777" w:rsidR="00E00AF8" w:rsidRPr="00186BFF" w:rsidRDefault="00E00AF8" w:rsidP="00E00A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Terminate the agreement with immediate effect,</w:t>
      </w:r>
    </w:p>
    <w:p w14:paraId="13533A2A" w14:textId="77777777" w:rsidR="00E00AF8" w:rsidRPr="00186BFF" w:rsidRDefault="00E00AF8" w:rsidP="00E00AF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Demand reimbursement of disbursed funds.</w:t>
      </w:r>
    </w:p>
    <w:p w14:paraId="7AEB294F" w14:textId="77777777" w:rsidR="00E00AF8" w:rsidRPr="00186BFF" w:rsidRDefault="00E00AF8" w:rsidP="00E00A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Participant undertakes to return the funds within 14 days from the date of delivery of the request.</w:t>
      </w:r>
    </w:p>
    <w:p w14:paraId="2A9CA38D" w14:textId="5B6BE3A5" w:rsidR="00E00AF8" w:rsidRPr="00186BFF" w:rsidRDefault="00E00AF8" w:rsidP="00E0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563B28C5" w14:textId="77777777" w:rsidR="00E00AF8" w:rsidRPr="00E00AF8" w:rsidRDefault="00E00AF8" w:rsidP="00E00A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00A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§5. Personal Data Processing</w:t>
      </w:r>
    </w:p>
    <w:p w14:paraId="3697F186" w14:textId="77777777" w:rsidR="00E00AF8" w:rsidRPr="00186BFF" w:rsidRDefault="00E00AF8" w:rsidP="00E00A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administrator of personal data is the Pomeranian Medical University in Szczecin.</w:t>
      </w:r>
    </w:p>
    <w:p w14:paraId="7E1960FE" w14:textId="77777777" w:rsidR="00E00AF8" w:rsidRPr="00186BFF" w:rsidRDefault="00E00AF8" w:rsidP="00E00A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Personal data will be processed for the purposes of project implementation in accordance with the GDPR (Art. 6(1)(b), (c), (e), and (f)).</w:t>
      </w:r>
    </w:p>
    <w:p w14:paraId="2EAADCC5" w14:textId="77777777" w:rsidR="00E00AF8" w:rsidRPr="00186BFF" w:rsidRDefault="00E00AF8" w:rsidP="00E00A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>The Participant confirms having read the information clauses (Appendix to the agreement).</w:t>
      </w:r>
    </w:p>
    <w:p w14:paraId="6BE44C01" w14:textId="6C6435AB" w:rsidR="00E00AF8" w:rsidRPr="00186BFF" w:rsidRDefault="00E00AF8" w:rsidP="00E0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044A56B" w14:textId="77777777" w:rsidR="00E00AF8" w:rsidRPr="00E00AF8" w:rsidRDefault="00E00AF8" w:rsidP="00E00AF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00A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§6. </w:t>
      </w:r>
      <w:proofErr w:type="spellStart"/>
      <w:r w:rsidRPr="00E00A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Final</w:t>
      </w:r>
      <w:proofErr w:type="spellEnd"/>
      <w:r w:rsidRPr="00E00A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proofErr w:type="spellStart"/>
      <w:r w:rsidRPr="00E00AF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Provisions</w:t>
      </w:r>
      <w:proofErr w:type="spellEnd"/>
    </w:p>
    <w:p w14:paraId="548AD8CE" w14:textId="77777777" w:rsidR="00E00AF8" w:rsidRPr="00186BFF" w:rsidRDefault="00E00AF8" w:rsidP="00E00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agreement enters into force on the day it is signed by both Parties.</w:t>
      </w:r>
    </w:p>
    <w:p w14:paraId="6DAC35FE" w14:textId="77777777" w:rsidR="00E00AF8" w:rsidRPr="00186BFF" w:rsidRDefault="00E00AF8" w:rsidP="00E00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Any changes require written form under pain of nullity.</w:t>
      </w:r>
    </w:p>
    <w:p w14:paraId="02A04557" w14:textId="77777777" w:rsidR="00E00AF8" w:rsidRPr="00186BFF" w:rsidRDefault="00E00AF8" w:rsidP="00E00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Any disputes arising from the implementation of this agreement shall be settled by the court competent for Szczecin.</w:t>
      </w:r>
    </w:p>
    <w:p w14:paraId="5990DC04" w14:textId="77777777" w:rsidR="00E00AF8" w:rsidRPr="00186BFF" w:rsidRDefault="00E00AF8" w:rsidP="00E00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applicable law for this agreement is Polish law.</w:t>
      </w:r>
    </w:p>
    <w:p w14:paraId="25557540" w14:textId="6CDE43F3" w:rsidR="00E00AF8" w:rsidRPr="00186BFF" w:rsidRDefault="00E00AF8" w:rsidP="00E00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agreement is drawn up in two identical copies, one for each Party.</w:t>
      </w:r>
    </w:p>
    <w:p w14:paraId="25E1B724" w14:textId="5F3BAF47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FC01069" w14:textId="564248E9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47F3F866" w14:textId="6765ED44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                       ……………………………………..</w:t>
      </w:r>
    </w:p>
    <w:p w14:paraId="5A7FE307" w14:textId="4306868A" w:rsidR="00E00AF8" w:rsidRPr="00186BFF" w:rsidRDefault="00E00AF8" w:rsidP="00E0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7356805" w14:textId="66FAD941" w:rsidR="00E00AF8" w:rsidRPr="00186BFF" w:rsidRDefault="00E00AF8" w:rsidP="00E00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86B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Pomeranian Medical University in Szczecin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="007864DE" w:rsidRPr="007864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7864D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    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186BF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Project Participant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(signature and stamp)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E00AF8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186BF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(signature)</w:t>
      </w:r>
    </w:p>
    <w:p w14:paraId="56E477E8" w14:textId="0A8FA055" w:rsidR="00E00AF8" w:rsidRPr="00186BFF" w:rsidRDefault="00E00AF8" w:rsidP="00E00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D5F82DF" w14:textId="77777777" w:rsidR="007A2511" w:rsidRPr="00186BFF" w:rsidRDefault="007A2511">
      <w:pPr>
        <w:rPr>
          <w:lang w:val="en-US"/>
        </w:rPr>
      </w:pPr>
    </w:p>
    <w:sectPr w:rsidR="007A2511" w:rsidRPr="00186BFF" w:rsidSect="007864DE">
      <w:headerReference w:type="default" r:id="rId7"/>
      <w:pgSz w:w="11906" w:h="16838"/>
      <w:pgMar w:top="138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879B7" w14:textId="77777777" w:rsidR="00E33114" w:rsidRDefault="00E33114" w:rsidP="00186BFF">
      <w:pPr>
        <w:spacing w:after="0" w:line="240" w:lineRule="auto"/>
      </w:pPr>
      <w:r>
        <w:separator/>
      </w:r>
    </w:p>
  </w:endnote>
  <w:endnote w:type="continuationSeparator" w:id="0">
    <w:p w14:paraId="311193D5" w14:textId="77777777" w:rsidR="00E33114" w:rsidRDefault="00E33114" w:rsidP="0018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0E3EA" w14:textId="77777777" w:rsidR="00E33114" w:rsidRDefault="00E33114" w:rsidP="00186BFF">
      <w:pPr>
        <w:spacing w:after="0" w:line="240" w:lineRule="auto"/>
      </w:pPr>
      <w:r>
        <w:separator/>
      </w:r>
    </w:p>
  </w:footnote>
  <w:footnote w:type="continuationSeparator" w:id="0">
    <w:p w14:paraId="0D0B800A" w14:textId="77777777" w:rsidR="00E33114" w:rsidRDefault="00E33114" w:rsidP="0018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8DFB" w14:textId="22D440C1" w:rsidR="00186BFF" w:rsidRDefault="007864DE" w:rsidP="007864DE">
    <w:pPr>
      <w:pStyle w:val="Nagwek"/>
      <w:tabs>
        <w:tab w:val="clear" w:pos="4703"/>
        <w:tab w:val="clear" w:pos="9406"/>
        <w:tab w:val="left" w:pos="3225"/>
      </w:tabs>
    </w:pPr>
    <w:r>
      <w:tab/>
    </w:r>
  </w:p>
  <w:p w14:paraId="4FA5503C" w14:textId="2C4C14D7" w:rsidR="00186BFF" w:rsidRDefault="00186BFF" w:rsidP="00186BFF">
    <w:pPr>
      <w:pStyle w:val="Nagwek"/>
      <w:tabs>
        <w:tab w:val="clear" w:pos="4703"/>
        <w:tab w:val="clear" w:pos="9406"/>
        <w:tab w:val="left" w:pos="1920"/>
      </w:tabs>
    </w:pPr>
    <w:r>
      <w:tab/>
    </w:r>
    <w:r w:rsidR="00903935" w:rsidRPr="00903935">
      <w:rPr>
        <w:noProof/>
      </w:rPr>
      <w:drawing>
        <wp:inline distT="0" distB="0" distL="0" distR="0" wp14:anchorId="03B1D91A" wp14:editId="722CD0CF">
          <wp:extent cx="5760720" cy="7972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4DC1"/>
    <w:multiLevelType w:val="multilevel"/>
    <w:tmpl w:val="5C88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817A7"/>
    <w:multiLevelType w:val="multilevel"/>
    <w:tmpl w:val="3236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2106A"/>
    <w:multiLevelType w:val="multilevel"/>
    <w:tmpl w:val="EF82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693634"/>
    <w:multiLevelType w:val="multilevel"/>
    <w:tmpl w:val="48CC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011E2D"/>
    <w:multiLevelType w:val="multilevel"/>
    <w:tmpl w:val="D074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F8"/>
    <w:rsid w:val="00186BFF"/>
    <w:rsid w:val="003558F8"/>
    <w:rsid w:val="007864DE"/>
    <w:rsid w:val="007A2511"/>
    <w:rsid w:val="00903935"/>
    <w:rsid w:val="00C26F1B"/>
    <w:rsid w:val="00E00AF8"/>
    <w:rsid w:val="00E3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0D1DD4"/>
  <w15:chartTrackingRefBased/>
  <w15:docId w15:val="{411B8190-2201-401A-B2AE-90D5F9A9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00A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00AF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0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0AF8"/>
    <w:rPr>
      <w:b/>
      <w:bCs/>
    </w:rPr>
  </w:style>
  <w:style w:type="character" w:styleId="Uwydatnienie">
    <w:name w:val="Emphasis"/>
    <w:basedOn w:val="Domylnaczcionkaakapitu"/>
    <w:uiPriority w:val="20"/>
    <w:qFormat/>
    <w:rsid w:val="00E00AF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86B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FF"/>
  </w:style>
  <w:style w:type="paragraph" w:styleId="Stopka">
    <w:name w:val="footer"/>
    <w:basedOn w:val="Normalny"/>
    <w:link w:val="StopkaZnak"/>
    <w:uiPriority w:val="99"/>
    <w:unhideWhenUsed/>
    <w:rsid w:val="00186B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Wilk</dc:creator>
  <cp:keywords/>
  <dc:description/>
  <cp:lastModifiedBy>Biegas Monika</cp:lastModifiedBy>
  <cp:revision>3</cp:revision>
  <dcterms:created xsi:type="dcterms:W3CDTF">2026-03-04T13:20:00Z</dcterms:created>
  <dcterms:modified xsi:type="dcterms:W3CDTF">2026-03-04T13:21:00Z</dcterms:modified>
</cp:coreProperties>
</file>